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EA" w:rsidRPr="008E6FEA" w:rsidRDefault="008E6FEA" w:rsidP="008E6FEA">
      <w:pPr>
        <w:jc w:val="center"/>
        <w:rPr>
          <w:b/>
          <w:sz w:val="36"/>
          <w:szCs w:val="36"/>
          <w:u w:val="single"/>
          <w:lang w:val="pt-BR"/>
        </w:rPr>
      </w:pPr>
      <w:r w:rsidRPr="008E6FEA">
        <w:rPr>
          <w:b/>
          <w:sz w:val="36"/>
          <w:szCs w:val="36"/>
          <w:u w:val="single"/>
          <w:lang w:val="pt-BR"/>
        </w:rPr>
        <w:t>TRABALHO – GERENCIAMENTO DE CUSTOS – GP8</w:t>
      </w:r>
    </w:p>
    <w:p w:rsidR="008E6FEA" w:rsidRDefault="008E6FEA">
      <w:pPr>
        <w:rPr>
          <w:lang w:val="pt-BR"/>
        </w:rPr>
      </w:pPr>
      <w:r w:rsidRPr="008E6FEA">
        <w:rPr>
          <w:b/>
          <w:u w:val="single"/>
          <w:lang w:val="pt-BR"/>
        </w:rPr>
        <w:t>Alunos</w:t>
      </w:r>
      <w:r>
        <w:rPr>
          <w:lang w:val="pt-BR"/>
        </w:rPr>
        <w:t>:</w:t>
      </w:r>
    </w:p>
    <w:p w:rsidR="008E6FEA" w:rsidRPr="008E6FEA" w:rsidRDefault="008E6FEA" w:rsidP="008E6FEA">
      <w:pPr>
        <w:pStyle w:val="PargrafodaLista"/>
        <w:numPr>
          <w:ilvl w:val="0"/>
          <w:numId w:val="1"/>
        </w:numPr>
        <w:rPr>
          <w:lang w:val="pt-BR"/>
        </w:rPr>
      </w:pPr>
      <w:r w:rsidRPr="008E6FEA">
        <w:rPr>
          <w:lang w:val="pt-BR"/>
        </w:rPr>
        <w:t>Julio Telles</w:t>
      </w:r>
    </w:p>
    <w:p w:rsidR="008E6FEA" w:rsidRPr="008E6FEA" w:rsidRDefault="008E6FEA" w:rsidP="008E6FEA">
      <w:pPr>
        <w:pStyle w:val="PargrafodaLista"/>
        <w:numPr>
          <w:ilvl w:val="0"/>
          <w:numId w:val="1"/>
        </w:numPr>
        <w:rPr>
          <w:lang w:val="pt-BR"/>
        </w:rPr>
      </w:pPr>
      <w:r w:rsidRPr="008E6FEA">
        <w:rPr>
          <w:lang w:val="pt-BR"/>
        </w:rPr>
        <w:t>Leonardo Araújo</w:t>
      </w:r>
    </w:p>
    <w:p w:rsidR="008E6FEA" w:rsidRDefault="008E6FEA" w:rsidP="008E6FEA">
      <w:pPr>
        <w:pStyle w:val="PargrafodaLista"/>
        <w:numPr>
          <w:ilvl w:val="0"/>
          <w:numId w:val="1"/>
        </w:numPr>
        <w:rPr>
          <w:lang w:val="pt-BR"/>
        </w:rPr>
      </w:pPr>
      <w:r w:rsidRPr="008E6FEA">
        <w:rPr>
          <w:lang w:val="pt-BR"/>
        </w:rPr>
        <w:t xml:space="preserve">Monique </w:t>
      </w:r>
      <w:proofErr w:type="spellStart"/>
      <w:r w:rsidRPr="008E6FEA">
        <w:rPr>
          <w:lang w:val="pt-BR"/>
        </w:rPr>
        <w:t>Chinen</w:t>
      </w:r>
      <w:proofErr w:type="spellEnd"/>
    </w:p>
    <w:p w:rsidR="008E6FEA" w:rsidRPr="008E6FEA" w:rsidRDefault="008E6FEA" w:rsidP="008E6FEA">
      <w:pPr>
        <w:rPr>
          <w:lang w:val="pt-BR"/>
        </w:rPr>
      </w:pPr>
    </w:p>
    <w:p w:rsidR="008E6FEA" w:rsidRPr="008E6FEA" w:rsidRDefault="008E6FEA" w:rsidP="008E6FEA">
      <w:pPr>
        <w:jc w:val="center"/>
        <w:rPr>
          <w:b/>
          <w:u w:val="single"/>
          <w:lang w:val="pt-BR"/>
        </w:rPr>
      </w:pPr>
      <w:r w:rsidRPr="008E6FEA">
        <w:rPr>
          <w:b/>
          <w:u w:val="single"/>
          <w:lang w:val="pt-BR"/>
        </w:rPr>
        <w:t>INDICADORES (para variações atípicas)</w:t>
      </w:r>
    </w:p>
    <w:tbl>
      <w:tblPr>
        <w:tblW w:w="9468" w:type="dxa"/>
        <w:tblInd w:w="90" w:type="dxa"/>
        <w:tblLook w:val="04A0"/>
      </w:tblPr>
      <w:tblGrid>
        <w:gridCol w:w="841"/>
        <w:gridCol w:w="2000"/>
        <w:gridCol w:w="1677"/>
        <w:gridCol w:w="1710"/>
        <w:gridCol w:w="1710"/>
        <w:gridCol w:w="1530"/>
      </w:tblGrid>
      <w:tr w:rsidR="001A0051" w:rsidRPr="001A0051" w:rsidTr="001A0051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ÍNDICE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CÁLCULO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METÁLICA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TUBULAÇÃO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ELÉTRICA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7E4BC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GERAL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VP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27300.00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17480.00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44780.00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CR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23400.00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14000.00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37400.00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VA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31320.00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9450.00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40770.00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VPr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VA-VP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4020.00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-8030.00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-4010.00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VC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VA-CR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7920.00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-4550.00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3370.00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IDP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VA/VP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1.147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#DIV/0!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0.910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IDC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VA/CR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1.338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#DIV/0!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1.090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ONT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Symbol" w:eastAsia="Times New Roman" w:hAnsi="Symbol" w:cs="Times New Roman"/>
                <w:color w:val="000000"/>
              </w:rPr>
              <w:t></w:t>
            </w: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Fases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36000.00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29500.00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17900.00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83400.00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EPT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ONT-VA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4680.00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20050.00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17900.00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42630.00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ENT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EPT+CR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28080.00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34050.00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17900.00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80030.00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ETT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Atual+Análise</w:t>
            </w:r>
            <w:proofErr w:type="spellEnd"/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 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5+4 = 9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5+7 = 12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0+10 = 10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VNT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ONT-ENT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7920.00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-4550.00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3370.00</w:t>
            </w:r>
          </w:p>
        </w:tc>
      </w:tr>
      <w:tr w:rsidR="001A0051" w:rsidRPr="001A0051" w:rsidTr="001A0051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IDPT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(ONT-VA)/(ONT-CR)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1.294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0051" w:rsidRPr="001A0051" w:rsidRDefault="001A0051" w:rsidP="001A00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0.927</w:t>
            </w:r>
          </w:p>
        </w:tc>
      </w:tr>
    </w:tbl>
    <w:p w:rsidR="008E6FEA" w:rsidRDefault="008E6FEA" w:rsidP="008E6FEA">
      <w:pPr>
        <w:rPr>
          <w:lang w:val="pt-BR"/>
        </w:rPr>
      </w:pPr>
    </w:p>
    <w:p w:rsidR="008E6FEA" w:rsidRDefault="002077D1" w:rsidP="00AD548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Analise a situação atual de prazo e custo de cada atividade, indicando as respectivas variações. Justifique com base nos índices de desempenho.</w:t>
      </w:r>
    </w:p>
    <w:tbl>
      <w:tblPr>
        <w:tblW w:w="946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"/>
        <w:gridCol w:w="2000"/>
        <w:gridCol w:w="1677"/>
        <w:gridCol w:w="1710"/>
        <w:gridCol w:w="1710"/>
        <w:gridCol w:w="1530"/>
      </w:tblGrid>
      <w:tr w:rsidR="001A0051" w:rsidRPr="001A0051" w:rsidTr="001A0051">
        <w:trPr>
          <w:trHeight w:val="315"/>
        </w:trPr>
        <w:tc>
          <w:tcPr>
            <w:tcW w:w="841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ÍNDICE</w:t>
            </w:r>
          </w:p>
        </w:tc>
        <w:tc>
          <w:tcPr>
            <w:tcW w:w="2000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CÁLCULO</w:t>
            </w:r>
          </w:p>
        </w:tc>
        <w:tc>
          <w:tcPr>
            <w:tcW w:w="1677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METÁLICA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TUBULAÇÃO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ELÉTRICA</w:t>
            </w:r>
          </w:p>
        </w:tc>
        <w:tc>
          <w:tcPr>
            <w:tcW w:w="1530" w:type="dxa"/>
            <w:shd w:val="clear" w:color="000000" w:fill="D7E4BC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GERAL</w:t>
            </w:r>
          </w:p>
        </w:tc>
      </w:tr>
      <w:tr w:rsidR="001A0051" w:rsidRPr="001A0051" w:rsidTr="001A0051">
        <w:trPr>
          <w:trHeight w:val="300"/>
        </w:trPr>
        <w:tc>
          <w:tcPr>
            <w:tcW w:w="841" w:type="dxa"/>
            <w:shd w:val="clear" w:color="000000" w:fill="D8D8D8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IDP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VA/VP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1.147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#DIV/0!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A0051" w:rsidRPr="001A0051" w:rsidRDefault="001A0051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0.910</w:t>
            </w:r>
          </w:p>
        </w:tc>
      </w:tr>
    </w:tbl>
    <w:p w:rsidR="00730B9D" w:rsidRDefault="00730B9D" w:rsidP="00730B9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730B9D">
        <w:rPr>
          <w:u w:val="single"/>
          <w:lang w:val="pt-BR"/>
        </w:rPr>
        <w:t>Estrutura Metálica</w:t>
      </w:r>
      <w:r>
        <w:rPr>
          <w:lang w:val="pt-BR"/>
        </w:rPr>
        <w:t xml:space="preserve"> – </w:t>
      </w:r>
      <w:r w:rsidRPr="00730B9D">
        <w:rPr>
          <w:lang w:val="pt-BR"/>
        </w:rPr>
        <w:t>O Índice de Desempenho do Prazo indica que o projeto em questão está progredindo a 114,7% da taxa originalmente planejada. Isso demonstra que ele está adiantado no quesito prazo, o que pode ser confirmado também pela Variação do Prazo (</w:t>
      </w:r>
      <w:proofErr w:type="spellStart"/>
      <w:proofErr w:type="gramStart"/>
      <w:r w:rsidRPr="00730B9D">
        <w:rPr>
          <w:lang w:val="pt-BR"/>
        </w:rPr>
        <w:t>VPr</w:t>
      </w:r>
      <w:proofErr w:type="spellEnd"/>
      <w:proofErr w:type="gramEnd"/>
      <w:r w:rsidRPr="00730B9D">
        <w:rPr>
          <w:lang w:val="pt-BR"/>
        </w:rPr>
        <w:t>) positiva.</w:t>
      </w:r>
    </w:p>
    <w:p w:rsidR="00730B9D" w:rsidRPr="00730B9D" w:rsidRDefault="00730B9D" w:rsidP="00730B9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730B9D">
        <w:rPr>
          <w:u w:val="single"/>
          <w:lang w:val="pt-BR"/>
        </w:rPr>
        <w:t>Tubulação</w:t>
      </w:r>
      <w:r>
        <w:rPr>
          <w:lang w:val="pt-BR"/>
        </w:rPr>
        <w:t xml:space="preserve"> – </w:t>
      </w:r>
      <w:r w:rsidRPr="00730B9D">
        <w:rPr>
          <w:lang w:val="pt-BR"/>
        </w:rPr>
        <w:t xml:space="preserve">O Índice de Desempenho do Prazo indica que o projeto em questão está progredindo a </w:t>
      </w:r>
      <w:r w:rsidR="00F2009C">
        <w:rPr>
          <w:lang w:val="pt-BR"/>
        </w:rPr>
        <w:t>54,1</w:t>
      </w:r>
      <w:r w:rsidRPr="00730B9D">
        <w:rPr>
          <w:lang w:val="pt-BR"/>
        </w:rPr>
        <w:t xml:space="preserve">% da taxa originalmente planejada. Isso demonstra que ele está </w:t>
      </w:r>
      <w:r w:rsidR="00F77C29">
        <w:rPr>
          <w:lang w:val="pt-BR"/>
        </w:rPr>
        <w:t>atrasado</w:t>
      </w:r>
      <w:r w:rsidRPr="00730B9D">
        <w:rPr>
          <w:lang w:val="pt-BR"/>
        </w:rPr>
        <w:t xml:space="preserve"> no quesito prazo, o que pode ser confirmado também pela Variação do Prazo (</w:t>
      </w:r>
      <w:proofErr w:type="spellStart"/>
      <w:proofErr w:type="gramStart"/>
      <w:r w:rsidRPr="00730B9D">
        <w:rPr>
          <w:lang w:val="pt-BR"/>
        </w:rPr>
        <w:t>VPr</w:t>
      </w:r>
      <w:proofErr w:type="spellEnd"/>
      <w:proofErr w:type="gramEnd"/>
      <w:r w:rsidRPr="00730B9D">
        <w:rPr>
          <w:lang w:val="pt-BR"/>
        </w:rPr>
        <w:t xml:space="preserve">) </w:t>
      </w:r>
      <w:r w:rsidR="00F77C29">
        <w:rPr>
          <w:lang w:val="pt-BR"/>
        </w:rPr>
        <w:t>negativa</w:t>
      </w:r>
      <w:r w:rsidRPr="00730B9D">
        <w:rPr>
          <w:lang w:val="pt-BR"/>
        </w:rPr>
        <w:t>.</w:t>
      </w:r>
    </w:p>
    <w:p w:rsidR="00730B9D" w:rsidRDefault="001A0051" w:rsidP="00730B9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A0051">
        <w:rPr>
          <w:u w:val="single"/>
          <w:lang w:val="pt-BR"/>
        </w:rPr>
        <w:t>Instalação Elétrica</w:t>
      </w:r>
      <w:r w:rsidR="00730B9D">
        <w:rPr>
          <w:lang w:val="pt-BR"/>
        </w:rPr>
        <w:t xml:space="preserve"> – </w:t>
      </w:r>
      <w:r>
        <w:rPr>
          <w:lang w:val="pt-BR"/>
        </w:rPr>
        <w:t>Como ainda não foi iniciada, não há como medir seu desempenho.</w:t>
      </w:r>
    </w:p>
    <w:p w:rsidR="001A0051" w:rsidRPr="00730B9D" w:rsidRDefault="001A0051" w:rsidP="00730B9D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04074">
        <w:rPr>
          <w:u w:val="single"/>
          <w:lang w:val="pt-BR"/>
        </w:rPr>
        <w:t>Geral</w:t>
      </w:r>
      <w:r>
        <w:rPr>
          <w:lang w:val="pt-BR"/>
        </w:rPr>
        <w:t xml:space="preserve"> - </w:t>
      </w:r>
      <w:r w:rsidR="00A04074" w:rsidRPr="00730B9D">
        <w:rPr>
          <w:lang w:val="pt-BR"/>
        </w:rPr>
        <w:t xml:space="preserve">O Índice de Desempenho do Prazo indica que o projeto em questão está progredindo a </w:t>
      </w:r>
      <w:r w:rsidR="00F2009C">
        <w:rPr>
          <w:lang w:val="pt-BR"/>
        </w:rPr>
        <w:t>91</w:t>
      </w:r>
      <w:r w:rsidR="00A04074" w:rsidRPr="00730B9D">
        <w:rPr>
          <w:lang w:val="pt-BR"/>
        </w:rPr>
        <w:t xml:space="preserve">% da taxa originalmente planejada. Isso demonstra que ele está </w:t>
      </w:r>
      <w:r w:rsidR="00F2009C">
        <w:rPr>
          <w:lang w:val="pt-BR"/>
        </w:rPr>
        <w:t>atrasado</w:t>
      </w:r>
      <w:r w:rsidR="00A04074" w:rsidRPr="00730B9D">
        <w:rPr>
          <w:lang w:val="pt-BR"/>
        </w:rPr>
        <w:t xml:space="preserve"> no quesito prazo, o que pode ser confirmado também pela Variação do Prazo (</w:t>
      </w:r>
      <w:proofErr w:type="spellStart"/>
      <w:proofErr w:type="gramStart"/>
      <w:r w:rsidR="00A04074" w:rsidRPr="00730B9D">
        <w:rPr>
          <w:lang w:val="pt-BR"/>
        </w:rPr>
        <w:t>VPr</w:t>
      </w:r>
      <w:proofErr w:type="spellEnd"/>
      <w:proofErr w:type="gramEnd"/>
      <w:r w:rsidR="00A04074" w:rsidRPr="00730B9D">
        <w:rPr>
          <w:lang w:val="pt-BR"/>
        </w:rPr>
        <w:t xml:space="preserve">) </w:t>
      </w:r>
      <w:r w:rsidR="00F2009C">
        <w:rPr>
          <w:lang w:val="pt-BR"/>
        </w:rPr>
        <w:t>negativa</w:t>
      </w:r>
      <w:r w:rsidR="00A04074" w:rsidRPr="00730B9D">
        <w:rPr>
          <w:lang w:val="pt-BR"/>
        </w:rPr>
        <w:t>.</w:t>
      </w:r>
    </w:p>
    <w:tbl>
      <w:tblPr>
        <w:tblW w:w="946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"/>
        <w:gridCol w:w="2000"/>
        <w:gridCol w:w="1677"/>
        <w:gridCol w:w="1710"/>
        <w:gridCol w:w="1710"/>
        <w:gridCol w:w="1530"/>
      </w:tblGrid>
      <w:tr w:rsidR="00F77C29" w:rsidRPr="001A0051" w:rsidTr="00FF1733">
        <w:trPr>
          <w:trHeight w:val="315"/>
        </w:trPr>
        <w:tc>
          <w:tcPr>
            <w:tcW w:w="841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ÍNDICE</w:t>
            </w:r>
          </w:p>
        </w:tc>
        <w:tc>
          <w:tcPr>
            <w:tcW w:w="2000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CÁLCULO</w:t>
            </w:r>
          </w:p>
        </w:tc>
        <w:tc>
          <w:tcPr>
            <w:tcW w:w="1677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METÁLICA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TUBULAÇÃO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ELÉTRICA</w:t>
            </w:r>
          </w:p>
        </w:tc>
        <w:tc>
          <w:tcPr>
            <w:tcW w:w="1530" w:type="dxa"/>
            <w:shd w:val="clear" w:color="000000" w:fill="D7E4BC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GERAL</w:t>
            </w:r>
          </w:p>
        </w:tc>
      </w:tr>
      <w:tr w:rsidR="00F77C29" w:rsidRPr="001A0051" w:rsidTr="00FF17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IDC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VA/CR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1.338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#DIV/0!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C29" w:rsidRPr="001A0051" w:rsidRDefault="00F77C29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1.090</w:t>
            </w:r>
          </w:p>
        </w:tc>
      </w:tr>
    </w:tbl>
    <w:p w:rsidR="00F77C29" w:rsidRDefault="00F77C29" w:rsidP="00F77C29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730B9D">
        <w:rPr>
          <w:u w:val="single"/>
          <w:lang w:val="pt-BR"/>
        </w:rPr>
        <w:t>Estrutura Metálica</w:t>
      </w:r>
      <w:r>
        <w:rPr>
          <w:lang w:val="pt-BR"/>
        </w:rPr>
        <w:t xml:space="preserve"> – </w:t>
      </w:r>
      <w:r w:rsidRPr="00730B9D">
        <w:rPr>
          <w:lang w:val="pt-BR"/>
        </w:rPr>
        <w:t>O Índice de Desemp</w:t>
      </w:r>
      <w:r>
        <w:rPr>
          <w:lang w:val="pt-BR"/>
        </w:rPr>
        <w:t xml:space="preserve">enho de Custo </w:t>
      </w:r>
      <w:r w:rsidRPr="00730B9D">
        <w:rPr>
          <w:lang w:val="pt-BR"/>
        </w:rPr>
        <w:t xml:space="preserve">indica que o projeto em questão está </w:t>
      </w:r>
      <w:r>
        <w:rPr>
          <w:lang w:val="pt-BR"/>
        </w:rPr>
        <w:t>agregando</w:t>
      </w:r>
      <w:r w:rsidRPr="00730B9D">
        <w:rPr>
          <w:lang w:val="pt-BR"/>
        </w:rPr>
        <w:t xml:space="preserve"> </w:t>
      </w:r>
      <w:r w:rsidR="00012486">
        <w:rPr>
          <w:lang w:val="pt-BR"/>
        </w:rPr>
        <w:t>R$1,</w:t>
      </w:r>
      <w:r>
        <w:rPr>
          <w:lang w:val="pt-BR"/>
        </w:rPr>
        <w:t>34 para cada R$1,00 gasto</w:t>
      </w:r>
      <w:r w:rsidRPr="00730B9D">
        <w:rPr>
          <w:lang w:val="pt-BR"/>
        </w:rPr>
        <w:t xml:space="preserve">. Isso demonstra que ele está </w:t>
      </w:r>
      <w:r>
        <w:rPr>
          <w:lang w:val="pt-BR"/>
        </w:rPr>
        <w:t>economizando em relação à taxa original projetada</w:t>
      </w:r>
      <w:r w:rsidRPr="00730B9D">
        <w:rPr>
          <w:lang w:val="pt-BR"/>
        </w:rPr>
        <w:t xml:space="preserve">, o que pode ser confirmado também pela Variação do </w:t>
      </w:r>
      <w:r>
        <w:rPr>
          <w:lang w:val="pt-BR"/>
        </w:rPr>
        <w:t>Custo</w:t>
      </w:r>
      <w:r w:rsidRPr="00730B9D">
        <w:rPr>
          <w:lang w:val="pt-BR"/>
        </w:rPr>
        <w:t xml:space="preserve"> (V</w:t>
      </w:r>
      <w:r>
        <w:rPr>
          <w:lang w:val="pt-BR"/>
        </w:rPr>
        <w:t>C</w:t>
      </w:r>
      <w:r w:rsidRPr="00730B9D">
        <w:rPr>
          <w:lang w:val="pt-BR"/>
        </w:rPr>
        <w:t>) positiva.</w:t>
      </w:r>
    </w:p>
    <w:p w:rsidR="00F77C29" w:rsidRPr="00730B9D" w:rsidRDefault="00F77C29" w:rsidP="00F77C29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730B9D">
        <w:rPr>
          <w:u w:val="single"/>
          <w:lang w:val="pt-BR"/>
        </w:rPr>
        <w:t>Tubulação</w:t>
      </w:r>
      <w:r>
        <w:rPr>
          <w:lang w:val="pt-BR"/>
        </w:rPr>
        <w:t xml:space="preserve"> – </w:t>
      </w:r>
      <w:r w:rsidR="00012486" w:rsidRPr="00730B9D">
        <w:rPr>
          <w:lang w:val="pt-BR"/>
        </w:rPr>
        <w:t>O Índice de Desemp</w:t>
      </w:r>
      <w:r w:rsidR="00012486">
        <w:rPr>
          <w:lang w:val="pt-BR"/>
        </w:rPr>
        <w:t xml:space="preserve">enho de Custo </w:t>
      </w:r>
      <w:r w:rsidR="00012486" w:rsidRPr="00730B9D">
        <w:rPr>
          <w:lang w:val="pt-BR"/>
        </w:rPr>
        <w:t xml:space="preserve">indica que o projeto em questão está </w:t>
      </w:r>
      <w:r w:rsidR="00012486">
        <w:rPr>
          <w:lang w:val="pt-BR"/>
        </w:rPr>
        <w:t>agregando</w:t>
      </w:r>
      <w:r w:rsidR="00012486" w:rsidRPr="00730B9D">
        <w:rPr>
          <w:lang w:val="pt-BR"/>
        </w:rPr>
        <w:t xml:space="preserve"> </w:t>
      </w:r>
      <w:r w:rsidR="00012486">
        <w:rPr>
          <w:lang w:val="pt-BR"/>
        </w:rPr>
        <w:t>R$0,68 para cada R$1,00 gasto</w:t>
      </w:r>
      <w:r w:rsidR="00012486" w:rsidRPr="00730B9D">
        <w:rPr>
          <w:lang w:val="pt-BR"/>
        </w:rPr>
        <w:t xml:space="preserve">. Isso demonstra que ele está </w:t>
      </w:r>
      <w:r w:rsidR="00012486">
        <w:rPr>
          <w:lang w:val="pt-BR"/>
        </w:rPr>
        <w:t>excedendo o custo em relação à taxa original projetada</w:t>
      </w:r>
      <w:r w:rsidR="00012486" w:rsidRPr="00730B9D">
        <w:rPr>
          <w:lang w:val="pt-BR"/>
        </w:rPr>
        <w:t xml:space="preserve">, o que pode ser confirmado também pela Variação do </w:t>
      </w:r>
      <w:r w:rsidR="00012486">
        <w:rPr>
          <w:lang w:val="pt-BR"/>
        </w:rPr>
        <w:t>Custo</w:t>
      </w:r>
      <w:r w:rsidR="00012486" w:rsidRPr="00730B9D">
        <w:rPr>
          <w:lang w:val="pt-BR"/>
        </w:rPr>
        <w:t xml:space="preserve"> (V</w:t>
      </w:r>
      <w:r w:rsidR="00012486">
        <w:rPr>
          <w:lang w:val="pt-BR"/>
        </w:rPr>
        <w:t>C</w:t>
      </w:r>
      <w:r w:rsidR="00012486" w:rsidRPr="00730B9D">
        <w:rPr>
          <w:lang w:val="pt-BR"/>
        </w:rPr>
        <w:t xml:space="preserve">) </w:t>
      </w:r>
      <w:r w:rsidR="00012486">
        <w:rPr>
          <w:lang w:val="pt-BR"/>
        </w:rPr>
        <w:t>negativa</w:t>
      </w:r>
      <w:r w:rsidR="00012486" w:rsidRPr="00730B9D">
        <w:rPr>
          <w:lang w:val="pt-BR"/>
        </w:rPr>
        <w:t>.</w:t>
      </w:r>
    </w:p>
    <w:p w:rsidR="00F77C29" w:rsidRDefault="00F77C29" w:rsidP="00F77C29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1A0051">
        <w:rPr>
          <w:u w:val="single"/>
          <w:lang w:val="pt-BR"/>
        </w:rPr>
        <w:t>Instalação Elétrica</w:t>
      </w:r>
      <w:r>
        <w:rPr>
          <w:lang w:val="pt-BR"/>
        </w:rPr>
        <w:t xml:space="preserve"> – Como ainda não foi iniciada, não há como medir seu desempenho ainda.</w:t>
      </w:r>
    </w:p>
    <w:p w:rsidR="00F77C29" w:rsidRPr="00730B9D" w:rsidRDefault="00F77C29" w:rsidP="00F77C29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04074">
        <w:rPr>
          <w:u w:val="single"/>
          <w:lang w:val="pt-BR"/>
        </w:rPr>
        <w:t>Geral</w:t>
      </w:r>
      <w:r>
        <w:rPr>
          <w:lang w:val="pt-BR"/>
        </w:rPr>
        <w:t xml:space="preserve"> - </w:t>
      </w:r>
      <w:r w:rsidR="00012486" w:rsidRPr="00730B9D">
        <w:rPr>
          <w:lang w:val="pt-BR"/>
        </w:rPr>
        <w:t>O Índice de Desemp</w:t>
      </w:r>
      <w:r w:rsidR="00012486">
        <w:rPr>
          <w:lang w:val="pt-BR"/>
        </w:rPr>
        <w:t xml:space="preserve">enho de Custo </w:t>
      </w:r>
      <w:r w:rsidR="00012486" w:rsidRPr="00730B9D">
        <w:rPr>
          <w:lang w:val="pt-BR"/>
        </w:rPr>
        <w:t xml:space="preserve">indica que o projeto em questão está </w:t>
      </w:r>
      <w:r w:rsidR="00012486">
        <w:rPr>
          <w:lang w:val="pt-BR"/>
        </w:rPr>
        <w:t>agregando</w:t>
      </w:r>
      <w:r w:rsidR="00012486" w:rsidRPr="00730B9D">
        <w:rPr>
          <w:lang w:val="pt-BR"/>
        </w:rPr>
        <w:t xml:space="preserve"> </w:t>
      </w:r>
      <w:r w:rsidR="00012486">
        <w:rPr>
          <w:lang w:val="pt-BR"/>
        </w:rPr>
        <w:t>R$1,09 para cada R$1,00 gasto</w:t>
      </w:r>
      <w:r w:rsidR="00012486" w:rsidRPr="00730B9D">
        <w:rPr>
          <w:lang w:val="pt-BR"/>
        </w:rPr>
        <w:t xml:space="preserve">. Isso demonstra que ele está </w:t>
      </w:r>
      <w:r w:rsidR="00012486">
        <w:rPr>
          <w:lang w:val="pt-BR"/>
        </w:rPr>
        <w:t>economizando em relação à taxa original projetada</w:t>
      </w:r>
      <w:r w:rsidR="00012486" w:rsidRPr="00730B9D">
        <w:rPr>
          <w:lang w:val="pt-BR"/>
        </w:rPr>
        <w:t xml:space="preserve">, o que pode ser confirmado também pela Variação do </w:t>
      </w:r>
      <w:r w:rsidR="00012486">
        <w:rPr>
          <w:lang w:val="pt-BR"/>
        </w:rPr>
        <w:t>Custo</w:t>
      </w:r>
      <w:r w:rsidR="00012486" w:rsidRPr="00730B9D">
        <w:rPr>
          <w:lang w:val="pt-BR"/>
        </w:rPr>
        <w:t xml:space="preserve"> (V</w:t>
      </w:r>
      <w:r w:rsidR="00012486">
        <w:rPr>
          <w:lang w:val="pt-BR"/>
        </w:rPr>
        <w:t>C</w:t>
      </w:r>
      <w:r w:rsidR="00012486" w:rsidRPr="00730B9D">
        <w:rPr>
          <w:lang w:val="pt-BR"/>
        </w:rPr>
        <w:t>) positiva.</w:t>
      </w:r>
    </w:p>
    <w:p w:rsidR="00730B9D" w:rsidRPr="002077D1" w:rsidRDefault="00730B9D" w:rsidP="002077D1">
      <w:pPr>
        <w:rPr>
          <w:lang w:val="pt-BR"/>
        </w:rPr>
      </w:pPr>
    </w:p>
    <w:p w:rsidR="002077D1" w:rsidRDefault="002077D1" w:rsidP="00AD548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Analise a tendência futura de prazo e custo do projeto como um todo, indicando as variações esperadas.</w:t>
      </w:r>
    </w:p>
    <w:tbl>
      <w:tblPr>
        <w:tblW w:w="946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"/>
        <w:gridCol w:w="2000"/>
        <w:gridCol w:w="1677"/>
        <w:gridCol w:w="1710"/>
        <w:gridCol w:w="1710"/>
        <w:gridCol w:w="1530"/>
      </w:tblGrid>
      <w:tr w:rsidR="00012486" w:rsidRPr="001A0051" w:rsidTr="00FF1733">
        <w:trPr>
          <w:trHeight w:val="315"/>
        </w:trPr>
        <w:tc>
          <w:tcPr>
            <w:tcW w:w="841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ÍNDICE</w:t>
            </w:r>
          </w:p>
        </w:tc>
        <w:tc>
          <w:tcPr>
            <w:tcW w:w="2000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CÁLCULO</w:t>
            </w:r>
          </w:p>
        </w:tc>
        <w:tc>
          <w:tcPr>
            <w:tcW w:w="1677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METÁLICA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TUBULAÇÃO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ELÉTRICA</w:t>
            </w:r>
          </w:p>
        </w:tc>
        <w:tc>
          <w:tcPr>
            <w:tcW w:w="1530" w:type="dxa"/>
            <w:shd w:val="clear" w:color="000000" w:fill="D7E4BC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GERAL</w:t>
            </w:r>
          </w:p>
        </w:tc>
      </w:tr>
      <w:tr w:rsidR="00012486" w:rsidRPr="001A0051" w:rsidTr="00FF17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VNT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ONT-ENT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7920.00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-4550.00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3370.00</w:t>
            </w:r>
          </w:p>
        </w:tc>
      </w:tr>
      <w:tr w:rsidR="00012486" w:rsidRPr="001A0051" w:rsidTr="00FF17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IDPT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(ONT-VA)/(ONT-CR)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1.294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2486" w:rsidRPr="001A0051" w:rsidRDefault="00012486" w:rsidP="00FF1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0.927</w:t>
            </w:r>
          </w:p>
        </w:tc>
      </w:tr>
    </w:tbl>
    <w:p w:rsidR="008E6FEA" w:rsidRDefault="00012486" w:rsidP="0046174D">
      <w:pPr>
        <w:jc w:val="both"/>
        <w:rPr>
          <w:lang w:val="pt-BR"/>
        </w:rPr>
      </w:pPr>
      <w:r>
        <w:rPr>
          <w:lang w:val="pt-BR"/>
        </w:rPr>
        <w:t>Para o projeto geral, temos uma tendência de Variação no Término (VNT) positiva, indicando uma economia e</w:t>
      </w:r>
      <w:r w:rsidR="0046174D">
        <w:rPr>
          <w:lang w:val="pt-BR"/>
        </w:rPr>
        <w:t xml:space="preserve">m relação ao orçamento original e confirmado pelo IDPT abaixo de </w:t>
      </w:r>
      <w:proofErr w:type="gramStart"/>
      <w:r w:rsidR="0046174D">
        <w:rPr>
          <w:lang w:val="pt-BR"/>
        </w:rPr>
        <w:t>1</w:t>
      </w:r>
      <w:proofErr w:type="gramEnd"/>
      <w:r w:rsidR="0046174D">
        <w:rPr>
          <w:lang w:val="pt-BR"/>
        </w:rPr>
        <w:t>.</w:t>
      </w:r>
    </w:p>
    <w:tbl>
      <w:tblPr>
        <w:tblW w:w="946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1"/>
        <w:gridCol w:w="2000"/>
        <w:gridCol w:w="1677"/>
        <w:gridCol w:w="1710"/>
        <w:gridCol w:w="1710"/>
        <w:gridCol w:w="1530"/>
      </w:tblGrid>
      <w:tr w:rsidR="0046174D" w:rsidRPr="001A0051" w:rsidTr="00FF1733">
        <w:trPr>
          <w:trHeight w:val="315"/>
        </w:trPr>
        <w:tc>
          <w:tcPr>
            <w:tcW w:w="841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ÍNDICE</w:t>
            </w:r>
          </w:p>
        </w:tc>
        <w:tc>
          <w:tcPr>
            <w:tcW w:w="2000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CÁLCULO</w:t>
            </w:r>
          </w:p>
        </w:tc>
        <w:tc>
          <w:tcPr>
            <w:tcW w:w="1677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METÁLICA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TUBULAÇÃO</w:t>
            </w:r>
          </w:p>
        </w:tc>
        <w:tc>
          <w:tcPr>
            <w:tcW w:w="1710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ELÉTRICA</w:t>
            </w:r>
          </w:p>
        </w:tc>
        <w:tc>
          <w:tcPr>
            <w:tcW w:w="1530" w:type="dxa"/>
            <w:shd w:val="clear" w:color="000000" w:fill="D7E4BC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GERAL</w:t>
            </w:r>
          </w:p>
        </w:tc>
      </w:tr>
      <w:tr w:rsidR="0046174D" w:rsidRPr="001A0051" w:rsidTr="004617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VPr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VA-VP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461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4020.00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461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-8030.00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461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461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-4010.00</w:t>
            </w:r>
          </w:p>
        </w:tc>
      </w:tr>
      <w:tr w:rsidR="0046174D" w:rsidRPr="001A0051" w:rsidTr="00FF17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ETT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Atual+Análise</w:t>
            </w:r>
            <w:proofErr w:type="spellEnd"/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 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5+4 = 9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5+7 = 12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 xml:space="preserve">0+10 = 10 </w:t>
            </w:r>
            <w:proofErr w:type="spellStart"/>
            <w:r w:rsidRPr="001A0051">
              <w:rPr>
                <w:rFonts w:ascii="Calibri" w:eastAsia="Times New Roman" w:hAnsi="Calibri" w:cs="Times New Roman"/>
                <w:color w:val="000000"/>
              </w:rPr>
              <w:t>meses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46174D" w:rsidRPr="001A0051" w:rsidRDefault="0046174D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D548E" w:rsidRPr="001A0051" w:rsidTr="00AD54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AD548E" w:rsidRPr="001A0051" w:rsidRDefault="00AD548E" w:rsidP="00FF1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b/>
                <w:bCs/>
                <w:color w:val="000000"/>
              </w:rPr>
              <w:t>IDP</w:t>
            </w:r>
          </w:p>
        </w:tc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D548E" w:rsidRPr="001A0051" w:rsidRDefault="00AD548E" w:rsidP="00FF1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VA/VP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D548E" w:rsidRPr="001A0051" w:rsidRDefault="00AD548E" w:rsidP="00AD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1.147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AD548E" w:rsidRPr="001A0051" w:rsidRDefault="00AD548E" w:rsidP="00AD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AD548E" w:rsidRPr="001A0051" w:rsidRDefault="00AD548E" w:rsidP="00AD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#DIV/0!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EECE1"/>
            <w:noWrap/>
            <w:vAlign w:val="bottom"/>
            <w:hideMark/>
          </w:tcPr>
          <w:p w:rsidR="00AD548E" w:rsidRPr="001A0051" w:rsidRDefault="00AD548E" w:rsidP="00AD5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0051">
              <w:rPr>
                <w:rFonts w:ascii="Calibri" w:eastAsia="Times New Roman" w:hAnsi="Calibri" w:cs="Times New Roman"/>
                <w:color w:val="000000"/>
              </w:rPr>
              <w:t>0.910</w:t>
            </w:r>
          </w:p>
        </w:tc>
      </w:tr>
    </w:tbl>
    <w:p w:rsidR="0046174D" w:rsidRPr="008E6FEA" w:rsidRDefault="0046174D" w:rsidP="0046174D">
      <w:pPr>
        <w:jc w:val="both"/>
        <w:rPr>
          <w:lang w:val="pt-BR"/>
        </w:rPr>
      </w:pPr>
      <w:r>
        <w:rPr>
          <w:lang w:val="pt-BR"/>
        </w:rPr>
        <w:t>Analisando a Variação no Prazo (</w:t>
      </w:r>
      <w:proofErr w:type="spellStart"/>
      <w:proofErr w:type="gramStart"/>
      <w:r>
        <w:rPr>
          <w:lang w:val="pt-BR"/>
        </w:rPr>
        <w:t>VPr</w:t>
      </w:r>
      <w:proofErr w:type="spellEnd"/>
      <w:proofErr w:type="gramEnd"/>
      <w:r>
        <w:rPr>
          <w:lang w:val="pt-BR"/>
        </w:rPr>
        <w:t>) geral</w:t>
      </w:r>
      <w:r w:rsidR="00AD548E">
        <w:rPr>
          <w:lang w:val="pt-BR"/>
        </w:rPr>
        <w:t xml:space="preserve"> e seu Índice de Desempenho do Prazo</w:t>
      </w:r>
      <w:r>
        <w:rPr>
          <w:lang w:val="pt-BR"/>
        </w:rPr>
        <w:t>, temos uma tendência de atraso de, aproximadamente, 1 mês em relação à projeção original.</w:t>
      </w:r>
    </w:p>
    <w:sectPr w:rsidR="0046174D" w:rsidRPr="008E6FEA" w:rsidSect="00B8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49ED"/>
    <w:multiLevelType w:val="hybridMultilevel"/>
    <w:tmpl w:val="59E04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4F9B"/>
    <w:multiLevelType w:val="hybridMultilevel"/>
    <w:tmpl w:val="7632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01963"/>
    <w:multiLevelType w:val="hybridMultilevel"/>
    <w:tmpl w:val="2FA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8E6FEA"/>
    <w:rsid w:val="00012486"/>
    <w:rsid w:val="001A0051"/>
    <w:rsid w:val="002077D1"/>
    <w:rsid w:val="0046174D"/>
    <w:rsid w:val="00730B9D"/>
    <w:rsid w:val="008E6FEA"/>
    <w:rsid w:val="00A04074"/>
    <w:rsid w:val="00AD548E"/>
    <w:rsid w:val="00B85C3C"/>
    <w:rsid w:val="00F2009C"/>
    <w:rsid w:val="00F7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6</cp:revision>
  <dcterms:created xsi:type="dcterms:W3CDTF">2013-07-16T01:18:00Z</dcterms:created>
  <dcterms:modified xsi:type="dcterms:W3CDTF">2013-07-16T02:17:00Z</dcterms:modified>
</cp:coreProperties>
</file>