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F4" w:rsidRDefault="0044096B" w:rsidP="0044096B">
      <w:pPr>
        <w:jc w:val="center"/>
        <w:rPr>
          <w:b/>
          <w:sz w:val="32"/>
        </w:rPr>
      </w:pPr>
      <w:r>
        <w:rPr>
          <w:b/>
          <w:sz w:val="32"/>
        </w:rPr>
        <w:t>Estudo de Caso – 3.1</w:t>
      </w:r>
    </w:p>
    <w:p w:rsidR="0044096B" w:rsidRDefault="0044096B" w:rsidP="0044096B">
      <w:pPr>
        <w:jc w:val="center"/>
        <w:rPr>
          <w:b/>
          <w:sz w:val="32"/>
        </w:rPr>
      </w:pPr>
    </w:p>
    <w:p w:rsidR="0044096B" w:rsidRDefault="0044096B" w:rsidP="0044096B">
      <w:pPr>
        <w:rPr>
          <w:sz w:val="24"/>
        </w:rPr>
      </w:pPr>
      <w:r>
        <w:rPr>
          <w:sz w:val="24"/>
        </w:rPr>
        <w:t>Requisitos funcionais: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Cadastro de Livros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Empréstimo de Livros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Cadastro de Usuários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Reserva de Livros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Gerenciar Usuários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Sistema de </w:t>
      </w:r>
      <w:r w:rsidRPr="0044096B">
        <w:rPr>
          <w:sz w:val="24"/>
        </w:rPr>
        <w:t>Busca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Histórico de Empréstimo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Sugestão de Livros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Interface do Usuário</w:t>
      </w:r>
    </w:p>
    <w:p w:rsidR="0044096B" w:rsidRDefault="0044096B" w:rsidP="0044096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Feedback</w:t>
      </w:r>
    </w:p>
    <w:p w:rsidR="0044096B" w:rsidRPr="0044096B" w:rsidRDefault="0044096B" w:rsidP="0044096B">
      <w:pPr>
        <w:rPr>
          <w:sz w:val="24"/>
        </w:rPr>
      </w:pPr>
    </w:p>
    <w:p w:rsidR="0044096B" w:rsidRDefault="0044096B" w:rsidP="0044096B">
      <w:pPr>
        <w:rPr>
          <w:sz w:val="24"/>
        </w:rPr>
      </w:pPr>
      <w:r>
        <w:rPr>
          <w:sz w:val="24"/>
        </w:rPr>
        <w:t>Requisitos não funcionais: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Usabilidade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Desempenho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Segurança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Manutenção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Escalabilidade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Compatibilidade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Backup</w:t>
      </w:r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Acessibilidade</w:t>
      </w:r>
      <w:bookmarkStart w:id="0" w:name="_GoBack"/>
      <w:bookmarkEnd w:id="0"/>
    </w:p>
    <w:p w:rsid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Confiabilidade</w:t>
      </w:r>
    </w:p>
    <w:p w:rsidR="0044096B" w:rsidRPr="0044096B" w:rsidRDefault="0044096B" w:rsidP="0044096B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Tolerância a Falhas</w:t>
      </w:r>
    </w:p>
    <w:sectPr w:rsidR="0044096B" w:rsidRPr="0044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A58"/>
    <w:multiLevelType w:val="hybridMultilevel"/>
    <w:tmpl w:val="A2980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315"/>
    <w:multiLevelType w:val="hybridMultilevel"/>
    <w:tmpl w:val="19E60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D5694"/>
    <w:multiLevelType w:val="hybridMultilevel"/>
    <w:tmpl w:val="50425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B"/>
    <w:rsid w:val="001950F4"/>
    <w:rsid w:val="0044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5E3F"/>
  <w15:chartTrackingRefBased/>
  <w15:docId w15:val="{245CB969-ED08-4D51-9610-A8EF31A4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</cp:revision>
  <dcterms:created xsi:type="dcterms:W3CDTF">2024-08-16T00:12:00Z</dcterms:created>
  <dcterms:modified xsi:type="dcterms:W3CDTF">2024-08-16T00:20:00Z</dcterms:modified>
</cp:coreProperties>
</file>