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F316" w14:textId="127BC843" w:rsidR="005B1876" w:rsidRDefault="00E14CFB">
      <w:r>
        <w:rPr>
          <w:noProof/>
        </w:rPr>
        <w:drawing>
          <wp:inline distT="0" distB="0" distL="0" distR="0" wp14:anchorId="31BE6D3C" wp14:editId="228FCEDC">
            <wp:extent cx="5612130" cy="1307465"/>
            <wp:effectExtent l="0" t="0" r="7620" b="6985"/>
            <wp:docPr id="2078703753" name="Picture 2078703753" descr="Dibujo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3753" name="Picture 2078703753" descr="Dibujo con letras blancas&#10;&#10;Descripción generada automáticamente"/>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1307465"/>
                    </a:xfrm>
                    <a:prstGeom prst="rect">
                      <a:avLst/>
                    </a:prstGeom>
                  </pic:spPr>
                </pic:pic>
              </a:graphicData>
            </a:graphic>
          </wp:inline>
        </w:drawing>
      </w:r>
    </w:p>
    <w:p w14:paraId="1ED19C0D" w14:textId="77777777" w:rsidR="00E14CFB" w:rsidRDefault="00E14CFB" w:rsidP="00E14CFB">
      <w:pPr>
        <w:jc w:val="center"/>
      </w:pPr>
      <w:r>
        <w:rPr>
          <w:rFonts w:ascii="Calibri" w:eastAsia="Calibri" w:hAnsi="Calibri" w:cs="Calibri"/>
          <w:b/>
          <w:bCs/>
          <w:color w:val="000000" w:themeColor="text1"/>
          <w:sz w:val="32"/>
          <w:szCs w:val="32"/>
        </w:rPr>
        <w:t>Unidad Desconcentrada de la Escuela de Ingeniería en Computación</w:t>
      </w:r>
    </w:p>
    <w:p w14:paraId="6A5C4E86" w14:textId="77777777" w:rsidR="00E14CFB" w:rsidRDefault="00E14CFB" w:rsidP="00E14CFB">
      <w:pPr>
        <w:jc w:val="center"/>
      </w:pPr>
      <w:r>
        <w:rPr>
          <w:rFonts w:ascii="Calibri" w:eastAsia="Calibri" w:hAnsi="Calibri" w:cs="Calibri"/>
          <w:b/>
          <w:bCs/>
          <w:color w:val="000000" w:themeColor="text1"/>
          <w:sz w:val="32"/>
          <w:szCs w:val="32"/>
        </w:rPr>
        <w:t xml:space="preserve">Campus Tecnológico Local San Carlos </w:t>
      </w:r>
    </w:p>
    <w:p w14:paraId="76154526" w14:textId="10C665E8" w:rsidR="00E14CFB" w:rsidRDefault="00E14CFB" w:rsidP="00E14CFB">
      <w:pPr>
        <w:jc w:val="center"/>
      </w:pPr>
      <w:r>
        <w:rPr>
          <w:rFonts w:ascii="Calibri" w:eastAsia="Calibri" w:hAnsi="Calibri" w:cs="Calibri"/>
          <w:b/>
          <w:bCs/>
          <w:color w:val="000000" w:themeColor="text1"/>
          <w:sz w:val="32"/>
          <w:szCs w:val="32"/>
        </w:rPr>
        <w:t>Compiladores e interpretes</w:t>
      </w:r>
    </w:p>
    <w:p w14:paraId="290AC75B" w14:textId="77777777" w:rsidR="00E14CFB" w:rsidRDefault="00E14CFB" w:rsidP="00E14CFB"/>
    <w:p w14:paraId="1D8EADFA" w14:textId="21B9435E" w:rsidR="00E14CFB" w:rsidRDefault="00E14CFB" w:rsidP="00E14CFB">
      <w:pPr>
        <w:jc w:val="center"/>
      </w:pPr>
      <w:r>
        <w:rPr>
          <w:rFonts w:ascii="Calibri" w:eastAsia="Calibri" w:hAnsi="Calibri" w:cs="Calibri"/>
          <w:b/>
          <w:bCs/>
          <w:color w:val="000000" w:themeColor="text1"/>
          <w:sz w:val="32"/>
          <w:szCs w:val="32"/>
        </w:rPr>
        <w:t>Proyecto II</w:t>
      </w:r>
    </w:p>
    <w:p w14:paraId="05B500FA" w14:textId="77777777" w:rsidR="00E14CFB" w:rsidRDefault="00E14CFB" w:rsidP="00E14CFB">
      <w:pPr>
        <w:jc w:val="center"/>
      </w:pPr>
    </w:p>
    <w:p w14:paraId="0BF3304B" w14:textId="77777777" w:rsidR="00E14CFB" w:rsidRDefault="00E14CFB" w:rsidP="00E14CFB">
      <w:pPr>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 xml:space="preserve">Estudiantes: </w:t>
      </w:r>
    </w:p>
    <w:p w14:paraId="34433C81" w14:textId="536C97C0" w:rsidR="00E14CFB" w:rsidRPr="00E14CFB" w:rsidRDefault="00E14CFB" w:rsidP="00E14CFB">
      <w:pPr>
        <w:jc w:val="center"/>
      </w:pPr>
      <w:r>
        <w:rPr>
          <w:rFonts w:ascii="Calibri" w:eastAsia="Calibri" w:hAnsi="Calibri" w:cs="Calibri"/>
          <w:color w:val="000000" w:themeColor="text1"/>
          <w:sz w:val="32"/>
          <w:szCs w:val="32"/>
        </w:rPr>
        <w:t xml:space="preserve">Julio Cesar Castro </w:t>
      </w:r>
    </w:p>
    <w:p w14:paraId="3EAFF5CD" w14:textId="77777777" w:rsidR="00E14CFB" w:rsidRDefault="00E14CFB" w:rsidP="00E14CFB">
      <w:pPr>
        <w:jc w:val="center"/>
      </w:pPr>
      <w:r>
        <w:rPr>
          <w:rFonts w:ascii="Calibri" w:eastAsia="Calibri" w:hAnsi="Calibri" w:cs="Calibri"/>
          <w:color w:val="000000" w:themeColor="text1"/>
          <w:sz w:val="32"/>
          <w:szCs w:val="32"/>
        </w:rPr>
        <w:t xml:space="preserve">Josué Orozco Ávila </w:t>
      </w:r>
    </w:p>
    <w:p w14:paraId="59A1B843" w14:textId="5B5A2A37" w:rsidR="00E14CFB" w:rsidRDefault="00E14CFB" w:rsidP="00E14CFB">
      <w:pPr>
        <w:jc w:val="center"/>
      </w:pPr>
    </w:p>
    <w:p w14:paraId="2C26D5F5" w14:textId="77777777" w:rsidR="00E14CFB" w:rsidRDefault="00E14CFB" w:rsidP="00E14CFB">
      <w:pPr>
        <w:jc w:val="center"/>
      </w:pPr>
      <w:r>
        <w:rPr>
          <w:rFonts w:ascii="Calibri" w:eastAsia="Calibri" w:hAnsi="Calibri" w:cs="Calibri"/>
          <w:b/>
          <w:bCs/>
          <w:color w:val="000000" w:themeColor="text1"/>
          <w:sz w:val="32"/>
          <w:szCs w:val="32"/>
        </w:rPr>
        <w:t xml:space="preserve">Profesor: </w:t>
      </w:r>
    </w:p>
    <w:p w14:paraId="68EAD5E4" w14:textId="11F478E1" w:rsidR="00E14CFB" w:rsidRDefault="00E14CFB" w:rsidP="00E14CFB">
      <w:pPr>
        <w:jc w:val="center"/>
      </w:pPr>
      <w:r>
        <w:rPr>
          <w:rFonts w:ascii="Calibri" w:eastAsia="Calibri" w:hAnsi="Calibri" w:cs="Calibri"/>
          <w:color w:val="000000" w:themeColor="text1"/>
          <w:sz w:val="32"/>
          <w:szCs w:val="32"/>
        </w:rPr>
        <w:t>Ing. Oscar Viquez</w:t>
      </w:r>
    </w:p>
    <w:p w14:paraId="141C8D62" w14:textId="77777777" w:rsidR="00E14CFB" w:rsidRDefault="00E14CFB" w:rsidP="00E14CFB">
      <w:pPr>
        <w:jc w:val="center"/>
      </w:pPr>
      <w:r>
        <w:rPr>
          <w:rFonts w:ascii="Calibri" w:eastAsia="Calibri" w:hAnsi="Calibri" w:cs="Calibri"/>
          <w:b/>
          <w:bCs/>
          <w:color w:val="000000" w:themeColor="text1"/>
          <w:sz w:val="32"/>
          <w:szCs w:val="32"/>
        </w:rPr>
        <w:t xml:space="preserve"> </w:t>
      </w:r>
    </w:p>
    <w:p w14:paraId="26689E41" w14:textId="0DF008D7" w:rsidR="00E14CFB" w:rsidRDefault="00E14CFB" w:rsidP="00E14CFB">
      <w:pPr>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Mayo, 2023</w:t>
      </w:r>
    </w:p>
    <w:p w14:paraId="4C8FD72D" w14:textId="77777777" w:rsidR="00E14CFB" w:rsidRDefault="00E14CFB">
      <w:pP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br w:type="page"/>
      </w:r>
    </w:p>
    <w:p w14:paraId="12F77781" w14:textId="58CAE96E" w:rsidR="00E14CFB" w:rsidRDefault="00E14CFB" w:rsidP="00E14CFB">
      <w:pPr>
        <w:rPr>
          <w:rFonts w:ascii="Calibri" w:eastAsia="Calibri" w:hAnsi="Calibri" w:cs="Calibri"/>
          <w:b/>
          <w:bCs/>
          <w:color w:val="000000" w:themeColor="text1"/>
          <w:sz w:val="36"/>
          <w:szCs w:val="36"/>
        </w:rPr>
      </w:pPr>
      <w:r w:rsidRPr="00E14CFB">
        <w:rPr>
          <w:rFonts w:ascii="Calibri" w:eastAsia="Calibri" w:hAnsi="Calibri" w:cs="Calibri"/>
          <w:b/>
          <w:bCs/>
          <w:color w:val="000000" w:themeColor="text1"/>
          <w:sz w:val="36"/>
          <w:szCs w:val="36"/>
        </w:rPr>
        <w:lastRenderedPageBreak/>
        <w:t>Soluciones e implementación</w:t>
      </w:r>
    </w:p>
    <w:p w14:paraId="2B266363" w14:textId="6C5CE75A" w:rsidR="00E14CFB" w:rsidRDefault="003F273D" w:rsidP="00E14CFB">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Para el desarrollo de este proyecto se llevó a cabo la implementación el patrón de diseño </w:t>
      </w:r>
      <w:proofErr w:type="spellStart"/>
      <w:r>
        <w:rPr>
          <w:rFonts w:ascii="Calibri" w:eastAsia="Calibri" w:hAnsi="Calibri" w:cs="Calibri"/>
          <w:color w:val="000000" w:themeColor="text1"/>
          <w:sz w:val="28"/>
          <w:szCs w:val="28"/>
        </w:rPr>
        <w:t>Visitor</w:t>
      </w:r>
      <w:proofErr w:type="spellEnd"/>
      <w:r>
        <w:rPr>
          <w:rFonts w:ascii="Calibri" w:eastAsia="Calibri" w:hAnsi="Calibri" w:cs="Calibri"/>
          <w:color w:val="000000" w:themeColor="text1"/>
          <w:sz w:val="28"/>
          <w:szCs w:val="28"/>
        </w:rPr>
        <w:t xml:space="preserve"> para poder implementar validaciones dentro de las reglas contextuales creadas en el </w:t>
      </w:r>
      <w:proofErr w:type="spellStart"/>
      <w:r>
        <w:rPr>
          <w:rFonts w:ascii="Calibri" w:eastAsia="Calibri" w:hAnsi="Calibri" w:cs="Calibri"/>
          <w:color w:val="000000" w:themeColor="text1"/>
          <w:sz w:val="28"/>
          <w:szCs w:val="28"/>
        </w:rPr>
        <w:t>AlphaParser</w:t>
      </w:r>
      <w:proofErr w:type="spellEnd"/>
      <w:r>
        <w:rPr>
          <w:rFonts w:ascii="Calibri" w:eastAsia="Calibri" w:hAnsi="Calibri" w:cs="Calibri"/>
          <w:color w:val="000000" w:themeColor="text1"/>
          <w:sz w:val="28"/>
          <w:szCs w:val="28"/>
        </w:rPr>
        <w:t xml:space="preserve">. </w:t>
      </w:r>
    </w:p>
    <w:p w14:paraId="0DCDFC7A" w14:textId="77777777" w:rsidR="0078405A" w:rsidRDefault="0078405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Para llevar a cabo el desarrollo del proyecto se diseñó lo siguiente: </w:t>
      </w:r>
      <w:r>
        <w:rPr>
          <w:rFonts w:ascii="Calibri" w:eastAsia="Calibri" w:hAnsi="Calibri" w:cs="Calibri"/>
          <w:color w:val="000000" w:themeColor="text1"/>
          <w:sz w:val="28"/>
          <w:szCs w:val="28"/>
        </w:rPr>
        <w:br/>
      </w:r>
      <w:r>
        <w:rPr>
          <w:rFonts w:ascii="Calibri" w:eastAsia="Calibri" w:hAnsi="Calibri" w:cs="Calibri"/>
          <w:color w:val="000000" w:themeColor="text1"/>
          <w:sz w:val="28"/>
          <w:szCs w:val="28"/>
        </w:rPr>
        <w:br/>
      </w:r>
      <w:r w:rsidRPr="0078405A">
        <w:rPr>
          <w:rFonts w:ascii="Calibri" w:eastAsia="Calibri" w:hAnsi="Calibri" w:cs="Calibri"/>
          <w:b/>
          <w:bCs/>
          <w:color w:val="000000" w:themeColor="text1"/>
          <w:sz w:val="32"/>
          <w:szCs w:val="32"/>
        </w:rPr>
        <w:t>Tabla símbolos</w:t>
      </w:r>
      <w:r>
        <w:rPr>
          <w:rFonts w:ascii="Calibri" w:eastAsia="Calibri" w:hAnsi="Calibri" w:cs="Calibri"/>
          <w:color w:val="000000" w:themeColor="text1"/>
          <w:sz w:val="28"/>
          <w:szCs w:val="28"/>
        </w:rPr>
        <w:t>:</w:t>
      </w:r>
    </w:p>
    <w:p w14:paraId="01B981A2" w14:textId="047BACB1" w:rsidR="00E64CC3" w:rsidRDefault="00E64CC3">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Cuando en el codigo se crea una nueva declaración ya sea de una variable, clase, método, arreglo, o un dato compuesto, este se agrega a la lista de tabla símbolos, por medio de un token, se guarda en el nivel para definir su alcance además su tipo y tipo de dato. </w:t>
      </w:r>
    </w:p>
    <w:p w14:paraId="038576BF" w14:textId="2A2D5503" w:rsidR="00CA5F5A" w:rsidRDefault="00CA5F5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En caso de que una variable no sea global y solo sea asignada dentro de un método, clase o un operador, esta se elimina de la tabla de símbolos una vez </w:t>
      </w:r>
      <w:r w:rsidR="00E25A8A">
        <w:rPr>
          <w:rFonts w:ascii="Calibri" w:eastAsia="Calibri" w:hAnsi="Calibri" w:cs="Calibri"/>
          <w:color w:val="000000" w:themeColor="text1"/>
          <w:sz w:val="28"/>
          <w:szCs w:val="28"/>
        </w:rPr>
        <w:t>el usuario sale del nivel del método, clase u operador.</w:t>
      </w:r>
    </w:p>
    <w:p w14:paraId="042C43DE" w14:textId="45AAA8EC" w:rsidR="00E64CC3" w:rsidRDefault="00E64CC3">
      <w:pPr>
        <w:rPr>
          <w:rFonts w:ascii="Calibri" w:eastAsia="Calibri" w:hAnsi="Calibri" w:cs="Calibri"/>
          <w:b/>
          <w:bCs/>
          <w:color w:val="000000" w:themeColor="text1"/>
          <w:sz w:val="32"/>
          <w:szCs w:val="32"/>
        </w:rPr>
      </w:pPr>
      <w:r w:rsidRPr="00E64CC3">
        <w:rPr>
          <w:rFonts w:ascii="Calibri" w:eastAsia="Calibri" w:hAnsi="Calibri" w:cs="Calibri"/>
          <w:b/>
          <w:bCs/>
          <w:color w:val="000000" w:themeColor="text1"/>
          <w:sz w:val="32"/>
          <w:szCs w:val="32"/>
        </w:rPr>
        <w:t>Chequeo y alcances</w:t>
      </w:r>
      <w:r>
        <w:rPr>
          <w:rFonts w:ascii="Calibri" w:eastAsia="Calibri" w:hAnsi="Calibri" w:cs="Calibri"/>
          <w:b/>
          <w:bCs/>
          <w:color w:val="000000" w:themeColor="text1"/>
          <w:sz w:val="32"/>
          <w:szCs w:val="32"/>
        </w:rPr>
        <w:t>:</w:t>
      </w:r>
    </w:p>
    <w:p w14:paraId="6D425A01" w14:textId="25AF9E50" w:rsidR="00E64CC3" w:rsidRDefault="001D0A9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Se realizo un control del alcance de los identificadores según su nivel. Para explicar esto de una mejor manera es mejor ejemplificar de la siguiente manera: </w:t>
      </w:r>
    </w:p>
    <w:p w14:paraId="3DD97CC5" w14:textId="25DD67C3" w:rsidR="001D0A9A" w:rsidRDefault="001D0A9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Si tenemos una variable declarada dentro de una función, esta tendrá el nivel de la función, por lo </w:t>
      </w:r>
      <w:r w:rsidR="00E25A8A">
        <w:rPr>
          <w:rFonts w:ascii="Calibri" w:eastAsia="Calibri" w:hAnsi="Calibri" w:cs="Calibri"/>
          <w:color w:val="000000" w:themeColor="text1"/>
          <w:sz w:val="28"/>
          <w:szCs w:val="28"/>
        </w:rPr>
        <w:t>que,</w:t>
      </w:r>
      <w:r>
        <w:rPr>
          <w:rFonts w:ascii="Calibri" w:eastAsia="Calibri" w:hAnsi="Calibri" w:cs="Calibri"/>
          <w:color w:val="000000" w:themeColor="text1"/>
          <w:sz w:val="28"/>
          <w:szCs w:val="28"/>
        </w:rPr>
        <w:t xml:space="preserve"> si yo quiero utilizarla fuera de esta, generará un reporte de error alertando que la variable no ha sido creada. De esta misma manera se valida si una variable ya fue declarada a un mismo nivel dos veces, es decir, la variable “x” se está declarando 2 veces en un mismo método. </w:t>
      </w:r>
      <w:r w:rsidR="00F23AF3">
        <w:rPr>
          <w:rFonts w:ascii="Calibri" w:eastAsia="Calibri" w:hAnsi="Calibri" w:cs="Calibri"/>
          <w:color w:val="000000" w:themeColor="text1"/>
          <w:sz w:val="28"/>
          <w:szCs w:val="28"/>
        </w:rPr>
        <w:t>También en la verificación de alcance, se verifica el hecho de que una variable que es global se utilice en cualquier parte del codigo, o que una variable de un tipo de clase se pueda usar en un método solo si esta se instancia primero. Lo que permite que dentro de un método exista dos variables “x”, sin que haya choque, debido a que una variable “x” será de tipo clase, y la otra será propia del método, por lo que no generará ningún choque.</w:t>
      </w:r>
    </w:p>
    <w:p w14:paraId="44649E76" w14:textId="0AF2AE3F" w:rsidR="00F23AF3" w:rsidRDefault="00F23AF3">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lastRenderedPageBreak/>
        <w:t xml:space="preserve">La verificación de métodos es basada en la misma lógica que le verificación de variables, dos métodos no se pueden crear en un mismo nivel si estos tienen un mismo nombre. </w:t>
      </w:r>
    </w:p>
    <w:p w14:paraId="5258BE1E" w14:textId="720E2493" w:rsidR="00F23AF3" w:rsidRDefault="00F23AF3">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El control de la cantidad de parámetros es que a la hora de declarar parámetros dentro de una función esta sea capaz de reconocer el tipo y la cantidad de parámetros que son.</w:t>
      </w:r>
    </w:p>
    <w:p w14:paraId="76764EB1" w14:textId="39E27404" w:rsidR="00F23AF3" w:rsidRDefault="00F23AF3">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Por ultimo el control de nombres de campos de clase se basa en la misma estructura de verificación de las anteriores, no se permite crear dos clases de igual nombre. </w:t>
      </w:r>
    </w:p>
    <w:p w14:paraId="4180206E" w14:textId="329A8BC2" w:rsidR="00E25A8A" w:rsidRPr="00E25A8A" w:rsidRDefault="00E25A8A" w:rsidP="00E25A8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El manejo de errores en el chequeo de alcance se basa en identificar y alertar al usuario si está declarando dos clases, métodos o variables en un mismo nivel.</w:t>
      </w:r>
    </w:p>
    <w:p w14:paraId="1A28704A" w14:textId="4DDC4CEC" w:rsidR="00F23AF3" w:rsidRPr="00F23AF3" w:rsidRDefault="00F23AF3">
      <w:pPr>
        <w:rPr>
          <w:rFonts w:ascii="Calibri" w:eastAsia="Calibri" w:hAnsi="Calibri" w:cs="Calibri"/>
          <w:b/>
          <w:bCs/>
          <w:color w:val="000000" w:themeColor="text1"/>
          <w:sz w:val="32"/>
          <w:szCs w:val="32"/>
        </w:rPr>
      </w:pPr>
      <w:r w:rsidRPr="00F23AF3">
        <w:rPr>
          <w:rFonts w:ascii="Calibri" w:eastAsia="Calibri" w:hAnsi="Calibri" w:cs="Calibri"/>
          <w:b/>
          <w:bCs/>
          <w:color w:val="000000" w:themeColor="text1"/>
          <w:sz w:val="32"/>
          <w:szCs w:val="32"/>
        </w:rPr>
        <w:t xml:space="preserve">Chequeo de tipos: </w:t>
      </w:r>
    </w:p>
    <w:p w14:paraId="030EC110" w14:textId="494D7C1E" w:rsidR="00F23AF3" w:rsidRDefault="00073E1C">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Para el chequeo de tipos se utilizó una estrategia para manejar los tipos. Se creó un </w:t>
      </w:r>
      <w:proofErr w:type="spellStart"/>
      <w:r>
        <w:rPr>
          <w:rFonts w:ascii="Calibri" w:eastAsia="Calibri" w:hAnsi="Calibri" w:cs="Calibri"/>
          <w:color w:val="000000" w:themeColor="text1"/>
          <w:sz w:val="28"/>
          <w:szCs w:val="28"/>
        </w:rPr>
        <w:t>TypesManager</w:t>
      </w:r>
      <w:proofErr w:type="spellEnd"/>
      <w:r>
        <w:rPr>
          <w:rFonts w:ascii="Calibri" w:eastAsia="Calibri" w:hAnsi="Calibri" w:cs="Calibri"/>
          <w:color w:val="000000" w:themeColor="text1"/>
          <w:sz w:val="28"/>
          <w:szCs w:val="28"/>
        </w:rPr>
        <w:t xml:space="preserve"> que me permite establecer tipos específicos para un arreglo, tipo básico, tipo clase y un tipo compuesto</w:t>
      </w:r>
      <w:r w:rsidR="00D86331">
        <w:rPr>
          <w:rFonts w:ascii="Calibri" w:eastAsia="Calibri" w:hAnsi="Calibri" w:cs="Calibri"/>
          <w:color w:val="000000" w:themeColor="text1"/>
          <w:sz w:val="28"/>
          <w:szCs w:val="28"/>
        </w:rPr>
        <w:t>, por lo que para realizar una asignación deben de ser únicamente del tipo permitido en estas clases.</w:t>
      </w:r>
    </w:p>
    <w:p w14:paraId="16E46D26" w14:textId="6B58F653" w:rsidR="00073E1C" w:rsidRDefault="00676BC6">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chequeo de tipo en expresiones lógicas me permite verificar dentro de una verificación si el tipo de las variables que se están comparando son iguales, es decir si comparo “a” con “b”, donde “a” es un </w:t>
      </w:r>
      <w:proofErr w:type="spellStart"/>
      <w:r>
        <w:rPr>
          <w:rFonts w:ascii="Calibri" w:eastAsia="Calibri" w:hAnsi="Calibri" w:cs="Calibri"/>
          <w:color w:val="000000" w:themeColor="text1"/>
          <w:sz w:val="28"/>
          <w:szCs w:val="28"/>
        </w:rPr>
        <w:t>char</w:t>
      </w:r>
      <w:proofErr w:type="spellEnd"/>
      <w:r>
        <w:rPr>
          <w:rFonts w:ascii="Calibri" w:eastAsia="Calibri" w:hAnsi="Calibri" w:cs="Calibri"/>
          <w:color w:val="000000" w:themeColor="text1"/>
          <w:sz w:val="28"/>
          <w:szCs w:val="28"/>
        </w:rPr>
        <w:t xml:space="preserve"> y “b” es un </w:t>
      </w:r>
      <w:proofErr w:type="spellStart"/>
      <w:r>
        <w:rPr>
          <w:rFonts w:ascii="Calibri" w:eastAsia="Calibri" w:hAnsi="Calibri" w:cs="Calibri"/>
          <w:color w:val="000000" w:themeColor="text1"/>
          <w:sz w:val="28"/>
          <w:szCs w:val="28"/>
        </w:rPr>
        <w:t>int</w:t>
      </w:r>
      <w:proofErr w:type="spellEnd"/>
      <w:r>
        <w:rPr>
          <w:rFonts w:ascii="Calibri" w:eastAsia="Calibri" w:hAnsi="Calibri" w:cs="Calibri"/>
          <w:color w:val="000000" w:themeColor="text1"/>
          <w:sz w:val="28"/>
          <w:szCs w:val="28"/>
        </w:rPr>
        <w:t>, esto generará un conflicto de tipos, por lo que se manejará un control de error alertando al usuario que el tipo es incorrecto</w:t>
      </w:r>
      <w:r w:rsidR="00BF2F33">
        <w:rPr>
          <w:rFonts w:ascii="Calibri" w:eastAsia="Calibri" w:hAnsi="Calibri" w:cs="Calibri"/>
          <w:color w:val="000000" w:themeColor="text1"/>
          <w:sz w:val="28"/>
          <w:szCs w:val="28"/>
        </w:rPr>
        <w:t>.</w:t>
      </w:r>
    </w:p>
    <w:p w14:paraId="489DE734" w14:textId="32460EAD" w:rsidR="00D86331" w:rsidRDefault="00D86331">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Para una expresión compleja se verifica que todos sean de un mismo tipo, por ejemplo, si a “x” se le asignará el valor de (</w:t>
      </w:r>
      <w:proofErr w:type="spellStart"/>
      <w:r>
        <w:rPr>
          <w:rFonts w:ascii="Calibri" w:eastAsia="Calibri" w:hAnsi="Calibri" w:cs="Calibri"/>
          <w:color w:val="000000" w:themeColor="text1"/>
          <w:sz w:val="28"/>
          <w:szCs w:val="28"/>
        </w:rPr>
        <w:t>m-b+z</w:t>
      </w:r>
      <w:proofErr w:type="spellEnd"/>
      <w:r w:rsidR="00E25A8A">
        <w:rPr>
          <w:rFonts w:ascii="Calibri" w:eastAsia="Calibri" w:hAnsi="Calibri" w:cs="Calibri"/>
          <w:color w:val="000000" w:themeColor="text1"/>
          <w:sz w:val="28"/>
          <w:szCs w:val="28"/>
        </w:rPr>
        <w:t>/l*i</w:t>
      </w:r>
      <w:r>
        <w:rPr>
          <w:rFonts w:ascii="Calibri" w:eastAsia="Calibri" w:hAnsi="Calibri" w:cs="Calibri"/>
          <w:color w:val="000000" w:themeColor="text1"/>
          <w:sz w:val="28"/>
          <w:szCs w:val="28"/>
        </w:rPr>
        <w:t xml:space="preserve">) todos deben de ser de tipo </w:t>
      </w:r>
      <w:proofErr w:type="spellStart"/>
      <w:r>
        <w:rPr>
          <w:rFonts w:ascii="Calibri" w:eastAsia="Calibri" w:hAnsi="Calibri" w:cs="Calibri"/>
          <w:color w:val="000000" w:themeColor="text1"/>
          <w:sz w:val="28"/>
          <w:szCs w:val="28"/>
        </w:rPr>
        <w:t>int</w:t>
      </w:r>
      <w:proofErr w:type="spellEnd"/>
      <w:r>
        <w:rPr>
          <w:rFonts w:ascii="Calibri" w:eastAsia="Calibri" w:hAnsi="Calibri" w:cs="Calibri"/>
          <w:color w:val="000000" w:themeColor="text1"/>
          <w:sz w:val="28"/>
          <w:szCs w:val="28"/>
        </w:rPr>
        <w:t xml:space="preserve"> para poder realizar la operación matemática.</w:t>
      </w:r>
    </w:p>
    <w:p w14:paraId="4B203DE2" w14:textId="6904CEA8" w:rsidR="00D86331" w:rsidRDefault="00D86331">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El chequeo de tipos en argumentos de métodos verifica que el tipo del parámetro y la cantidad que</w:t>
      </w:r>
      <w:r w:rsidR="00E25A8A">
        <w:rPr>
          <w:rFonts w:ascii="Calibri" w:eastAsia="Calibri" w:hAnsi="Calibri" w:cs="Calibri"/>
          <w:color w:val="000000" w:themeColor="text1"/>
          <w:sz w:val="28"/>
          <w:szCs w:val="28"/>
        </w:rPr>
        <w:t xml:space="preserve"> sean los correctos a la hora de utilizar el método</w:t>
      </w:r>
      <w:r>
        <w:rPr>
          <w:rFonts w:ascii="Calibri" w:eastAsia="Calibri" w:hAnsi="Calibri" w:cs="Calibri"/>
          <w:color w:val="000000" w:themeColor="text1"/>
          <w:sz w:val="28"/>
          <w:szCs w:val="28"/>
        </w:rPr>
        <w:t xml:space="preserve">. </w:t>
      </w:r>
    </w:p>
    <w:p w14:paraId="7F63CA18" w14:textId="5F0C56F3" w:rsidR="00BF2F33" w:rsidRDefault="00BF2F33">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Para el chequeo de tipos en campos de clases, lo que se verifica es cuando esta es llamada en otro nivel,</w:t>
      </w:r>
      <w:r w:rsidR="00E25A8A">
        <w:rPr>
          <w:rFonts w:ascii="Calibri" w:eastAsia="Calibri" w:hAnsi="Calibri" w:cs="Calibri"/>
          <w:color w:val="000000" w:themeColor="text1"/>
          <w:sz w:val="28"/>
          <w:szCs w:val="28"/>
        </w:rPr>
        <w:t xml:space="preserve"> </w:t>
      </w:r>
      <w:r>
        <w:rPr>
          <w:rFonts w:ascii="Calibri" w:eastAsia="Calibri" w:hAnsi="Calibri" w:cs="Calibri"/>
          <w:color w:val="000000" w:themeColor="text1"/>
          <w:sz w:val="28"/>
          <w:szCs w:val="28"/>
        </w:rPr>
        <w:t xml:space="preserve">para </w:t>
      </w:r>
      <w:r w:rsidR="00E25A8A">
        <w:rPr>
          <w:rFonts w:ascii="Calibri" w:eastAsia="Calibri" w:hAnsi="Calibri" w:cs="Calibri"/>
          <w:color w:val="000000" w:themeColor="text1"/>
          <w:sz w:val="28"/>
          <w:szCs w:val="28"/>
        </w:rPr>
        <w:t>que funcione</w:t>
      </w:r>
      <w:r>
        <w:rPr>
          <w:rFonts w:ascii="Calibri" w:eastAsia="Calibri" w:hAnsi="Calibri" w:cs="Calibri"/>
          <w:color w:val="000000" w:themeColor="text1"/>
          <w:sz w:val="28"/>
          <w:szCs w:val="28"/>
        </w:rPr>
        <w:t xml:space="preserve"> primero se tiene que instanciar</w:t>
      </w:r>
      <w:r w:rsidR="00E25A8A">
        <w:rPr>
          <w:rFonts w:ascii="Calibri" w:eastAsia="Calibri" w:hAnsi="Calibri" w:cs="Calibri"/>
          <w:color w:val="000000" w:themeColor="text1"/>
          <w:sz w:val="28"/>
          <w:szCs w:val="28"/>
        </w:rPr>
        <w:t>. Esto</w:t>
      </w:r>
      <w:r>
        <w:rPr>
          <w:rFonts w:ascii="Calibri" w:eastAsia="Calibri" w:hAnsi="Calibri" w:cs="Calibri"/>
          <w:color w:val="000000" w:themeColor="text1"/>
          <w:sz w:val="28"/>
          <w:szCs w:val="28"/>
        </w:rPr>
        <w:t xml:space="preserve"> para poder verificar primeramente si existe la </w:t>
      </w:r>
      <w:r w:rsidR="00D511BD">
        <w:rPr>
          <w:rFonts w:ascii="Calibri" w:eastAsia="Calibri" w:hAnsi="Calibri" w:cs="Calibri"/>
          <w:color w:val="000000" w:themeColor="text1"/>
          <w:sz w:val="28"/>
          <w:szCs w:val="28"/>
        </w:rPr>
        <w:t>clase para asi asignar o identificar el tipo a la variable que se va a utilizar o agregar un valor.</w:t>
      </w:r>
    </w:p>
    <w:p w14:paraId="793AD36F" w14:textId="53AB875B" w:rsidR="00D86331" w:rsidRDefault="00D86331">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lastRenderedPageBreak/>
        <w:t xml:space="preserve">El chequeo de tipos en los retornos de funciones se basa en verificar que el tipo de dato que ser retorna en la función, sea el mismo tipo de cuando se creó la función. Por ejemplo, una función de tipo </w:t>
      </w:r>
      <w:proofErr w:type="spellStart"/>
      <w:r>
        <w:rPr>
          <w:rFonts w:ascii="Calibri" w:eastAsia="Calibri" w:hAnsi="Calibri" w:cs="Calibri"/>
          <w:color w:val="000000" w:themeColor="text1"/>
          <w:sz w:val="28"/>
          <w:szCs w:val="28"/>
        </w:rPr>
        <w:t>int</w:t>
      </w:r>
      <w:proofErr w:type="spellEnd"/>
      <w:r>
        <w:rPr>
          <w:rFonts w:ascii="Calibri" w:eastAsia="Calibri" w:hAnsi="Calibri" w:cs="Calibri"/>
          <w:color w:val="000000" w:themeColor="text1"/>
          <w:sz w:val="28"/>
          <w:szCs w:val="28"/>
        </w:rPr>
        <w:t xml:space="preserve">, no puede retornar un dato </w:t>
      </w:r>
      <w:proofErr w:type="spellStart"/>
      <w:r>
        <w:rPr>
          <w:rFonts w:ascii="Calibri" w:eastAsia="Calibri" w:hAnsi="Calibri" w:cs="Calibri"/>
          <w:color w:val="000000" w:themeColor="text1"/>
          <w:sz w:val="28"/>
          <w:szCs w:val="28"/>
        </w:rPr>
        <w:t>char</w:t>
      </w:r>
      <w:proofErr w:type="spellEnd"/>
      <w:r>
        <w:rPr>
          <w:rFonts w:ascii="Calibri" w:eastAsia="Calibri" w:hAnsi="Calibri" w:cs="Calibri"/>
          <w:color w:val="000000" w:themeColor="text1"/>
          <w:sz w:val="28"/>
          <w:szCs w:val="28"/>
        </w:rPr>
        <w:t xml:space="preserve">. </w:t>
      </w:r>
    </w:p>
    <w:p w14:paraId="6E3E035B" w14:textId="78611982" w:rsidR="00CA5F5A" w:rsidRDefault="00CA5F5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manejo de errores se hace en cada verificación de tipado de las asignaciones, expresiones lógicas, retornos, expresiones complejas y argumentos de métodos. Si el tipado no coincide </w:t>
      </w:r>
      <w:r w:rsidR="00E25A8A">
        <w:rPr>
          <w:rFonts w:ascii="Calibri" w:eastAsia="Calibri" w:hAnsi="Calibri" w:cs="Calibri"/>
          <w:color w:val="000000" w:themeColor="text1"/>
          <w:sz w:val="28"/>
          <w:szCs w:val="28"/>
        </w:rPr>
        <w:t>con los tipos asignados en el</w:t>
      </w:r>
      <w:r>
        <w:rPr>
          <w:rFonts w:ascii="Calibri" w:eastAsia="Calibri" w:hAnsi="Calibri" w:cs="Calibri"/>
          <w:color w:val="000000" w:themeColor="text1"/>
          <w:sz w:val="28"/>
          <w:szCs w:val="28"/>
        </w:rPr>
        <w:t xml:space="preserve"> </w:t>
      </w:r>
      <w:proofErr w:type="spellStart"/>
      <w:r>
        <w:rPr>
          <w:rFonts w:ascii="Calibri" w:eastAsia="Calibri" w:hAnsi="Calibri" w:cs="Calibri"/>
          <w:color w:val="000000" w:themeColor="text1"/>
          <w:sz w:val="28"/>
          <w:szCs w:val="28"/>
        </w:rPr>
        <w:t>TypesManager</w:t>
      </w:r>
      <w:proofErr w:type="spellEnd"/>
      <w:r>
        <w:rPr>
          <w:rFonts w:ascii="Calibri" w:eastAsia="Calibri" w:hAnsi="Calibri" w:cs="Calibri"/>
          <w:color w:val="000000" w:themeColor="text1"/>
          <w:sz w:val="28"/>
          <w:szCs w:val="28"/>
        </w:rPr>
        <w:t xml:space="preserve"> o no coincide a la hora de comparar uno con otro, se le alertará al usuario que tiene un error en el tipado</w:t>
      </w:r>
      <w:r w:rsidR="00E25A8A">
        <w:rPr>
          <w:rFonts w:ascii="Calibri" w:eastAsia="Calibri" w:hAnsi="Calibri" w:cs="Calibri"/>
          <w:color w:val="000000" w:themeColor="text1"/>
          <w:sz w:val="28"/>
          <w:szCs w:val="28"/>
        </w:rPr>
        <w:t>, en la visita que se generó el error y cual fue el tipo de dato que se ingresó.</w:t>
      </w:r>
    </w:p>
    <w:p w14:paraId="05B9EAEB" w14:textId="020BC6AF" w:rsidR="00CA5F5A" w:rsidRDefault="00CA5F5A">
      <w:pP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Observaciones:</w:t>
      </w:r>
    </w:p>
    <w:p w14:paraId="47D59BFD" w14:textId="37FF8CFD" w:rsidR="00E25A8A" w:rsidRDefault="00CA5F5A" w:rsidP="00CA5F5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Por recomendación del profesor no se llevó a cabo las verificaciones ni la documentación de la rubrica “</w:t>
      </w:r>
      <w:r w:rsidRPr="006C23D9">
        <w:rPr>
          <w:rFonts w:ascii="Smash" w:hAnsi="Smash"/>
        </w:rPr>
        <w:t>Chequeo de tipos en métodos preestablecidos (</w:t>
      </w:r>
      <w:proofErr w:type="spellStart"/>
      <w:r w:rsidRPr="006C23D9">
        <w:rPr>
          <w:rFonts w:ascii="Smash" w:hAnsi="Smash"/>
        </w:rPr>
        <w:t>ord</w:t>
      </w:r>
      <w:proofErr w:type="spellEnd"/>
      <w:r w:rsidRPr="006C23D9">
        <w:rPr>
          <w:rFonts w:ascii="Smash" w:hAnsi="Smash"/>
        </w:rPr>
        <w:t xml:space="preserve">, </w:t>
      </w:r>
      <w:proofErr w:type="spellStart"/>
      <w:proofErr w:type="gramStart"/>
      <w:r w:rsidRPr="006C23D9">
        <w:rPr>
          <w:rFonts w:ascii="Smash" w:hAnsi="Smash"/>
        </w:rPr>
        <w:t>chr,</w:t>
      </w:r>
      <w:r>
        <w:rPr>
          <w:rFonts w:ascii="Smash" w:hAnsi="Smash"/>
        </w:rPr>
        <w:t>len</w:t>
      </w:r>
      <w:proofErr w:type="spellEnd"/>
      <w:proofErr w:type="gramEnd"/>
      <w:r>
        <w:rPr>
          <w:rFonts w:ascii="Smash" w:hAnsi="Smash"/>
        </w:rPr>
        <w:t>)</w:t>
      </w:r>
      <w:r>
        <w:rPr>
          <w:rFonts w:ascii="Smash" w:hAnsi="Smash"/>
        </w:rPr>
        <w:t xml:space="preserve">” </w:t>
      </w:r>
      <w:r w:rsidRPr="00CA5F5A">
        <w:rPr>
          <w:rFonts w:ascii="Calibri" w:eastAsia="Calibri" w:hAnsi="Calibri" w:cs="Calibri"/>
          <w:color w:val="000000" w:themeColor="text1"/>
          <w:sz w:val="28"/>
          <w:szCs w:val="28"/>
        </w:rPr>
        <w:t xml:space="preserve">debido a que esto ya se realiza dentro de la regla </w:t>
      </w:r>
      <w:proofErr w:type="spellStart"/>
      <w:r w:rsidRPr="00CA5F5A">
        <w:rPr>
          <w:rFonts w:ascii="Calibri" w:eastAsia="Calibri" w:hAnsi="Calibri" w:cs="Calibri"/>
          <w:color w:val="000000" w:themeColor="text1"/>
          <w:sz w:val="28"/>
          <w:szCs w:val="28"/>
        </w:rPr>
        <w:t>Cast</w:t>
      </w:r>
      <w:proofErr w:type="spellEnd"/>
    </w:p>
    <w:p w14:paraId="61D08A8B" w14:textId="77777777" w:rsidR="00E25A8A" w:rsidRDefault="00E25A8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1"/>
        <w:gridCol w:w="703"/>
      </w:tblGrid>
      <w:tr w:rsidR="00E25A8A" w14:paraId="41F1B0F8" w14:textId="77777777" w:rsidTr="00FB587B">
        <w:trPr>
          <w:jc w:val="center"/>
        </w:trPr>
        <w:tc>
          <w:tcPr>
            <w:tcW w:w="5901" w:type="dxa"/>
            <w:tcBorders>
              <w:top w:val="nil"/>
              <w:left w:val="nil"/>
              <w:bottom w:val="single" w:sz="4" w:space="0" w:color="000000"/>
              <w:right w:val="nil"/>
            </w:tcBorders>
            <w:shd w:val="clear" w:color="auto" w:fill="262626"/>
            <w:vAlign w:val="center"/>
          </w:tcPr>
          <w:p w14:paraId="185FDF06" w14:textId="77777777" w:rsidR="00E25A8A" w:rsidRDefault="00E25A8A" w:rsidP="00FB587B">
            <w:pPr>
              <w:pStyle w:val="Ttulo2"/>
            </w:pPr>
            <w:r>
              <w:lastRenderedPageBreak/>
              <w:t>Rubro</w:t>
            </w:r>
          </w:p>
        </w:tc>
        <w:tc>
          <w:tcPr>
            <w:tcW w:w="703" w:type="dxa"/>
            <w:tcBorders>
              <w:top w:val="nil"/>
              <w:left w:val="nil"/>
              <w:bottom w:val="single" w:sz="4" w:space="0" w:color="000000"/>
              <w:right w:val="nil"/>
            </w:tcBorders>
            <w:shd w:val="clear" w:color="auto" w:fill="262626"/>
            <w:vAlign w:val="center"/>
          </w:tcPr>
          <w:p w14:paraId="30FBAB91" w14:textId="77777777" w:rsidR="00E25A8A" w:rsidRDefault="00E25A8A" w:rsidP="00FB587B">
            <w:pPr>
              <w:jc w:val="center"/>
              <w:rPr>
                <w:rFonts w:ascii="ArcadeAmerica" w:hAnsi="ArcadeAmerica"/>
                <w:sz w:val="32"/>
              </w:rPr>
            </w:pPr>
            <w:r>
              <w:rPr>
                <w:rFonts w:ascii="ArcadeAmerica" w:hAnsi="ArcadeAmerica"/>
                <w:sz w:val="32"/>
              </w:rPr>
              <w:t>%</w:t>
            </w:r>
          </w:p>
        </w:tc>
      </w:tr>
      <w:tr w:rsidR="00E25A8A" w:rsidRPr="00AD05D3" w14:paraId="29CE365C" w14:textId="77777777" w:rsidTr="00FB587B">
        <w:trPr>
          <w:jc w:val="center"/>
        </w:trPr>
        <w:tc>
          <w:tcPr>
            <w:tcW w:w="5901" w:type="dxa"/>
            <w:vAlign w:val="center"/>
          </w:tcPr>
          <w:p w14:paraId="701EE505" w14:textId="77777777" w:rsidR="00E25A8A" w:rsidRPr="00AD05D3" w:rsidRDefault="00E25A8A" w:rsidP="00FB587B">
            <w:pPr>
              <w:rPr>
                <w:rFonts w:ascii="Smash" w:hAnsi="Smash"/>
                <w:b/>
              </w:rPr>
            </w:pPr>
            <w:r>
              <w:rPr>
                <w:rFonts w:ascii="Smash" w:hAnsi="Smash"/>
                <w:b/>
              </w:rPr>
              <w:t>Tabla de Símbolos</w:t>
            </w:r>
          </w:p>
        </w:tc>
        <w:tc>
          <w:tcPr>
            <w:tcW w:w="703" w:type="dxa"/>
            <w:vAlign w:val="center"/>
          </w:tcPr>
          <w:p w14:paraId="6C44E33B" w14:textId="77777777" w:rsidR="00E25A8A" w:rsidRPr="00AD05D3" w:rsidRDefault="00E25A8A" w:rsidP="00FB587B">
            <w:pPr>
              <w:jc w:val="center"/>
              <w:rPr>
                <w:rFonts w:ascii="Smash" w:hAnsi="Smash"/>
                <w:b/>
              </w:rPr>
            </w:pPr>
            <w:r>
              <w:rPr>
                <w:rFonts w:ascii="Smash" w:hAnsi="Smash"/>
                <w:b/>
              </w:rPr>
              <w:t>10</w:t>
            </w:r>
          </w:p>
        </w:tc>
      </w:tr>
      <w:tr w:rsidR="00E25A8A" w:rsidRPr="003D665C" w14:paraId="0AAE04FB" w14:textId="77777777" w:rsidTr="00FB587B">
        <w:trPr>
          <w:jc w:val="center"/>
        </w:trPr>
        <w:tc>
          <w:tcPr>
            <w:tcW w:w="5901" w:type="dxa"/>
            <w:vAlign w:val="center"/>
          </w:tcPr>
          <w:p w14:paraId="67083EDC" w14:textId="77777777" w:rsidR="00E25A8A" w:rsidRPr="003D665C" w:rsidRDefault="00E25A8A" w:rsidP="00FB587B">
            <w:pPr>
              <w:rPr>
                <w:rFonts w:ascii="Smash" w:hAnsi="Smash"/>
              </w:rPr>
            </w:pPr>
            <w:r>
              <w:rPr>
                <w:rFonts w:ascii="Smash" w:hAnsi="Smash"/>
              </w:rPr>
              <w:t xml:space="preserve">   Estructura y Funcionalidad</w:t>
            </w:r>
          </w:p>
        </w:tc>
        <w:tc>
          <w:tcPr>
            <w:tcW w:w="703" w:type="dxa"/>
            <w:vAlign w:val="center"/>
          </w:tcPr>
          <w:p w14:paraId="42607D26" w14:textId="77777777" w:rsidR="00E25A8A" w:rsidRPr="003D665C" w:rsidRDefault="00E25A8A" w:rsidP="00FB587B">
            <w:pPr>
              <w:jc w:val="center"/>
              <w:rPr>
                <w:rFonts w:ascii="Smash" w:hAnsi="Smash"/>
              </w:rPr>
            </w:pPr>
            <w:r>
              <w:rPr>
                <w:rFonts w:ascii="Smash" w:hAnsi="Smash"/>
              </w:rPr>
              <w:t>10</w:t>
            </w:r>
          </w:p>
        </w:tc>
      </w:tr>
      <w:tr w:rsidR="00E25A8A" w:rsidRPr="00B70B8D" w14:paraId="21AF3707" w14:textId="77777777" w:rsidTr="00FB587B">
        <w:trPr>
          <w:jc w:val="center"/>
        </w:trPr>
        <w:tc>
          <w:tcPr>
            <w:tcW w:w="5901" w:type="dxa"/>
            <w:vAlign w:val="center"/>
          </w:tcPr>
          <w:p w14:paraId="5101D36B" w14:textId="77777777" w:rsidR="00E25A8A" w:rsidRDefault="00E25A8A" w:rsidP="00FB587B">
            <w:pPr>
              <w:rPr>
                <w:rFonts w:ascii="Smash" w:hAnsi="Smash"/>
              </w:rPr>
            </w:pPr>
            <w:r>
              <w:rPr>
                <w:rFonts w:ascii="Smash" w:hAnsi="Smash"/>
                <w:b/>
              </w:rPr>
              <w:t>Chequeo de Alcances</w:t>
            </w:r>
          </w:p>
        </w:tc>
        <w:tc>
          <w:tcPr>
            <w:tcW w:w="703" w:type="dxa"/>
            <w:vAlign w:val="center"/>
          </w:tcPr>
          <w:p w14:paraId="4E189F97" w14:textId="77777777" w:rsidR="00E25A8A" w:rsidRPr="00B70B8D" w:rsidRDefault="00E25A8A" w:rsidP="00FB587B">
            <w:pPr>
              <w:jc w:val="center"/>
              <w:rPr>
                <w:rFonts w:ascii="Smash" w:hAnsi="Smash"/>
                <w:b/>
              </w:rPr>
            </w:pPr>
            <w:r>
              <w:rPr>
                <w:rFonts w:ascii="Smash" w:hAnsi="Smash"/>
                <w:b/>
              </w:rPr>
              <w:t>30</w:t>
            </w:r>
          </w:p>
        </w:tc>
      </w:tr>
      <w:tr w:rsidR="00E25A8A" w14:paraId="72FA9E07" w14:textId="77777777" w:rsidTr="00FB587B">
        <w:trPr>
          <w:jc w:val="center"/>
        </w:trPr>
        <w:tc>
          <w:tcPr>
            <w:tcW w:w="5901" w:type="dxa"/>
            <w:vAlign w:val="center"/>
          </w:tcPr>
          <w:p w14:paraId="59DED2D8" w14:textId="77777777" w:rsidR="00E25A8A" w:rsidRPr="006C23D9" w:rsidRDefault="00E25A8A" w:rsidP="00FB587B">
            <w:pPr>
              <w:rPr>
                <w:rFonts w:ascii="Smash" w:hAnsi="Smash"/>
              </w:rPr>
            </w:pPr>
            <w:r w:rsidRPr="006C23D9">
              <w:rPr>
                <w:rFonts w:ascii="Smash" w:hAnsi="Smash"/>
              </w:rPr>
              <w:t xml:space="preserve">   Control de Niveles de los identificadores</w:t>
            </w:r>
          </w:p>
        </w:tc>
        <w:tc>
          <w:tcPr>
            <w:tcW w:w="703" w:type="dxa"/>
            <w:vAlign w:val="center"/>
          </w:tcPr>
          <w:p w14:paraId="544B975D" w14:textId="77777777" w:rsidR="00E25A8A" w:rsidRDefault="00E25A8A" w:rsidP="00FB587B">
            <w:pPr>
              <w:jc w:val="center"/>
              <w:rPr>
                <w:rFonts w:ascii="Smash" w:hAnsi="Smash"/>
              </w:rPr>
            </w:pPr>
            <w:r>
              <w:rPr>
                <w:rFonts w:ascii="Smash" w:hAnsi="Smash"/>
              </w:rPr>
              <w:t>5</w:t>
            </w:r>
          </w:p>
        </w:tc>
      </w:tr>
      <w:tr w:rsidR="00E25A8A" w14:paraId="7359A09F" w14:textId="77777777" w:rsidTr="00FB587B">
        <w:trPr>
          <w:jc w:val="center"/>
        </w:trPr>
        <w:tc>
          <w:tcPr>
            <w:tcW w:w="5901" w:type="dxa"/>
            <w:vAlign w:val="center"/>
          </w:tcPr>
          <w:p w14:paraId="138D6B2E" w14:textId="77777777" w:rsidR="00E25A8A" w:rsidRPr="006C23D9" w:rsidRDefault="00E25A8A" w:rsidP="00FB587B">
            <w:pPr>
              <w:rPr>
                <w:rFonts w:ascii="Smash" w:hAnsi="Smash"/>
              </w:rPr>
            </w:pPr>
            <w:r w:rsidRPr="006C23D9">
              <w:rPr>
                <w:rFonts w:ascii="Smash" w:hAnsi="Smash"/>
              </w:rPr>
              <w:t xml:space="preserve">   Control de </w:t>
            </w:r>
            <w:proofErr w:type="spellStart"/>
            <w:r w:rsidRPr="006C23D9">
              <w:rPr>
                <w:rFonts w:ascii="Smash" w:hAnsi="Smash"/>
              </w:rPr>
              <w:t>Redeclaraciones</w:t>
            </w:r>
            <w:proofErr w:type="spellEnd"/>
            <w:r w:rsidRPr="006C23D9">
              <w:rPr>
                <w:rFonts w:ascii="Smash" w:hAnsi="Smash"/>
              </w:rPr>
              <w:t xml:space="preserve"> de identificadores</w:t>
            </w:r>
          </w:p>
        </w:tc>
        <w:tc>
          <w:tcPr>
            <w:tcW w:w="703" w:type="dxa"/>
            <w:vAlign w:val="center"/>
          </w:tcPr>
          <w:p w14:paraId="33558845" w14:textId="77777777" w:rsidR="00E25A8A" w:rsidRDefault="00E25A8A" w:rsidP="00FB587B">
            <w:pPr>
              <w:jc w:val="center"/>
              <w:rPr>
                <w:rFonts w:ascii="Smash" w:hAnsi="Smash"/>
              </w:rPr>
            </w:pPr>
            <w:r>
              <w:rPr>
                <w:rFonts w:ascii="Smash" w:hAnsi="Smash"/>
              </w:rPr>
              <w:t>5</w:t>
            </w:r>
          </w:p>
        </w:tc>
      </w:tr>
      <w:tr w:rsidR="00E25A8A" w14:paraId="51519CE3" w14:textId="77777777" w:rsidTr="00FB587B">
        <w:trPr>
          <w:jc w:val="center"/>
        </w:trPr>
        <w:tc>
          <w:tcPr>
            <w:tcW w:w="5901" w:type="dxa"/>
            <w:vAlign w:val="center"/>
          </w:tcPr>
          <w:p w14:paraId="5073E0A2" w14:textId="77777777" w:rsidR="00E25A8A" w:rsidRPr="006C23D9" w:rsidRDefault="00E25A8A" w:rsidP="00FB587B">
            <w:pPr>
              <w:rPr>
                <w:rFonts w:ascii="Smash" w:hAnsi="Smash"/>
              </w:rPr>
            </w:pPr>
            <w:r w:rsidRPr="006C23D9">
              <w:rPr>
                <w:rFonts w:ascii="Smash" w:hAnsi="Smash"/>
              </w:rPr>
              <w:t xml:space="preserve">   Control de existencia de métodos</w:t>
            </w:r>
          </w:p>
        </w:tc>
        <w:tc>
          <w:tcPr>
            <w:tcW w:w="703" w:type="dxa"/>
            <w:vAlign w:val="center"/>
          </w:tcPr>
          <w:p w14:paraId="087D7DD9" w14:textId="77777777" w:rsidR="00E25A8A" w:rsidRDefault="00E25A8A" w:rsidP="00FB587B">
            <w:pPr>
              <w:jc w:val="center"/>
              <w:rPr>
                <w:rFonts w:ascii="Smash" w:hAnsi="Smash"/>
              </w:rPr>
            </w:pPr>
            <w:r>
              <w:rPr>
                <w:rFonts w:ascii="Smash" w:hAnsi="Smash"/>
              </w:rPr>
              <w:t>5</w:t>
            </w:r>
          </w:p>
        </w:tc>
      </w:tr>
      <w:tr w:rsidR="00E25A8A" w14:paraId="18519E2F" w14:textId="77777777" w:rsidTr="00FB587B">
        <w:trPr>
          <w:jc w:val="center"/>
        </w:trPr>
        <w:tc>
          <w:tcPr>
            <w:tcW w:w="5901" w:type="dxa"/>
            <w:vAlign w:val="center"/>
          </w:tcPr>
          <w:p w14:paraId="42FC8D00" w14:textId="77777777" w:rsidR="00E25A8A" w:rsidRPr="006C23D9" w:rsidRDefault="00E25A8A" w:rsidP="00FB587B">
            <w:pPr>
              <w:rPr>
                <w:rFonts w:ascii="Smash" w:hAnsi="Smash"/>
              </w:rPr>
            </w:pPr>
            <w:r w:rsidRPr="006C23D9">
              <w:rPr>
                <w:rFonts w:ascii="Smash" w:hAnsi="Smash"/>
              </w:rPr>
              <w:t xml:space="preserve">   Control de cantidad de parámetros</w:t>
            </w:r>
          </w:p>
        </w:tc>
        <w:tc>
          <w:tcPr>
            <w:tcW w:w="703" w:type="dxa"/>
            <w:vAlign w:val="center"/>
          </w:tcPr>
          <w:p w14:paraId="6DBA1F59" w14:textId="77777777" w:rsidR="00E25A8A" w:rsidRDefault="00E25A8A" w:rsidP="00FB587B">
            <w:pPr>
              <w:jc w:val="center"/>
              <w:rPr>
                <w:rFonts w:ascii="Smash" w:hAnsi="Smash"/>
              </w:rPr>
            </w:pPr>
            <w:r>
              <w:rPr>
                <w:rFonts w:ascii="Smash" w:hAnsi="Smash"/>
              </w:rPr>
              <w:t>6</w:t>
            </w:r>
          </w:p>
        </w:tc>
      </w:tr>
      <w:tr w:rsidR="00E25A8A" w14:paraId="426519BD" w14:textId="77777777" w:rsidTr="00FB587B">
        <w:trPr>
          <w:jc w:val="center"/>
        </w:trPr>
        <w:tc>
          <w:tcPr>
            <w:tcW w:w="5901" w:type="dxa"/>
            <w:vAlign w:val="center"/>
          </w:tcPr>
          <w:p w14:paraId="0E2E2680" w14:textId="77777777" w:rsidR="00E25A8A" w:rsidRPr="006C23D9" w:rsidRDefault="00E25A8A" w:rsidP="00FB587B">
            <w:pPr>
              <w:rPr>
                <w:rFonts w:ascii="Smash" w:hAnsi="Smash"/>
              </w:rPr>
            </w:pPr>
            <w:r w:rsidRPr="006C23D9">
              <w:rPr>
                <w:rFonts w:ascii="Smash" w:hAnsi="Smash"/>
              </w:rPr>
              <w:t xml:space="preserve">   Control de nombres de campos en clases</w:t>
            </w:r>
          </w:p>
        </w:tc>
        <w:tc>
          <w:tcPr>
            <w:tcW w:w="703" w:type="dxa"/>
            <w:vAlign w:val="center"/>
          </w:tcPr>
          <w:p w14:paraId="1B87C389" w14:textId="77777777" w:rsidR="00E25A8A" w:rsidRDefault="00E25A8A" w:rsidP="00FB587B">
            <w:pPr>
              <w:jc w:val="center"/>
              <w:rPr>
                <w:rFonts w:ascii="Smash" w:hAnsi="Smash"/>
              </w:rPr>
            </w:pPr>
            <w:r>
              <w:rPr>
                <w:rFonts w:ascii="Smash" w:hAnsi="Smash"/>
              </w:rPr>
              <w:t>6</w:t>
            </w:r>
          </w:p>
        </w:tc>
      </w:tr>
      <w:tr w:rsidR="00E25A8A" w14:paraId="6024231B" w14:textId="77777777" w:rsidTr="00FB587B">
        <w:trPr>
          <w:jc w:val="center"/>
        </w:trPr>
        <w:tc>
          <w:tcPr>
            <w:tcW w:w="5901" w:type="dxa"/>
            <w:vAlign w:val="center"/>
          </w:tcPr>
          <w:p w14:paraId="3B993FA0" w14:textId="77777777" w:rsidR="00E25A8A" w:rsidRPr="006C23D9" w:rsidRDefault="00E25A8A" w:rsidP="00FB587B">
            <w:pPr>
              <w:rPr>
                <w:rFonts w:ascii="Smash" w:hAnsi="Smash"/>
              </w:rPr>
            </w:pPr>
            <w:r w:rsidRPr="006C23D9">
              <w:rPr>
                <w:rFonts w:ascii="Smash" w:hAnsi="Smash"/>
              </w:rPr>
              <w:t xml:space="preserve">   Reporte de Errores (errores significativos)</w:t>
            </w:r>
          </w:p>
        </w:tc>
        <w:tc>
          <w:tcPr>
            <w:tcW w:w="703" w:type="dxa"/>
            <w:vAlign w:val="center"/>
          </w:tcPr>
          <w:p w14:paraId="012AC069" w14:textId="77777777" w:rsidR="00E25A8A" w:rsidRDefault="00E25A8A" w:rsidP="00FB587B">
            <w:pPr>
              <w:jc w:val="center"/>
              <w:rPr>
                <w:rFonts w:ascii="Smash" w:hAnsi="Smash"/>
              </w:rPr>
            </w:pPr>
            <w:r>
              <w:rPr>
                <w:rFonts w:ascii="Smash" w:hAnsi="Smash"/>
              </w:rPr>
              <w:t>3</w:t>
            </w:r>
          </w:p>
        </w:tc>
      </w:tr>
      <w:tr w:rsidR="00E25A8A" w:rsidRPr="00AD05D3" w14:paraId="0B12DC0F" w14:textId="77777777" w:rsidTr="00FB587B">
        <w:trPr>
          <w:jc w:val="center"/>
        </w:trPr>
        <w:tc>
          <w:tcPr>
            <w:tcW w:w="5901" w:type="dxa"/>
            <w:vAlign w:val="center"/>
          </w:tcPr>
          <w:p w14:paraId="6563AE08" w14:textId="77777777" w:rsidR="00E25A8A" w:rsidRPr="00AD05D3" w:rsidRDefault="00E25A8A" w:rsidP="00FB587B">
            <w:pPr>
              <w:rPr>
                <w:rFonts w:ascii="Smash" w:hAnsi="Smash"/>
                <w:b/>
              </w:rPr>
            </w:pPr>
            <w:r>
              <w:rPr>
                <w:rFonts w:ascii="Smash" w:hAnsi="Smash"/>
                <w:b/>
              </w:rPr>
              <w:t>Chequeo de tipos</w:t>
            </w:r>
          </w:p>
        </w:tc>
        <w:tc>
          <w:tcPr>
            <w:tcW w:w="703" w:type="dxa"/>
            <w:vAlign w:val="center"/>
          </w:tcPr>
          <w:p w14:paraId="3C184B70" w14:textId="77777777" w:rsidR="00E25A8A" w:rsidRPr="00AD05D3" w:rsidRDefault="00E25A8A" w:rsidP="00FB587B">
            <w:pPr>
              <w:jc w:val="center"/>
              <w:rPr>
                <w:rFonts w:ascii="Smash" w:hAnsi="Smash"/>
                <w:b/>
              </w:rPr>
            </w:pPr>
            <w:r>
              <w:rPr>
                <w:rFonts w:ascii="Smash" w:hAnsi="Smash"/>
                <w:b/>
              </w:rPr>
              <w:t>50</w:t>
            </w:r>
          </w:p>
        </w:tc>
      </w:tr>
      <w:tr w:rsidR="00E25A8A" w14:paraId="133F3C70" w14:textId="77777777" w:rsidTr="00FB587B">
        <w:trPr>
          <w:jc w:val="center"/>
        </w:trPr>
        <w:tc>
          <w:tcPr>
            <w:tcW w:w="5901" w:type="dxa"/>
            <w:vAlign w:val="center"/>
          </w:tcPr>
          <w:p w14:paraId="6D90F327" w14:textId="77777777" w:rsidR="00E25A8A" w:rsidRPr="00896BAE" w:rsidRDefault="00E25A8A" w:rsidP="00FB587B">
            <w:pPr>
              <w:rPr>
                <w:rFonts w:ascii="Smash" w:hAnsi="Smash"/>
              </w:rPr>
            </w:pPr>
            <w:r>
              <w:rPr>
                <w:rFonts w:ascii="Smash" w:hAnsi="Smash"/>
              </w:rPr>
              <w:t xml:space="preserve">   Chequeo de tipos asignaciones</w:t>
            </w:r>
          </w:p>
        </w:tc>
        <w:tc>
          <w:tcPr>
            <w:tcW w:w="703" w:type="dxa"/>
            <w:vAlign w:val="center"/>
          </w:tcPr>
          <w:p w14:paraId="6CCD18D9" w14:textId="77777777" w:rsidR="00E25A8A" w:rsidRDefault="00E25A8A" w:rsidP="00FB587B">
            <w:pPr>
              <w:jc w:val="center"/>
              <w:rPr>
                <w:rFonts w:ascii="Smash" w:hAnsi="Smash"/>
              </w:rPr>
            </w:pPr>
            <w:r>
              <w:rPr>
                <w:rFonts w:ascii="Smash" w:hAnsi="Smash"/>
              </w:rPr>
              <w:t>4</w:t>
            </w:r>
          </w:p>
        </w:tc>
      </w:tr>
      <w:tr w:rsidR="00E25A8A" w14:paraId="2C675D32" w14:textId="77777777" w:rsidTr="00FB587B">
        <w:trPr>
          <w:jc w:val="center"/>
        </w:trPr>
        <w:tc>
          <w:tcPr>
            <w:tcW w:w="5901" w:type="dxa"/>
            <w:vAlign w:val="center"/>
          </w:tcPr>
          <w:p w14:paraId="7BFE550C" w14:textId="77777777" w:rsidR="00E25A8A" w:rsidRPr="006C23D9" w:rsidRDefault="00E25A8A" w:rsidP="00FB587B">
            <w:pPr>
              <w:rPr>
                <w:rFonts w:ascii="Smash" w:hAnsi="Smash"/>
              </w:rPr>
            </w:pPr>
            <w:r w:rsidRPr="006C23D9">
              <w:rPr>
                <w:rFonts w:ascii="Smash" w:hAnsi="Smash"/>
              </w:rPr>
              <w:t xml:space="preserve">   Chequeo de tipo en expresiones lógicas</w:t>
            </w:r>
          </w:p>
        </w:tc>
        <w:tc>
          <w:tcPr>
            <w:tcW w:w="703" w:type="dxa"/>
            <w:vAlign w:val="center"/>
          </w:tcPr>
          <w:p w14:paraId="6711AEAF" w14:textId="77777777" w:rsidR="00E25A8A" w:rsidRDefault="00E25A8A" w:rsidP="00FB587B">
            <w:pPr>
              <w:jc w:val="center"/>
              <w:rPr>
                <w:rFonts w:ascii="Smash" w:hAnsi="Smash"/>
              </w:rPr>
            </w:pPr>
            <w:r>
              <w:rPr>
                <w:rFonts w:ascii="Smash" w:hAnsi="Smash"/>
              </w:rPr>
              <w:t>7</w:t>
            </w:r>
          </w:p>
        </w:tc>
      </w:tr>
      <w:tr w:rsidR="00E25A8A" w14:paraId="174EFDA8" w14:textId="77777777" w:rsidTr="00FB587B">
        <w:trPr>
          <w:jc w:val="center"/>
        </w:trPr>
        <w:tc>
          <w:tcPr>
            <w:tcW w:w="5901" w:type="dxa"/>
            <w:vAlign w:val="center"/>
          </w:tcPr>
          <w:p w14:paraId="146F170A" w14:textId="77777777" w:rsidR="00E25A8A" w:rsidRPr="006C23D9" w:rsidRDefault="00E25A8A" w:rsidP="00FB587B">
            <w:pPr>
              <w:rPr>
                <w:rFonts w:ascii="Smash" w:hAnsi="Smash"/>
              </w:rPr>
            </w:pPr>
            <w:r w:rsidRPr="006C23D9">
              <w:rPr>
                <w:rFonts w:ascii="Smash" w:hAnsi="Smash"/>
              </w:rPr>
              <w:t xml:space="preserve">   Chequeo de tipos en métodos preestablecidos (</w:t>
            </w:r>
            <w:proofErr w:type="spellStart"/>
            <w:r w:rsidRPr="006C23D9">
              <w:rPr>
                <w:rFonts w:ascii="Smash" w:hAnsi="Smash"/>
              </w:rPr>
              <w:t>ord</w:t>
            </w:r>
            <w:proofErr w:type="spellEnd"/>
            <w:r w:rsidRPr="006C23D9">
              <w:rPr>
                <w:rFonts w:ascii="Smash" w:hAnsi="Smash"/>
              </w:rPr>
              <w:t xml:space="preserve">, </w:t>
            </w:r>
            <w:proofErr w:type="spellStart"/>
            <w:r w:rsidRPr="006C23D9">
              <w:rPr>
                <w:rFonts w:ascii="Smash" w:hAnsi="Smash"/>
              </w:rPr>
              <w:t>chr</w:t>
            </w:r>
            <w:proofErr w:type="spellEnd"/>
            <w:r w:rsidRPr="006C23D9">
              <w:rPr>
                <w:rFonts w:ascii="Smash" w:hAnsi="Smash"/>
              </w:rPr>
              <w:t xml:space="preserve">,   </w:t>
            </w:r>
          </w:p>
          <w:p w14:paraId="04D3A63D" w14:textId="77777777" w:rsidR="00E25A8A" w:rsidRDefault="00E25A8A" w:rsidP="00FB587B">
            <w:pPr>
              <w:rPr>
                <w:rFonts w:ascii="Smash" w:hAnsi="Smash"/>
              </w:rPr>
            </w:pPr>
            <w:r w:rsidRPr="006C23D9">
              <w:rPr>
                <w:rFonts w:ascii="Smash" w:hAnsi="Smash"/>
              </w:rPr>
              <w:t xml:space="preserve">   </w:t>
            </w:r>
            <w:proofErr w:type="spellStart"/>
            <w:r>
              <w:rPr>
                <w:rFonts w:ascii="Smash" w:hAnsi="Smash"/>
              </w:rPr>
              <w:t>len</w:t>
            </w:r>
            <w:proofErr w:type="spellEnd"/>
            <w:r>
              <w:rPr>
                <w:rFonts w:ascii="Smash" w:hAnsi="Smash"/>
              </w:rPr>
              <w:t>)</w:t>
            </w:r>
          </w:p>
        </w:tc>
        <w:tc>
          <w:tcPr>
            <w:tcW w:w="703" w:type="dxa"/>
            <w:vAlign w:val="center"/>
          </w:tcPr>
          <w:p w14:paraId="469D3033" w14:textId="77777777" w:rsidR="00E25A8A" w:rsidRDefault="00E25A8A" w:rsidP="00FB587B">
            <w:pPr>
              <w:jc w:val="center"/>
              <w:rPr>
                <w:rFonts w:ascii="Smash" w:hAnsi="Smash"/>
              </w:rPr>
            </w:pPr>
            <w:r>
              <w:rPr>
                <w:rFonts w:ascii="Smash" w:hAnsi="Smash"/>
              </w:rPr>
              <w:t>7</w:t>
            </w:r>
          </w:p>
        </w:tc>
      </w:tr>
      <w:tr w:rsidR="00E25A8A" w14:paraId="753B3CCC" w14:textId="77777777" w:rsidTr="00FB587B">
        <w:trPr>
          <w:jc w:val="center"/>
        </w:trPr>
        <w:tc>
          <w:tcPr>
            <w:tcW w:w="5901" w:type="dxa"/>
            <w:vAlign w:val="center"/>
          </w:tcPr>
          <w:p w14:paraId="4C65C370" w14:textId="77777777" w:rsidR="00E25A8A" w:rsidRPr="006C23D9" w:rsidRDefault="00E25A8A" w:rsidP="00FB587B">
            <w:pPr>
              <w:rPr>
                <w:rFonts w:ascii="Smash" w:hAnsi="Smash"/>
              </w:rPr>
            </w:pPr>
            <w:r w:rsidRPr="006C23D9">
              <w:rPr>
                <w:rFonts w:ascii="Smash" w:hAnsi="Smash"/>
              </w:rPr>
              <w:t xml:space="preserve">   Chequeo de tipos en Expresiones complejas</w:t>
            </w:r>
          </w:p>
        </w:tc>
        <w:tc>
          <w:tcPr>
            <w:tcW w:w="703" w:type="dxa"/>
            <w:vAlign w:val="center"/>
          </w:tcPr>
          <w:p w14:paraId="77077C5F" w14:textId="77777777" w:rsidR="00E25A8A" w:rsidRDefault="00E25A8A" w:rsidP="00FB587B">
            <w:pPr>
              <w:jc w:val="center"/>
              <w:rPr>
                <w:rFonts w:ascii="Smash" w:hAnsi="Smash"/>
              </w:rPr>
            </w:pPr>
            <w:r>
              <w:rPr>
                <w:rFonts w:ascii="Smash" w:hAnsi="Smash"/>
              </w:rPr>
              <w:t>7</w:t>
            </w:r>
          </w:p>
        </w:tc>
      </w:tr>
      <w:tr w:rsidR="00E25A8A" w14:paraId="6796AEE1" w14:textId="77777777" w:rsidTr="00FB587B">
        <w:trPr>
          <w:jc w:val="center"/>
        </w:trPr>
        <w:tc>
          <w:tcPr>
            <w:tcW w:w="5901" w:type="dxa"/>
            <w:vAlign w:val="center"/>
          </w:tcPr>
          <w:p w14:paraId="7C985AB6" w14:textId="77777777" w:rsidR="00E25A8A" w:rsidRPr="006C23D9" w:rsidRDefault="00E25A8A" w:rsidP="00FB587B">
            <w:pPr>
              <w:rPr>
                <w:rFonts w:ascii="Smash" w:hAnsi="Smash"/>
              </w:rPr>
            </w:pPr>
            <w:r w:rsidRPr="006C23D9">
              <w:rPr>
                <w:rFonts w:ascii="Smash" w:hAnsi="Smash"/>
              </w:rPr>
              <w:t xml:space="preserve">   Chequeo de tipos en campos de clases</w:t>
            </w:r>
          </w:p>
        </w:tc>
        <w:tc>
          <w:tcPr>
            <w:tcW w:w="703" w:type="dxa"/>
            <w:vAlign w:val="center"/>
          </w:tcPr>
          <w:p w14:paraId="7BDCFB03" w14:textId="77777777" w:rsidR="00E25A8A" w:rsidRDefault="00E25A8A" w:rsidP="00FB587B">
            <w:pPr>
              <w:jc w:val="center"/>
              <w:rPr>
                <w:rFonts w:ascii="Smash" w:hAnsi="Smash"/>
              </w:rPr>
            </w:pPr>
            <w:r>
              <w:rPr>
                <w:rFonts w:ascii="Smash" w:hAnsi="Smash"/>
              </w:rPr>
              <w:t>7</w:t>
            </w:r>
          </w:p>
        </w:tc>
      </w:tr>
      <w:tr w:rsidR="00E25A8A" w14:paraId="6B150B05" w14:textId="77777777" w:rsidTr="00FB587B">
        <w:trPr>
          <w:jc w:val="center"/>
        </w:trPr>
        <w:tc>
          <w:tcPr>
            <w:tcW w:w="5901" w:type="dxa"/>
            <w:vAlign w:val="center"/>
          </w:tcPr>
          <w:p w14:paraId="1ABFD345" w14:textId="77777777" w:rsidR="00E25A8A" w:rsidRPr="006C23D9" w:rsidRDefault="00E25A8A" w:rsidP="00FB587B">
            <w:pPr>
              <w:rPr>
                <w:rFonts w:ascii="Smash" w:hAnsi="Smash"/>
              </w:rPr>
            </w:pPr>
            <w:r w:rsidRPr="006C23D9">
              <w:rPr>
                <w:rFonts w:ascii="Smash" w:hAnsi="Smash"/>
              </w:rPr>
              <w:t xml:space="preserve">   Chequeo de tipos en argumentos de métodos</w:t>
            </w:r>
          </w:p>
        </w:tc>
        <w:tc>
          <w:tcPr>
            <w:tcW w:w="703" w:type="dxa"/>
            <w:vAlign w:val="center"/>
          </w:tcPr>
          <w:p w14:paraId="4C18B643" w14:textId="77777777" w:rsidR="00E25A8A" w:rsidRDefault="00E25A8A" w:rsidP="00FB587B">
            <w:pPr>
              <w:jc w:val="center"/>
              <w:rPr>
                <w:rFonts w:ascii="Smash" w:hAnsi="Smash"/>
              </w:rPr>
            </w:pPr>
            <w:r>
              <w:rPr>
                <w:rFonts w:ascii="Smash" w:hAnsi="Smash"/>
              </w:rPr>
              <w:t>7</w:t>
            </w:r>
          </w:p>
        </w:tc>
      </w:tr>
      <w:tr w:rsidR="00E25A8A" w14:paraId="50612E6D" w14:textId="77777777" w:rsidTr="00FB587B">
        <w:trPr>
          <w:jc w:val="center"/>
        </w:trPr>
        <w:tc>
          <w:tcPr>
            <w:tcW w:w="5901" w:type="dxa"/>
            <w:vAlign w:val="center"/>
          </w:tcPr>
          <w:p w14:paraId="2154A120" w14:textId="77777777" w:rsidR="00E25A8A" w:rsidRPr="006C23D9" w:rsidRDefault="00E25A8A" w:rsidP="00FB587B">
            <w:pPr>
              <w:rPr>
                <w:rFonts w:ascii="Smash" w:hAnsi="Smash"/>
              </w:rPr>
            </w:pPr>
            <w:r w:rsidRPr="006C23D9">
              <w:rPr>
                <w:rFonts w:ascii="Smash" w:hAnsi="Smash"/>
              </w:rPr>
              <w:t xml:space="preserve">   Chequeo de tipos en los retornos de funciones</w:t>
            </w:r>
          </w:p>
        </w:tc>
        <w:tc>
          <w:tcPr>
            <w:tcW w:w="703" w:type="dxa"/>
            <w:vAlign w:val="center"/>
          </w:tcPr>
          <w:p w14:paraId="46B60817" w14:textId="77777777" w:rsidR="00E25A8A" w:rsidRDefault="00E25A8A" w:rsidP="00FB587B">
            <w:pPr>
              <w:jc w:val="center"/>
              <w:rPr>
                <w:rFonts w:ascii="Smash" w:hAnsi="Smash"/>
              </w:rPr>
            </w:pPr>
            <w:r>
              <w:rPr>
                <w:rFonts w:ascii="Smash" w:hAnsi="Smash"/>
              </w:rPr>
              <w:t>5</w:t>
            </w:r>
          </w:p>
        </w:tc>
      </w:tr>
      <w:tr w:rsidR="00E25A8A" w14:paraId="381C30F7" w14:textId="77777777" w:rsidTr="00FB587B">
        <w:trPr>
          <w:jc w:val="center"/>
        </w:trPr>
        <w:tc>
          <w:tcPr>
            <w:tcW w:w="5901" w:type="dxa"/>
            <w:vAlign w:val="center"/>
          </w:tcPr>
          <w:p w14:paraId="3B3EDDCB" w14:textId="77777777" w:rsidR="00E25A8A" w:rsidRPr="006C23D9" w:rsidRDefault="00E25A8A" w:rsidP="00FB587B">
            <w:pPr>
              <w:rPr>
                <w:rFonts w:ascii="Smash" w:hAnsi="Smash"/>
              </w:rPr>
            </w:pPr>
            <w:r w:rsidRPr="006C23D9">
              <w:rPr>
                <w:rFonts w:ascii="Smash" w:hAnsi="Smash"/>
              </w:rPr>
              <w:t xml:space="preserve">   Reporte de Errores (errores significativos)</w:t>
            </w:r>
          </w:p>
        </w:tc>
        <w:tc>
          <w:tcPr>
            <w:tcW w:w="703" w:type="dxa"/>
            <w:vAlign w:val="center"/>
          </w:tcPr>
          <w:p w14:paraId="75CF988C" w14:textId="77777777" w:rsidR="00E25A8A" w:rsidRDefault="00E25A8A" w:rsidP="00FB587B">
            <w:pPr>
              <w:jc w:val="center"/>
              <w:rPr>
                <w:rFonts w:ascii="Smash" w:hAnsi="Smash"/>
              </w:rPr>
            </w:pPr>
            <w:r>
              <w:rPr>
                <w:rFonts w:ascii="Smash" w:hAnsi="Smash"/>
              </w:rPr>
              <w:t>6</w:t>
            </w:r>
          </w:p>
        </w:tc>
      </w:tr>
      <w:tr w:rsidR="00E25A8A" w:rsidRPr="003D665C" w14:paraId="5EBC5F20" w14:textId="77777777" w:rsidTr="00FB587B">
        <w:trPr>
          <w:jc w:val="center"/>
        </w:trPr>
        <w:tc>
          <w:tcPr>
            <w:tcW w:w="5901" w:type="dxa"/>
            <w:vAlign w:val="center"/>
          </w:tcPr>
          <w:p w14:paraId="2C8F422F" w14:textId="77777777" w:rsidR="00E25A8A" w:rsidRPr="003D665C" w:rsidRDefault="00E25A8A" w:rsidP="00FB587B">
            <w:pPr>
              <w:rPr>
                <w:rFonts w:ascii="Smash" w:hAnsi="Smash"/>
                <w:b/>
              </w:rPr>
            </w:pPr>
            <w:r w:rsidRPr="003D665C">
              <w:rPr>
                <w:rFonts w:ascii="Smash" w:hAnsi="Smash"/>
                <w:b/>
              </w:rPr>
              <w:t>Documentación</w:t>
            </w:r>
          </w:p>
        </w:tc>
        <w:tc>
          <w:tcPr>
            <w:tcW w:w="703" w:type="dxa"/>
            <w:vAlign w:val="center"/>
          </w:tcPr>
          <w:p w14:paraId="0EEABF5F" w14:textId="77777777" w:rsidR="00E25A8A" w:rsidRPr="003D665C" w:rsidRDefault="00E25A8A" w:rsidP="00FB587B">
            <w:pPr>
              <w:jc w:val="center"/>
              <w:rPr>
                <w:rFonts w:ascii="Smash" w:hAnsi="Smash"/>
                <w:b/>
              </w:rPr>
            </w:pPr>
            <w:r>
              <w:rPr>
                <w:rFonts w:ascii="Smash" w:hAnsi="Smash"/>
                <w:b/>
              </w:rPr>
              <w:t>10</w:t>
            </w:r>
          </w:p>
        </w:tc>
      </w:tr>
      <w:tr w:rsidR="00E25A8A" w:rsidRPr="003D665C" w14:paraId="29824377" w14:textId="77777777" w:rsidTr="00FB587B">
        <w:trPr>
          <w:jc w:val="center"/>
        </w:trPr>
        <w:tc>
          <w:tcPr>
            <w:tcW w:w="5901" w:type="dxa"/>
            <w:vAlign w:val="center"/>
          </w:tcPr>
          <w:p w14:paraId="7B9A30A1" w14:textId="77777777" w:rsidR="00E25A8A" w:rsidRPr="003D665C" w:rsidRDefault="00E25A8A" w:rsidP="00FB587B">
            <w:pPr>
              <w:rPr>
                <w:rFonts w:ascii="Smash" w:hAnsi="Smash"/>
              </w:rPr>
            </w:pPr>
            <w:r>
              <w:rPr>
                <w:rFonts w:ascii="Smash" w:hAnsi="Smash"/>
              </w:rPr>
              <w:t xml:space="preserve">   </w:t>
            </w:r>
            <w:r w:rsidRPr="003D665C">
              <w:rPr>
                <w:rFonts w:ascii="Smash" w:hAnsi="Smash"/>
              </w:rPr>
              <w:t>Formato y Contenido</w:t>
            </w:r>
          </w:p>
        </w:tc>
        <w:tc>
          <w:tcPr>
            <w:tcW w:w="703" w:type="dxa"/>
            <w:vAlign w:val="center"/>
          </w:tcPr>
          <w:p w14:paraId="654880CE" w14:textId="77777777" w:rsidR="00E25A8A" w:rsidRPr="003D665C" w:rsidRDefault="00E25A8A" w:rsidP="00FB587B">
            <w:pPr>
              <w:jc w:val="center"/>
              <w:rPr>
                <w:rFonts w:ascii="Smash" w:hAnsi="Smash"/>
              </w:rPr>
            </w:pPr>
            <w:r>
              <w:rPr>
                <w:rFonts w:ascii="Smash" w:hAnsi="Smash"/>
              </w:rPr>
              <w:t>5</w:t>
            </w:r>
          </w:p>
        </w:tc>
      </w:tr>
      <w:tr w:rsidR="00E25A8A" w:rsidRPr="003D665C" w14:paraId="0F839C2E" w14:textId="77777777" w:rsidTr="00FB587B">
        <w:trPr>
          <w:jc w:val="center"/>
        </w:trPr>
        <w:tc>
          <w:tcPr>
            <w:tcW w:w="5901" w:type="dxa"/>
            <w:tcBorders>
              <w:bottom w:val="single" w:sz="4" w:space="0" w:color="auto"/>
            </w:tcBorders>
            <w:vAlign w:val="center"/>
          </w:tcPr>
          <w:p w14:paraId="056303E7" w14:textId="77777777" w:rsidR="00E25A8A" w:rsidRPr="003D665C" w:rsidRDefault="00E25A8A" w:rsidP="00FB587B">
            <w:pPr>
              <w:rPr>
                <w:rFonts w:ascii="Smash" w:hAnsi="Smash"/>
              </w:rPr>
            </w:pPr>
            <w:r>
              <w:rPr>
                <w:rFonts w:ascii="Smash" w:hAnsi="Smash"/>
              </w:rPr>
              <w:t xml:space="preserve">   </w:t>
            </w:r>
            <w:r w:rsidRPr="003D665C">
              <w:rPr>
                <w:rFonts w:ascii="Smash" w:hAnsi="Smash"/>
              </w:rPr>
              <w:t>Ortografía y Gramática</w:t>
            </w:r>
          </w:p>
        </w:tc>
        <w:tc>
          <w:tcPr>
            <w:tcW w:w="703" w:type="dxa"/>
            <w:tcBorders>
              <w:bottom w:val="single" w:sz="4" w:space="0" w:color="auto"/>
            </w:tcBorders>
            <w:vAlign w:val="center"/>
          </w:tcPr>
          <w:p w14:paraId="429955F6" w14:textId="77777777" w:rsidR="00E25A8A" w:rsidRPr="003D665C" w:rsidRDefault="00E25A8A" w:rsidP="00FB587B">
            <w:pPr>
              <w:jc w:val="center"/>
              <w:rPr>
                <w:rFonts w:ascii="Smash" w:hAnsi="Smash"/>
              </w:rPr>
            </w:pPr>
            <w:r w:rsidRPr="003D665C">
              <w:rPr>
                <w:rFonts w:ascii="Smash" w:hAnsi="Smash"/>
              </w:rPr>
              <w:t>5</w:t>
            </w:r>
          </w:p>
        </w:tc>
      </w:tr>
      <w:tr w:rsidR="00E25A8A" w:rsidRPr="003D665C" w14:paraId="11243763" w14:textId="77777777" w:rsidTr="00FB587B">
        <w:trPr>
          <w:jc w:val="center"/>
        </w:trPr>
        <w:tc>
          <w:tcPr>
            <w:tcW w:w="5901" w:type="dxa"/>
            <w:shd w:val="clear" w:color="auto" w:fill="262626"/>
            <w:vAlign w:val="center"/>
          </w:tcPr>
          <w:p w14:paraId="470B5412" w14:textId="77777777" w:rsidR="00E25A8A" w:rsidRDefault="00E25A8A" w:rsidP="00FB587B">
            <w:pPr>
              <w:jc w:val="center"/>
              <w:rPr>
                <w:rFonts w:ascii="Smash" w:hAnsi="Smash"/>
              </w:rPr>
            </w:pPr>
          </w:p>
        </w:tc>
        <w:tc>
          <w:tcPr>
            <w:tcW w:w="703" w:type="dxa"/>
            <w:shd w:val="clear" w:color="auto" w:fill="262626"/>
            <w:vAlign w:val="center"/>
          </w:tcPr>
          <w:p w14:paraId="18A51BB2" w14:textId="77777777" w:rsidR="00E25A8A" w:rsidRPr="003D665C" w:rsidRDefault="00E25A8A" w:rsidP="00FB587B">
            <w:pPr>
              <w:jc w:val="center"/>
              <w:rPr>
                <w:rFonts w:ascii="Smash" w:hAnsi="Smash"/>
                <w:b/>
              </w:rPr>
            </w:pPr>
            <w:r w:rsidRPr="003D665C">
              <w:rPr>
                <w:rFonts w:ascii="Smash" w:hAnsi="Smash"/>
                <w:b/>
              </w:rPr>
              <w:t>100</w:t>
            </w:r>
          </w:p>
        </w:tc>
      </w:tr>
    </w:tbl>
    <w:p w14:paraId="18D17EF0" w14:textId="70280DD9" w:rsidR="00E25A8A" w:rsidRDefault="00E25A8A" w:rsidP="00CA5F5A">
      <w:pPr>
        <w:rPr>
          <w:rFonts w:ascii="Smash" w:hAnsi="Smash"/>
        </w:rPr>
      </w:pPr>
    </w:p>
    <w:p w14:paraId="4BA822FC" w14:textId="77777777" w:rsidR="00E25A8A" w:rsidRDefault="00E25A8A">
      <w:pPr>
        <w:rPr>
          <w:rFonts w:ascii="Smash" w:hAnsi="Smash"/>
        </w:rPr>
      </w:pPr>
      <w:r>
        <w:rPr>
          <w:rFonts w:ascii="Smash" w:hAnsi="Smash"/>
        </w:rPr>
        <w:br w:type="page"/>
      </w:r>
    </w:p>
    <w:p w14:paraId="014932A1" w14:textId="3766906D" w:rsidR="00CA5F5A" w:rsidRPr="00CA5F5A" w:rsidRDefault="00E25A8A" w:rsidP="00CA5F5A">
      <w:pPr>
        <w:rPr>
          <w:rFonts w:ascii="Smash" w:hAnsi="Smash"/>
        </w:rPr>
      </w:pPr>
      <w:r>
        <w:rPr>
          <w:rFonts w:ascii="Smash" w:hAnsi="Smash"/>
        </w:rPr>
        <w:lastRenderedPageBreak/>
        <w:t xml:space="preserve">Bibliografía: </w:t>
      </w:r>
    </w:p>
    <w:p w14:paraId="4DD8C744" w14:textId="6E5A8114" w:rsidR="00E64CC3" w:rsidRPr="00334B01" w:rsidRDefault="00E25A8A">
      <w:pPr>
        <w:rPr>
          <w:rFonts w:ascii="Arial" w:hAnsi="Arial" w:cs="Arial"/>
          <w:color w:val="000000"/>
        </w:rPr>
      </w:pPr>
      <w:r w:rsidRPr="00334B01">
        <w:rPr>
          <w:rFonts w:ascii="Arial" w:hAnsi="Arial" w:cs="Arial"/>
          <w:color w:val="000000"/>
          <w:lang w:val="en-US"/>
        </w:rPr>
        <w:t xml:space="preserve">ANTLR. (s.f.). ANTLR - </w:t>
      </w:r>
      <w:proofErr w:type="spellStart"/>
      <w:r w:rsidRPr="00334B01">
        <w:rPr>
          <w:rFonts w:ascii="Arial" w:hAnsi="Arial" w:cs="Arial"/>
          <w:color w:val="000000"/>
          <w:lang w:val="en-US"/>
        </w:rPr>
        <w:t>Parser</w:t>
      </w:r>
      <w:proofErr w:type="spellEnd"/>
      <w:r w:rsidRPr="00334B01">
        <w:rPr>
          <w:rFonts w:ascii="Arial" w:hAnsi="Arial" w:cs="Arial"/>
          <w:color w:val="000000"/>
          <w:lang w:val="en-US"/>
        </w:rPr>
        <w:t xml:space="preserve"> </w:t>
      </w:r>
      <w:proofErr w:type="spellStart"/>
      <w:r w:rsidRPr="00334B01">
        <w:rPr>
          <w:rFonts w:ascii="Arial" w:hAnsi="Arial" w:cs="Arial"/>
          <w:color w:val="000000"/>
          <w:lang w:val="en-US"/>
        </w:rPr>
        <w:t>generator</w:t>
      </w:r>
      <w:proofErr w:type="spellEnd"/>
      <w:r w:rsidRPr="00334B01">
        <w:rPr>
          <w:rFonts w:ascii="Arial" w:hAnsi="Arial" w:cs="Arial"/>
          <w:color w:val="000000"/>
          <w:lang w:val="en-US"/>
        </w:rPr>
        <w:t xml:space="preserve">. Recuperado el 15 de mayo de 2023, de </w:t>
      </w:r>
      <w:hyperlink r:id="rId6" w:history="1">
        <w:r w:rsidRPr="00334B01">
          <w:rPr>
            <w:rFonts w:ascii="Arial" w:hAnsi="Arial" w:cs="Arial"/>
            <w:color w:val="1155CC"/>
            <w:u w:val="single"/>
            <w:lang w:val="en-US"/>
          </w:rPr>
          <w:t>https://www.antlr.org/</w:t>
        </w:r>
      </w:hyperlink>
    </w:p>
    <w:p w14:paraId="448A4158" w14:textId="60ADDFC1" w:rsidR="00E25A8A" w:rsidRPr="00334B01" w:rsidRDefault="00334B01">
      <w:pPr>
        <w:rPr>
          <w:rFonts w:ascii="Arial" w:hAnsi="Arial" w:cs="Arial"/>
          <w:color w:val="000000"/>
        </w:rPr>
      </w:pPr>
      <w:r w:rsidRPr="00334B01">
        <w:rPr>
          <w:rFonts w:ascii="Arial" w:hAnsi="Arial" w:cs="Arial"/>
          <w:color w:val="000000"/>
          <w:lang w:val="en-US"/>
        </w:rPr>
        <w:t>Microsoft. (</w:t>
      </w:r>
      <w:proofErr w:type="spellStart"/>
      <w:r w:rsidRPr="00334B01">
        <w:rPr>
          <w:rFonts w:ascii="Arial" w:hAnsi="Arial" w:cs="Arial"/>
          <w:color w:val="000000"/>
          <w:lang w:val="en-US"/>
        </w:rPr>
        <w:t>s.f.</w:t>
      </w:r>
      <w:proofErr w:type="spellEnd"/>
      <w:r w:rsidRPr="00334B01">
        <w:rPr>
          <w:rFonts w:ascii="Arial" w:hAnsi="Arial" w:cs="Arial"/>
          <w:color w:val="000000"/>
          <w:lang w:val="en-US"/>
        </w:rPr>
        <w:t xml:space="preserve">). C# (Visual C#). </w:t>
      </w:r>
      <w:r w:rsidRPr="00334B01">
        <w:rPr>
          <w:rFonts w:ascii="Arial" w:hAnsi="Arial" w:cs="Arial"/>
          <w:color w:val="000000"/>
        </w:rPr>
        <w:t xml:space="preserve">Recuperado el 15 de mayo de 2023, de </w:t>
      </w:r>
      <w:hyperlink r:id="rId7" w:history="1">
        <w:r w:rsidRPr="00334B01">
          <w:rPr>
            <w:rFonts w:ascii="Arial" w:hAnsi="Arial" w:cs="Arial"/>
            <w:color w:val="1155CC"/>
            <w:u w:val="single"/>
            <w:lang w:val="en-US"/>
          </w:rPr>
          <w:t>https://learn.microsoft.com/es-es/dotnet/csharp/</w:t>
        </w:r>
      </w:hyperlink>
    </w:p>
    <w:p w14:paraId="35B0F785" w14:textId="7698AA09" w:rsidR="00334B01" w:rsidRPr="00334B01" w:rsidRDefault="00334B01">
      <w:pPr>
        <w:rPr>
          <w:rFonts w:ascii="Calibri" w:eastAsia="Calibri" w:hAnsi="Calibri" w:cs="Calibri"/>
          <w:color w:val="000000" w:themeColor="text1"/>
          <w:sz w:val="28"/>
          <w:szCs w:val="28"/>
          <w:lang w:val="en-US"/>
        </w:rPr>
      </w:pPr>
      <w:r w:rsidRPr="00334B01">
        <w:rPr>
          <w:rFonts w:ascii="Calibri" w:eastAsia="Calibri" w:hAnsi="Calibri" w:cs="Calibri"/>
          <w:color w:val="000000" w:themeColor="text1"/>
          <w:sz w:val="28"/>
          <w:szCs w:val="28"/>
          <w:lang w:val="en-US"/>
        </w:rPr>
        <w:t xml:space="preserve"> </w:t>
      </w:r>
    </w:p>
    <w:p w14:paraId="1B1EFEFD" w14:textId="39103CC8" w:rsidR="004F3F89" w:rsidRPr="00334B01" w:rsidRDefault="004F3F89">
      <w:pPr>
        <w:rPr>
          <w:rFonts w:ascii="Calibri" w:eastAsia="Calibri" w:hAnsi="Calibri" w:cs="Calibri"/>
          <w:color w:val="000000" w:themeColor="text1"/>
          <w:sz w:val="28"/>
          <w:szCs w:val="28"/>
          <w:lang w:val="en-US"/>
        </w:rPr>
      </w:pPr>
      <w:r w:rsidRPr="00334B01">
        <w:rPr>
          <w:rFonts w:ascii="Calibri" w:eastAsia="Calibri" w:hAnsi="Calibri" w:cs="Calibri"/>
          <w:color w:val="000000" w:themeColor="text1"/>
          <w:sz w:val="28"/>
          <w:szCs w:val="28"/>
          <w:lang w:val="en-US"/>
        </w:rPr>
        <w:br w:type="page"/>
      </w:r>
    </w:p>
    <w:p w14:paraId="57C6C7FA" w14:textId="77777777" w:rsidR="001D4C39" w:rsidRPr="00334B01" w:rsidRDefault="001D4C39" w:rsidP="00E14CFB">
      <w:pPr>
        <w:rPr>
          <w:rFonts w:ascii="Calibri" w:eastAsia="Calibri" w:hAnsi="Calibri" w:cs="Calibri"/>
          <w:color w:val="000000" w:themeColor="text1"/>
          <w:sz w:val="28"/>
          <w:szCs w:val="28"/>
          <w:lang w:val="en-US"/>
        </w:rPr>
      </w:pPr>
    </w:p>
    <w:p w14:paraId="3E794E8B" w14:textId="5C01F3DB" w:rsidR="001D4C39" w:rsidRPr="00334B01" w:rsidRDefault="001D4C39" w:rsidP="00E14CFB">
      <w:pPr>
        <w:rPr>
          <w:rFonts w:ascii="Calibri" w:eastAsia="Calibri" w:hAnsi="Calibri" w:cs="Calibri"/>
          <w:color w:val="000000" w:themeColor="text1"/>
          <w:sz w:val="28"/>
          <w:szCs w:val="28"/>
          <w:lang w:val="en-US"/>
        </w:rPr>
      </w:pPr>
    </w:p>
    <w:p w14:paraId="6C2ACB2C" w14:textId="40C1486D" w:rsidR="004F3F89" w:rsidRPr="00334B01" w:rsidRDefault="004F3F89">
      <w:pPr>
        <w:rPr>
          <w:rFonts w:ascii="Calibri" w:eastAsia="Calibri" w:hAnsi="Calibri" w:cs="Calibri"/>
          <w:color w:val="000000" w:themeColor="text1"/>
          <w:sz w:val="28"/>
          <w:szCs w:val="28"/>
          <w:lang w:val="en-US"/>
        </w:rPr>
      </w:pPr>
      <w:r w:rsidRPr="00334B01">
        <w:rPr>
          <w:rFonts w:ascii="Calibri" w:eastAsia="Calibri" w:hAnsi="Calibri" w:cs="Calibri"/>
          <w:color w:val="000000" w:themeColor="text1"/>
          <w:sz w:val="28"/>
          <w:szCs w:val="28"/>
          <w:lang w:val="en-US"/>
        </w:rPr>
        <w:br w:type="page"/>
      </w:r>
    </w:p>
    <w:p w14:paraId="520457BC" w14:textId="77777777" w:rsidR="004F3F89" w:rsidRPr="00334B01" w:rsidRDefault="004F3F89" w:rsidP="00E14CFB">
      <w:pPr>
        <w:rPr>
          <w:rFonts w:ascii="Calibri" w:eastAsia="Calibri" w:hAnsi="Calibri" w:cs="Calibri"/>
          <w:color w:val="000000" w:themeColor="text1"/>
          <w:sz w:val="28"/>
          <w:szCs w:val="28"/>
          <w:lang w:val="en-US"/>
        </w:rPr>
      </w:pPr>
    </w:p>
    <w:p w14:paraId="1AC027FE" w14:textId="77777777" w:rsidR="00E14CFB" w:rsidRPr="00334B01" w:rsidRDefault="00E14CFB" w:rsidP="00E14CFB">
      <w:pPr>
        <w:rPr>
          <w:rFonts w:ascii="Calibri" w:eastAsia="Calibri" w:hAnsi="Calibri" w:cs="Calibri"/>
          <w:b/>
          <w:bCs/>
          <w:color w:val="000000" w:themeColor="text1"/>
          <w:sz w:val="36"/>
          <w:szCs w:val="36"/>
          <w:lang w:val="en-US"/>
        </w:rPr>
      </w:pPr>
    </w:p>
    <w:p w14:paraId="7BABEEAB" w14:textId="3313B19A" w:rsidR="00E14CFB" w:rsidRDefault="00E14CFB" w:rsidP="00E14CFB">
      <w:pPr>
        <w:rPr>
          <w:rFonts w:ascii="Calibri" w:eastAsia="Calibri" w:hAnsi="Calibri" w:cs="Calibri"/>
          <w:b/>
          <w:bCs/>
          <w:color w:val="000000" w:themeColor="text1"/>
          <w:sz w:val="32"/>
          <w:szCs w:val="32"/>
        </w:rPr>
      </w:pPr>
      <w:r w:rsidRPr="00334B01">
        <w:rPr>
          <w:rFonts w:ascii="Calibri" w:eastAsia="Calibri" w:hAnsi="Calibri" w:cs="Calibri"/>
          <w:b/>
          <w:bCs/>
          <w:color w:val="000000" w:themeColor="text1"/>
          <w:sz w:val="36"/>
          <w:szCs w:val="36"/>
          <w:lang w:val="en-US"/>
        </w:rPr>
        <w:t xml:space="preserve"> </w:t>
      </w:r>
      <w:proofErr w:type="spellStart"/>
      <w:r w:rsidR="004F3F89" w:rsidRPr="004F3F89">
        <w:rPr>
          <w:rFonts w:ascii="Calibri" w:eastAsia="Calibri" w:hAnsi="Calibri" w:cs="Calibri"/>
          <w:b/>
          <w:bCs/>
          <w:color w:val="000000" w:themeColor="text1"/>
          <w:sz w:val="32"/>
          <w:szCs w:val="32"/>
        </w:rPr>
        <w:t>VarDeclAST</w:t>
      </w:r>
      <w:proofErr w:type="spellEnd"/>
    </w:p>
    <w:p w14:paraId="7B503351" w14:textId="0F37EAA1" w:rsidR="004F3F89" w:rsidRDefault="004F3F89" w:rsidP="00E14CFB">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Estructura en el </w:t>
      </w:r>
      <w:proofErr w:type="spellStart"/>
      <w:r>
        <w:rPr>
          <w:rFonts w:ascii="Calibri" w:eastAsia="Calibri" w:hAnsi="Calibri" w:cs="Calibri"/>
          <w:color w:val="000000" w:themeColor="text1"/>
          <w:sz w:val="28"/>
          <w:szCs w:val="28"/>
        </w:rPr>
        <w:t>parser</w:t>
      </w:r>
      <w:proofErr w:type="spellEnd"/>
      <w:r>
        <w:rPr>
          <w:rFonts w:ascii="Calibri" w:eastAsia="Calibri" w:hAnsi="Calibri" w:cs="Calibri"/>
          <w:color w:val="000000" w:themeColor="text1"/>
          <w:sz w:val="28"/>
          <w:szCs w:val="28"/>
        </w:rPr>
        <w:t xml:space="preserve">: </w:t>
      </w:r>
    </w:p>
    <w:p w14:paraId="08E1A184" w14:textId="77777777" w:rsidR="004F3F89" w:rsidRDefault="004F3F89" w:rsidP="004F3F89">
      <w:pPr>
        <w:pStyle w:val="HTMLconformatoprevio"/>
        <w:shd w:val="clear" w:color="auto" w:fill="262626"/>
        <w:rPr>
          <w:color w:val="D0D0D0"/>
        </w:rPr>
      </w:pPr>
      <w:proofErr w:type="spellStart"/>
      <w:proofErr w:type="gramStart"/>
      <w:r>
        <w:rPr>
          <w:i/>
          <w:iCs/>
          <w:color w:val="85C46C"/>
        </w:rPr>
        <w:t>varDecl</w:t>
      </w:r>
      <w:proofErr w:type="spellEnd"/>
      <w:r>
        <w:rPr>
          <w:i/>
          <w:iCs/>
          <w:color w:val="85C46C"/>
        </w:rPr>
        <w:t xml:space="preserve"> :</w:t>
      </w:r>
      <w:proofErr w:type="gramEnd"/>
      <w:r>
        <w:rPr>
          <w:i/>
          <w:iCs/>
          <w:color w:val="85C46C"/>
        </w:rPr>
        <w:t xml:space="preserve"> </w:t>
      </w:r>
      <w:proofErr w:type="spellStart"/>
      <w:r>
        <w:rPr>
          <w:i/>
          <w:iCs/>
          <w:color w:val="85C46C"/>
        </w:rPr>
        <w:t>type</w:t>
      </w:r>
      <w:proofErr w:type="spellEnd"/>
      <w:r>
        <w:rPr>
          <w:i/>
          <w:iCs/>
          <w:color w:val="85C46C"/>
        </w:rPr>
        <w:t xml:space="preserve"> </w:t>
      </w:r>
      <w:proofErr w:type="spellStart"/>
      <w:r>
        <w:rPr>
          <w:i/>
          <w:iCs/>
          <w:color w:val="85C46C"/>
        </w:rPr>
        <w:t>ident</w:t>
      </w:r>
      <w:proofErr w:type="spellEnd"/>
      <w:r>
        <w:rPr>
          <w:i/>
          <w:iCs/>
          <w:color w:val="85C46C"/>
        </w:rPr>
        <w:t xml:space="preserve"> (COMMA </w:t>
      </w:r>
      <w:proofErr w:type="spellStart"/>
      <w:r>
        <w:rPr>
          <w:i/>
          <w:iCs/>
          <w:color w:val="85C46C"/>
        </w:rPr>
        <w:t>ident</w:t>
      </w:r>
      <w:proofErr w:type="spellEnd"/>
      <w:r>
        <w:rPr>
          <w:i/>
          <w:iCs/>
          <w:color w:val="85C46C"/>
        </w:rPr>
        <w:t>)* SEMICOLON    #VarDeclAST;</w:t>
      </w:r>
    </w:p>
    <w:p w14:paraId="5E233607" w14:textId="77777777" w:rsidR="004F3F89" w:rsidRDefault="004F3F89" w:rsidP="00E14CFB">
      <w:pPr>
        <w:rPr>
          <w:rFonts w:ascii="Calibri" w:eastAsia="Calibri" w:hAnsi="Calibri" w:cs="Calibri"/>
          <w:color w:val="000000" w:themeColor="text1"/>
          <w:sz w:val="28"/>
          <w:szCs w:val="28"/>
        </w:rPr>
      </w:pPr>
    </w:p>
    <w:p w14:paraId="76739B92" w14:textId="071860D4" w:rsidR="004F3F89" w:rsidRDefault="00DC1513" w:rsidP="00E14CFB">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Estructura en el </w:t>
      </w:r>
      <w:proofErr w:type="spellStart"/>
      <w:r>
        <w:rPr>
          <w:rFonts w:ascii="Calibri" w:eastAsia="Calibri" w:hAnsi="Calibri" w:cs="Calibri"/>
          <w:color w:val="000000" w:themeColor="text1"/>
          <w:sz w:val="28"/>
          <w:szCs w:val="28"/>
        </w:rPr>
        <w:t>AContextual</w:t>
      </w:r>
      <w:proofErr w:type="spellEnd"/>
      <w:r>
        <w:rPr>
          <w:rFonts w:ascii="Calibri" w:eastAsia="Calibri" w:hAnsi="Calibri" w:cs="Calibri"/>
          <w:color w:val="000000" w:themeColor="text1"/>
          <w:sz w:val="28"/>
          <w:szCs w:val="28"/>
        </w:rPr>
        <w:t>:</w:t>
      </w:r>
    </w:p>
    <w:p w14:paraId="4711B4D0" w14:textId="03AA218D" w:rsidR="00DC1513" w:rsidRDefault="00DC1513" w:rsidP="00E14CFB">
      <w:pPr>
        <w:rPr>
          <w:rFonts w:ascii="Calibri" w:eastAsia="Calibri" w:hAnsi="Calibri" w:cs="Calibri"/>
          <w:color w:val="000000" w:themeColor="text1"/>
          <w:sz w:val="28"/>
          <w:szCs w:val="28"/>
        </w:rPr>
      </w:pPr>
      <w:r>
        <w:rPr>
          <w:noProof/>
        </w:rPr>
        <w:drawing>
          <wp:inline distT="0" distB="0" distL="0" distR="0" wp14:anchorId="30D5C855" wp14:editId="219A5DB6">
            <wp:extent cx="5612130" cy="3854450"/>
            <wp:effectExtent l="0" t="0" r="7620" b="0"/>
            <wp:docPr id="20521355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35516" name="Imagen 1" descr="Texto&#10;&#10;Descripción generada automáticamente"/>
                    <pic:cNvPicPr/>
                  </pic:nvPicPr>
                  <pic:blipFill>
                    <a:blip r:embed="rId8"/>
                    <a:stretch>
                      <a:fillRect/>
                    </a:stretch>
                  </pic:blipFill>
                  <pic:spPr>
                    <a:xfrm>
                      <a:off x="0" y="0"/>
                      <a:ext cx="5612130" cy="3854450"/>
                    </a:xfrm>
                    <a:prstGeom prst="rect">
                      <a:avLst/>
                    </a:prstGeom>
                  </pic:spPr>
                </pic:pic>
              </a:graphicData>
            </a:graphic>
          </wp:inline>
        </w:drawing>
      </w:r>
    </w:p>
    <w:p w14:paraId="27F8DF29" w14:textId="60D575A3" w:rsidR="00DC1513" w:rsidRDefault="00DC1513" w:rsidP="00E14CFB">
      <w:pPr>
        <w:rPr>
          <w:rFonts w:ascii="Calibri" w:eastAsia="Calibri" w:hAnsi="Calibri" w:cs="Calibri"/>
          <w:color w:val="000000" w:themeColor="text1"/>
          <w:sz w:val="28"/>
          <w:szCs w:val="28"/>
        </w:rPr>
      </w:pPr>
      <w:r>
        <w:rPr>
          <w:noProof/>
        </w:rPr>
        <w:lastRenderedPageBreak/>
        <w:drawing>
          <wp:inline distT="0" distB="0" distL="0" distR="0" wp14:anchorId="780ECA4C" wp14:editId="367C8159">
            <wp:extent cx="5612130" cy="3610610"/>
            <wp:effectExtent l="0" t="0" r="7620" b="8890"/>
            <wp:docPr id="5832320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32014" name="Imagen 1" descr="Texto&#10;&#10;Descripción generada automáticamente"/>
                    <pic:cNvPicPr/>
                  </pic:nvPicPr>
                  <pic:blipFill>
                    <a:blip r:embed="rId9"/>
                    <a:stretch>
                      <a:fillRect/>
                    </a:stretch>
                  </pic:blipFill>
                  <pic:spPr>
                    <a:xfrm>
                      <a:off x="0" y="0"/>
                      <a:ext cx="5612130" cy="3610610"/>
                    </a:xfrm>
                    <a:prstGeom prst="rect">
                      <a:avLst/>
                    </a:prstGeom>
                  </pic:spPr>
                </pic:pic>
              </a:graphicData>
            </a:graphic>
          </wp:inline>
        </w:drawing>
      </w:r>
    </w:p>
    <w:p w14:paraId="48114A07" w14:textId="101F4A9A" w:rsidR="00DC1513" w:rsidRDefault="00DC1513" w:rsidP="00E14CFB">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Explicación:</w:t>
      </w:r>
    </w:p>
    <w:p w14:paraId="40E1AE80" w14:textId="241168D6" w:rsidR="00DC1513" w:rsidRDefault="00DC1513" w:rsidP="00E14CFB">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Para la declaración de una variable se debe verificar el tipo de esta, por lo que debido que tenemos declaración de variables y listas, </w:t>
      </w:r>
      <w:proofErr w:type="gramStart"/>
      <w:r>
        <w:rPr>
          <w:rFonts w:ascii="Calibri" w:eastAsia="Calibri" w:hAnsi="Calibri" w:cs="Calibri"/>
          <w:color w:val="000000" w:themeColor="text1"/>
          <w:sz w:val="28"/>
          <w:szCs w:val="28"/>
        </w:rPr>
        <w:t>primeramente</w:t>
      </w:r>
      <w:proofErr w:type="gramEnd"/>
      <w:r>
        <w:rPr>
          <w:rFonts w:ascii="Calibri" w:eastAsia="Calibri" w:hAnsi="Calibri" w:cs="Calibri"/>
          <w:color w:val="000000" w:themeColor="text1"/>
          <w:sz w:val="28"/>
          <w:szCs w:val="28"/>
        </w:rPr>
        <w:t xml:space="preserve"> se hace la verificación de esto. Por lo que se hace un </w:t>
      </w:r>
      <w:proofErr w:type="spellStart"/>
      <w:r>
        <w:rPr>
          <w:rFonts w:ascii="Calibri" w:eastAsia="Calibri" w:hAnsi="Calibri" w:cs="Calibri"/>
          <w:color w:val="000000" w:themeColor="text1"/>
          <w:sz w:val="28"/>
          <w:szCs w:val="28"/>
        </w:rPr>
        <w:t>Substring</w:t>
      </w:r>
      <w:proofErr w:type="spellEnd"/>
      <w:r>
        <w:rPr>
          <w:rFonts w:ascii="Calibri" w:eastAsia="Calibri" w:hAnsi="Calibri" w:cs="Calibri"/>
          <w:color w:val="000000" w:themeColor="text1"/>
          <w:sz w:val="28"/>
          <w:szCs w:val="28"/>
        </w:rPr>
        <w:t xml:space="preserve"> para dividir el tipo de la variable en 2, si los últimos 2 caracteres son iguales a “[]” </w:t>
      </w:r>
      <w:r w:rsidR="00FD4ABF">
        <w:rPr>
          <w:rFonts w:ascii="Calibri" w:eastAsia="Calibri" w:hAnsi="Calibri" w:cs="Calibri"/>
          <w:color w:val="000000" w:themeColor="text1"/>
          <w:sz w:val="28"/>
          <w:szCs w:val="28"/>
        </w:rPr>
        <w:t xml:space="preserve">quiere decir que el tipo de dato es una lista, si este no tiene los corchetes cuadrados quiere decir que el dato es un tipo de dato básico. </w:t>
      </w:r>
    </w:p>
    <w:p w14:paraId="44C018F2" w14:textId="0320DA24" w:rsidR="00E14CFB" w:rsidRDefault="00FD4ABF" w:rsidP="00FD4ABF">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Si el tipo de variable es básica, se realiza un </w:t>
      </w:r>
      <w:proofErr w:type="spellStart"/>
      <w:r>
        <w:rPr>
          <w:rFonts w:ascii="Calibri" w:eastAsia="Calibri" w:hAnsi="Calibri" w:cs="Calibri"/>
          <w:color w:val="000000" w:themeColor="text1"/>
          <w:sz w:val="28"/>
          <w:szCs w:val="28"/>
        </w:rPr>
        <w:t>visit</w:t>
      </w:r>
      <w:proofErr w:type="spellEnd"/>
      <w:r>
        <w:rPr>
          <w:rFonts w:ascii="Calibri" w:eastAsia="Calibri" w:hAnsi="Calibri" w:cs="Calibri"/>
          <w:color w:val="000000" w:themeColor="text1"/>
          <w:sz w:val="28"/>
          <w:szCs w:val="28"/>
        </w:rPr>
        <w:t xml:space="preserve"> </w:t>
      </w:r>
      <w:proofErr w:type="spellStart"/>
      <w:r>
        <w:rPr>
          <w:rFonts w:ascii="Calibri" w:eastAsia="Calibri" w:hAnsi="Calibri" w:cs="Calibri"/>
          <w:color w:val="000000" w:themeColor="text1"/>
          <w:sz w:val="28"/>
          <w:szCs w:val="28"/>
        </w:rPr>
        <w:t>child</w:t>
      </w:r>
      <w:proofErr w:type="spellEnd"/>
      <w:r>
        <w:rPr>
          <w:rFonts w:ascii="Calibri" w:eastAsia="Calibri" w:hAnsi="Calibri" w:cs="Calibri"/>
          <w:color w:val="000000" w:themeColor="text1"/>
          <w:sz w:val="28"/>
          <w:szCs w:val="28"/>
        </w:rPr>
        <w:t xml:space="preserve"> para ver todas las variables declaradas con un tipo, por ejemplo: </w:t>
      </w:r>
      <w:proofErr w:type="spellStart"/>
      <w:r>
        <w:rPr>
          <w:rFonts w:ascii="Calibri" w:eastAsia="Calibri" w:hAnsi="Calibri" w:cs="Calibri"/>
          <w:color w:val="000000" w:themeColor="text1"/>
          <w:sz w:val="28"/>
          <w:szCs w:val="28"/>
        </w:rPr>
        <w:t>int</w:t>
      </w:r>
      <w:proofErr w:type="spellEnd"/>
      <w:r>
        <w:rPr>
          <w:rFonts w:ascii="Calibri" w:eastAsia="Calibri" w:hAnsi="Calibri" w:cs="Calibri"/>
          <w:color w:val="000000" w:themeColor="text1"/>
          <w:sz w:val="28"/>
          <w:szCs w:val="28"/>
        </w:rPr>
        <w:t xml:space="preserve"> </w:t>
      </w:r>
      <w:proofErr w:type="spellStart"/>
      <w:proofErr w:type="gramStart"/>
      <w:r>
        <w:rPr>
          <w:rFonts w:ascii="Calibri" w:eastAsia="Calibri" w:hAnsi="Calibri" w:cs="Calibri"/>
          <w:color w:val="000000" w:themeColor="text1"/>
          <w:sz w:val="28"/>
          <w:szCs w:val="28"/>
        </w:rPr>
        <w:t>x,y</w:t>
      </w:r>
      <w:proofErr w:type="gramEnd"/>
      <w:r>
        <w:rPr>
          <w:rFonts w:ascii="Calibri" w:eastAsia="Calibri" w:hAnsi="Calibri" w:cs="Calibri"/>
          <w:color w:val="000000" w:themeColor="text1"/>
          <w:sz w:val="28"/>
          <w:szCs w:val="28"/>
        </w:rPr>
        <w:t>,z</w:t>
      </w:r>
      <w:proofErr w:type="spellEnd"/>
      <w:r>
        <w:rPr>
          <w:rFonts w:ascii="Calibri" w:eastAsia="Calibri" w:hAnsi="Calibri" w:cs="Calibri"/>
          <w:color w:val="000000" w:themeColor="text1"/>
          <w:sz w:val="28"/>
          <w:szCs w:val="28"/>
        </w:rPr>
        <w:t>.</w:t>
      </w:r>
    </w:p>
    <w:p w14:paraId="1D15F0C0" w14:textId="5A77AF66" w:rsidR="002A7FD7" w:rsidRDefault="002A7FD7" w:rsidP="00FD4ABF">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Para la declaración de arreglos se verifica que el tipo de arreglo declarado exista, si este existe se realiza un </w:t>
      </w:r>
      <w:proofErr w:type="spellStart"/>
      <w:r>
        <w:rPr>
          <w:rFonts w:ascii="Calibri" w:eastAsia="Calibri" w:hAnsi="Calibri" w:cs="Calibri"/>
          <w:color w:val="000000" w:themeColor="text1"/>
          <w:sz w:val="28"/>
          <w:szCs w:val="28"/>
        </w:rPr>
        <w:t>visit</w:t>
      </w:r>
      <w:proofErr w:type="spellEnd"/>
      <w:r>
        <w:rPr>
          <w:rFonts w:ascii="Calibri" w:eastAsia="Calibri" w:hAnsi="Calibri" w:cs="Calibri"/>
          <w:color w:val="000000" w:themeColor="text1"/>
          <w:sz w:val="28"/>
          <w:szCs w:val="28"/>
        </w:rPr>
        <w:t xml:space="preserve"> </w:t>
      </w:r>
      <w:proofErr w:type="spellStart"/>
      <w:r>
        <w:rPr>
          <w:rFonts w:ascii="Calibri" w:eastAsia="Calibri" w:hAnsi="Calibri" w:cs="Calibri"/>
          <w:color w:val="000000" w:themeColor="text1"/>
          <w:sz w:val="28"/>
          <w:szCs w:val="28"/>
        </w:rPr>
        <w:t>child</w:t>
      </w:r>
      <w:proofErr w:type="spellEnd"/>
      <w:r>
        <w:rPr>
          <w:rFonts w:ascii="Calibri" w:eastAsia="Calibri" w:hAnsi="Calibri" w:cs="Calibri"/>
          <w:color w:val="000000" w:themeColor="text1"/>
          <w:sz w:val="28"/>
          <w:szCs w:val="28"/>
        </w:rPr>
        <w:t xml:space="preserve"> para verificar todos los </w:t>
      </w:r>
      <w:proofErr w:type="spellStart"/>
      <w:r>
        <w:rPr>
          <w:rFonts w:ascii="Calibri" w:eastAsia="Calibri" w:hAnsi="Calibri" w:cs="Calibri"/>
          <w:color w:val="000000" w:themeColor="text1"/>
          <w:sz w:val="28"/>
          <w:szCs w:val="28"/>
        </w:rPr>
        <w:t>arrays</w:t>
      </w:r>
      <w:proofErr w:type="spellEnd"/>
      <w:r>
        <w:rPr>
          <w:rFonts w:ascii="Calibri" w:eastAsia="Calibri" w:hAnsi="Calibri" w:cs="Calibri"/>
          <w:color w:val="000000" w:themeColor="text1"/>
          <w:sz w:val="28"/>
          <w:szCs w:val="28"/>
        </w:rPr>
        <w:t xml:space="preserve"> que hayan de este tipo.</w:t>
      </w:r>
    </w:p>
    <w:p w14:paraId="17C136CE" w14:textId="5880A82A" w:rsidR="002A7FD7" w:rsidRDefault="002A7FD7" w:rsidP="00FD4ABF">
      <w:r>
        <w:rPr>
          <w:rFonts w:ascii="Calibri" w:eastAsia="Calibri" w:hAnsi="Calibri" w:cs="Calibri"/>
          <w:color w:val="000000" w:themeColor="text1"/>
          <w:sz w:val="28"/>
          <w:szCs w:val="28"/>
        </w:rPr>
        <w:t xml:space="preserve">Por ultimo está el tipo compuesto, este dato es de una instancia de una clase,  por lo que se verifica primero que la clase exista, si este existe de igual manera se realiza un </w:t>
      </w:r>
      <w:proofErr w:type="spellStart"/>
      <w:r>
        <w:rPr>
          <w:rFonts w:ascii="Calibri" w:eastAsia="Calibri" w:hAnsi="Calibri" w:cs="Calibri"/>
          <w:color w:val="000000" w:themeColor="text1"/>
          <w:sz w:val="28"/>
          <w:szCs w:val="28"/>
        </w:rPr>
        <w:t>visit</w:t>
      </w:r>
      <w:proofErr w:type="spellEnd"/>
      <w:r>
        <w:rPr>
          <w:rFonts w:ascii="Calibri" w:eastAsia="Calibri" w:hAnsi="Calibri" w:cs="Calibri"/>
          <w:color w:val="000000" w:themeColor="text1"/>
          <w:sz w:val="28"/>
          <w:szCs w:val="28"/>
        </w:rPr>
        <w:t xml:space="preserve"> </w:t>
      </w:r>
      <w:proofErr w:type="spellStart"/>
      <w:r>
        <w:rPr>
          <w:rFonts w:ascii="Calibri" w:eastAsia="Calibri" w:hAnsi="Calibri" w:cs="Calibri"/>
          <w:color w:val="000000" w:themeColor="text1"/>
          <w:sz w:val="28"/>
          <w:szCs w:val="28"/>
        </w:rPr>
        <w:t>child</w:t>
      </w:r>
      <w:proofErr w:type="spellEnd"/>
      <w:r>
        <w:rPr>
          <w:rFonts w:ascii="Calibri" w:eastAsia="Calibri" w:hAnsi="Calibri" w:cs="Calibri"/>
          <w:color w:val="000000" w:themeColor="text1"/>
          <w:sz w:val="28"/>
          <w:szCs w:val="28"/>
        </w:rPr>
        <w:t xml:space="preserve"> para guardar todos sus instancias </w:t>
      </w:r>
    </w:p>
    <w:sectPr w:rsidR="002A7F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exsHand">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mash">
    <w:altName w:val="Trebuchet MS"/>
    <w:charset w:val="00"/>
    <w:family w:val="swiss"/>
    <w:pitch w:val="variable"/>
    <w:sig w:usb0="00000003" w:usb1="00000000" w:usb2="00000000" w:usb3="00000000" w:csb0="00000001" w:csb1="00000000"/>
  </w:font>
  <w:font w:name="ArcadeAmerica">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2F5"/>
    <w:multiLevelType w:val="hybridMultilevel"/>
    <w:tmpl w:val="CF48B68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07381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FB"/>
    <w:rsid w:val="0003262F"/>
    <w:rsid w:val="00073E1C"/>
    <w:rsid w:val="001D0A9A"/>
    <w:rsid w:val="001D4C39"/>
    <w:rsid w:val="002A7FD7"/>
    <w:rsid w:val="00334B01"/>
    <w:rsid w:val="003D4A52"/>
    <w:rsid w:val="003F273D"/>
    <w:rsid w:val="004D1682"/>
    <w:rsid w:val="004F3F89"/>
    <w:rsid w:val="00523E2C"/>
    <w:rsid w:val="0058586B"/>
    <w:rsid w:val="005B1876"/>
    <w:rsid w:val="00676BC6"/>
    <w:rsid w:val="0070228C"/>
    <w:rsid w:val="00721B2E"/>
    <w:rsid w:val="0078405A"/>
    <w:rsid w:val="00990ED0"/>
    <w:rsid w:val="00A44825"/>
    <w:rsid w:val="00BF2F33"/>
    <w:rsid w:val="00CA5F5A"/>
    <w:rsid w:val="00D25AA9"/>
    <w:rsid w:val="00D511BD"/>
    <w:rsid w:val="00D86331"/>
    <w:rsid w:val="00DC1513"/>
    <w:rsid w:val="00E14CFB"/>
    <w:rsid w:val="00E25A8A"/>
    <w:rsid w:val="00E64CC3"/>
    <w:rsid w:val="00F23AF3"/>
    <w:rsid w:val="00F260DD"/>
    <w:rsid w:val="00FD4A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69F1"/>
  <w15:chartTrackingRefBased/>
  <w15:docId w15:val="{C5214CC3-F99D-4FDA-8BCA-66E0A286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qFormat/>
    <w:rsid w:val="00E25A8A"/>
    <w:pPr>
      <w:keepNext/>
      <w:spacing w:after="0" w:line="240" w:lineRule="auto"/>
      <w:jc w:val="center"/>
      <w:outlineLvl w:val="1"/>
    </w:pPr>
    <w:rPr>
      <w:rFonts w:ascii="AlexsHand" w:eastAsia="Times New Roman" w:hAnsi="AlexsHand" w:cs="Times New Roman"/>
      <w:kern w:val="0"/>
      <w:sz w:val="32"/>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F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R"/>
      <w14:ligatures w14:val="none"/>
    </w:rPr>
  </w:style>
  <w:style w:type="character" w:customStyle="1" w:styleId="HTMLconformatoprevioCar">
    <w:name w:val="HTML con formato previo Car"/>
    <w:basedOn w:val="Fuentedeprrafopredeter"/>
    <w:link w:val="HTMLconformatoprevio"/>
    <w:uiPriority w:val="99"/>
    <w:semiHidden/>
    <w:rsid w:val="004F3F89"/>
    <w:rPr>
      <w:rFonts w:ascii="Courier New" w:eastAsia="Times New Roman" w:hAnsi="Courier New" w:cs="Courier New"/>
      <w:kern w:val="0"/>
      <w:sz w:val="20"/>
      <w:szCs w:val="20"/>
      <w:lang w:eastAsia="es-CR"/>
      <w14:ligatures w14:val="none"/>
    </w:rPr>
  </w:style>
  <w:style w:type="paragraph" w:styleId="Prrafodelista">
    <w:name w:val="List Paragraph"/>
    <w:basedOn w:val="Normal"/>
    <w:uiPriority w:val="34"/>
    <w:qFormat/>
    <w:rsid w:val="00E25A8A"/>
    <w:pPr>
      <w:ind w:left="720"/>
      <w:contextualSpacing/>
    </w:pPr>
  </w:style>
  <w:style w:type="character" w:customStyle="1" w:styleId="Ttulo2Car">
    <w:name w:val="Título 2 Car"/>
    <w:basedOn w:val="Fuentedeprrafopredeter"/>
    <w:link w:val="Ttulo2"/>
    <w:rsid w:val="00E25A8A"/>
    <w:rPr>
      <w:rFonts w:ascii="AlexsHand" w:eastAsia="Times New Roman" w:hAnsi="AlexsHand" w:cs="Times New Roman"/>
      <w:kern w:val="0"/>
      <w:sz w:val="32"/>
      <w:szCs w:val="24"/>
      <w:lang w:val="es-ES" w:eastAsia="es-ES"/>
      <w14:ligatures w14:val="none"/>
    </w:rPr>
  </w:style>
  <w:style w:type="character" w:styleId="Hipervnculo">
    <w:name w:val="Hyperlink"/>
    <w:basedOn w:val="Fuentedeprrafopredeter"/>
    <w:uiPriority w:val="99"/>
    <w:unhideWhenUsed/>
    <w:rsid w:val="00E25A8A"/>
    <w:rPr>
      <w:color w:val="0563C1" w:themeColor="hyperlink"/>
      <w:u w:val="single"/>
    </w:rPr>
  </w:style>
  <w:style w:type="character" w:styleId="Mencinsinresolver">
    <w:name w:val="Unresolved Mention"/>
    <w:basedOn w:val="Fuentedeprrafopredeter"/>
    <w:uiPriority w:val="99"/>
    <w:semiHidden/>
    <w:unhideWhenUsed/>
    <w:rsid w:val="00E25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919">
      <w:bodyDiv w:val="1"/>
      <w:marLeft w:val="0"/>
      <w:marRight w:val="0"/>
      <w:marTop w:val="0"/>
      <w:marBottom w:val="0"/>
      <w:divBdr>
        <w:top w:val="none" w:sz="0" w:space="0" w:color="auto"/>
        <w:left w:val="none" w:sz="0" w:space="0" w:color="auto"/>
        <w:bottom w:val="none" w:sz="0" w:space="0" w:color="auto"/>
        <w:right w:val="none" w:sz="0" w:space="0" w:color="auto"/>
      </w:divBdr>
      <w:divsChild>
        <w:div w:id="1363238528">
          <w:marLeft w:val="0"/>
          <w:marRight w:val="0"/>
          <w:marTop w:val="0"/>
          <w:marBottom w:val="0"/>
          <w:divBdr>
            <w:top w:val="none" w:sz="0" w:space="0" w:color="auto"/>
            <w:left w:val="none" w:sz="0" w:space="0" w:color="auto"/>
            <w:bottom w:val="none" w:sz="0" w:space="0" w:color="auto"/>
            <w:right w:val="none" w:sz="0" w:space="0" w:color="auto"/>
          </w:divBdr>
        </w:div>
      </w:divsChild>
    </w:div>
    <w:div w:id="733429957">
      <w:bodyDiv w:val="1"/>
      <w:marLeft w:val="0"/>
      <w:marRight w:val="0"/>
      <w:marTop w:val="0"/>
      <w:marBottom w:val="0"/>
      <w:divBdr>
        <w:top w:val="none" w:sz="0" w:space="0" w:color="auto"/>
        <w:left w:val="none" w:sz="0" w:space="0" w:color="auto"/>
        <w:bottom w:val="none" w:sz="0" w:space="0" w:color="auto"/>
        <w:right w:val="none" w:sz="0" w:space="0" w:color="auto"/>
      </w:divBdr>
    </w:div>
    <w:div w:id="822351534">
      <w:bodyDiv w:val="1"/>
      <w:marLeft w:val="0"/>
      <w:marRight w:val="0"/>
      <w:marTop w:val="0"/>
      <w:marBottom w:val="0"/>
      <w:divBdr>
        <w:top w:val="none" w:sz="0" w:space="0" w:color="auto"/>
        <w:left w:val="none" w:sz="0" w:space="0" w:color="auto"/>
        <w:bottom w:val="none" w:sz="0" w:space="0" w:color="auto"/>
        <w:right w:val="none" w:sz="0" w:space="0" w:color="auto"/>
      </w:divBdr>
      <w:divsChild>
        <w:div w:id="268121063">
          <w:marLeft w:val="0"/>
          <w:marRight w:val="0"/>
          <w:marTop w:val="0"/>
          <w:marBottom w:val="0"/>
          <w:divBdr>
            <w:top w:val="none" w:sz="0" w:space="0" w:color="auto"/>
            <w:left w:val="none" w:sz="0" w:space="0" w:color="auto"/>
            <w:bottom w:val="none" w:sz="0" w:space="0" w:color="auto"/>
            <w:right w:val="none" w:sz="0" w:space="0" w:color="auto"/>
          </w:divBdr>
        </w:div>
      </w:divsChild>
    </w:div>
    <w:div w:id="1189493559">
      <w:bodyDiv w:val="1"/>
      <w:marLeft w:val="0"/>
      <w:marRight w:val="0"/>
      <w:marTop w:val="0"/>
      <w:marBottom w:val="0"/>
      <w:divBdr>
        <w:top w:val="none" w:sz="0" w:space="0" w:color="auto"/>
        <w:left w:val="none" w:sz="0" w:space="0" w:color="auto"/>
        <w:bottom w:val="none" w:sz="0" w:space="0" w:color="auto"/>
        <w:right w:val="none" w:sz="0" w:space="0" w:color="auto"/>
      </w:divBdr>
    </w:div>
    <w:div w:id="1896963420">
      <w:bodyDiv w:val="1"/>
      <w:marLeft w:val="0"/>
      <w:marRight w:val="0"/>
      <w:marTop w:val="0"/>
      <w:marBottom w:val="0"/>
      <w:divBdr>
        <w:top w:val="none" w:sz="0" w:space="0" w:color="auto"/>
        <w:left w:val="none" w:sz="0" w:space="0" w:color="auto"/>
        <w:bottom w:val="none" w:sz="0" w:space="0" w:color="auto"/>
        <w:right w:val="none" w:sz="0" w:space="0" w:color="auto"/>
      </w:divBdr>
      <w:divsChild>
        <w:div w:id="1168867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microsoft.com/es-es/dotnet/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tlr.org/"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9</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OROZCO AVILA FRANKLIN JOSUE</dc:creator>
  <cp:keywords/>
  <dc:description/>
  <cp:lastModifiedBy>OROZCO AVILA FRANKLIN JOSUE</cp:lastModifiedBy>
  <cp:revision>3</cp:revision>
  <dcterms:created xsi:type="dcterms:W3CDTF">2023-05-11T14:31:00Z</dcterms:created>
  <dcterms:modified xsi:type="dcterms:W3CDTF">2023-05-15T22:52:00Z</dcterms:modified>
</cp:coreProperties>
</file>