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4800" w14:textId="77777777" w:rsidR="006A0132" w:rsidRPr="0007319D" w:rsidRDefault="006A0132" w:rsidP="006A0132">
      <w:pPr>
        <w:pStyle w:val="Heading2"/>
        <w:rPr>
          <w:color w:val="auto"/>
        </w:rPr>
      </w:pPr>
      <w:r w:rsidRPr="0007319D">
        <w:rPr>
          <w:color w:val="auto"/>
        </w:rPr>
        <w:t>Requisitos Funcionais</w:t>
      </w:r>
    </w:p>
    <w:p w14:paraId="2A46EBC6" w14:textId="77777777" w:rsidR="006A0132" w:rsidRPr="0007319D" w:rsidRDefault="006A0132" w:rsidP="006A0132">
      <w:pPr>
        <w:rPr>
          <w:b/>
          <w:bCs/>
        </w:rPr>
      </w:pPr>
    </w:p>
    <w:p w14:paraId="0E82F8ED" w14:textId="65C0DFE6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RF01 – Cadastro de Usuários:</w:t>
      </w:r>
      <w:r w:rsidRPr="0007319D">
        <w:t xml:space="preserve"> O sistema deve permitir que novos usuários se cadastrem na plataforma.</w:t>
      </w:r>
    </w:p>
    <w:p w14:paraId="759BC5FB" w14:textId="77777777" w:rsidR="006A0132" w:rsidRPr="0007319D" w:rsidRDefault="006A0132" w:rsidP="006A0132">
      <w:pPr>
        <w:pStyle w:val="ListParagraph"/>
      </w:pPr>
    </w:p>
    <w:p w14:paraId="59882132" w14:textId="1C3F7139" w:rsidR="0007319D" w:rsidRPr="0007319D" w:rsidRDefault="006A0132" w:rsidP="0007319D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RF02 – Login Seguro:</w:t>
      </w:r>
      <w:r w:rsidRPr="0007319D">
        <w:t xml:space="preserve"> O sistema deve possuir um mecanismo de autenticação seguro para acesso às áreas restritas</w:t>
      </w:r>
    </w:p>
    <w:p w14:paraId="6200F371" w14:textId="77777777" w:rsidR="0007319D" w:rsidRPr="0007319D" w:rsidRDefault="0007319D" w:rsidP="0007319D">
      <w:pPr>
        <w:pStyle w:val="ListParagraph"/>
      </w:pPr>
    </w:p>
    <w:p w14:paraId="68A23350" w14:textId="33FF202A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RF03 – Diferenciação de Papéis:</w:t>
      </w:r>
      <w:r w:rsidRPr="0007319D">
        <w:t xml:space="preserve"> O sistema deve diferenciar as contas entre dois perfis de uso: Anfitrião (</w:t>
      </w:r>
      <w:r w:rsidRPr="0007319D">
        <w:rPr>
          <w:i/>
          <w:iCs/>
        </w:rPr>
        <w:t>Host</w:t>
      </w:r>
      <w:r w:rsidRPr="0007319D">
        <w:t>) e Hóspede (</w:t>
      </w:r>
      <w:r w:rsidRPr="0007319D">
        <w:rPr>
          <w:i/>
          <w:iCs/>
        </w:rPr>
        <w:t>Guest</w:t>
      </w:r>
      <w:r w:rsidR="0007319D" w:rsidRPr="0007319D">
        <w:t>).</w:t>
      </w:r>
    </w:p>
    <w:p w14:paraId="0F279CC1" w14:textId="77777777" w:rsidR="006A0132" w:rsidRPr="0007319D" w:rsidRDefault="006A0132" w:rsidP="006A0132">
      <w:pPr>
        <w:pStyle w:val="ListParagraph"/>
      </w:pPr>
    </w:p>
    <w:p w14:paraId="16FE44D1" w14:textId="28CD5AE5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RF04 – Painel do Hóspede:</w:t>
      </w:r>
      <w:r w:rsidRPr="0007319D">
        <w:t xml:space="preserve"> O sistema deve disponibilizar uma área exclusiva para o hóspede visualizar suas reservas ativas e o histórico de reservas realizadas.</w:t>
      </w:r>
    </w:p>
    <w:p w14:paraId="1948C348" w14:textId="77777777" w:rsidR="006A0132" w:rsidRPr="0007319D" w:rsidRDefault="006A0132" w:rsidP="006A0132">
      <w:pPr>
        <w:pStyle w:val="ListParagraph"/>
      </w:pPr>
    </w:p>
    <w:p w14:paraId="59FB5069" w14:textId="5495F739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RF05 – Criar Anúncio:</w:t>
      </w:r>
      <w:r w:rsidRPr="0007319D">
        <w:t xml:space="preserve"> O sistema deve permitir que o anfitrião cadastre novos espaços, contendo obrigatoriamente título, descrição, preço por noite e fotos.</w:t>
      </w:r>
    </w:p>
    <w:p w14:paraId="31AC28CB" w14:textId="77777777" w:rsidR="006A0132" w:rsidRPr="0007319D" w:rsidRDefault="006A0132" w:rsidP="006A0132">
      <w:pPr>
        <w:pStyle w:val="ListParagraph"/>
      </w:pPr>
    </w:p>
    <w:p w14:paraId="7495CB7B" w14:textId="7ECED309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RF06 – Ler Anúncio:</w:t>
      </w:r>
      <w:r w:rsidRPr="0007319D">
        <w:t xml:space="preserve"> O sistema deve permitir a listagem e visualização detalhada dos anúncios cadastrados.</w:t>
      </w:r>
    </w:p>
    <w:p w14:paraId="0BD4D5BB" w14:textId="77777777" w:rsidR="006A0132" w:rsidRPr="0007319D" w:rsidRDefault="006A0132" w:rsidP="006A0132">
      <w:pPr>
        <w:pStyle w:val="ListParagraph"/>
      </w:pPr>
    </w:p>
    <w:p w14:paraId="75C46EA0" w14:textId="22ADBCA9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RF07 – Editar Anúncio:</w:t>
      </w:r>
      <w:r w:rsidRPr="0007319D">
        <w:t xml:space="preserve"> O sistema deve permitir que o anfitrião altere as informações de seus próprios anúncios.</w:t>
      </w:r>
    </w:p>
    <w:p w14:paraId="422B4D41" w14:textId="77777777" w:rsidR="006A0132" w:rsidRPr="0007319D" w:rsidRDefault="006A0132" w:rsidP="006A0132">
      <w:pPr>
        <w:pStyle w:val="ListParagraph"/>
      </w:pPr>
    </w:p>
    <w:p w14:paraId="06388AA3" w14:textId="60E2F1FD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RF08 – Excluir Anúncio:</w:t>
      </w:r>
      <w:r w:rsidRPr="0007319D">
        <w:t xml:space="preserve"> O sistema deve permitir que o anfitrião remova seus anúncios da plataforma.</w:t>
      </w:r>
    </w:p>
    <w:p w14:paraId="50E2AE2C" w14:textId="77777777" w:rsidR="006A0132" w:rsidRPr="0007319D" w:rsidRDefault="006A0132" w:rsidP="006A0132">
      <w:pPr>
        <w:pStyle w:val="ListParagraph"/>
      </w:pPr>
    </w:p>
    <w:p w14:paraId="7E2E4A3B" w14:textId="398E49AB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RF09 – Busca Dinâmica:</w:t>
      </w:r>
      <w:r w:rsidRPr="0007319D">
        <w:t xml:space="preserve"> O usuário deve conseguir buscar espaços filtrando por localização geográfica.</w:t>
      </w:r>
    </w:p>
    <w:p w14:paraId="03442476" w14:textId="77777777" w:rsidR="006A0132" w:rsidRPr="0007319D" w:rsidRDefault="006A0132" w:rsidP="006A0132">
      <w:pPr>
        <w:pStyle w:val="ListParagraph"/>
      </w:pPr>
    </w:p>
    <w:p w14:paraId="5535928E" w14:textId="2661FA38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RF10 – Filtros por Características:</w:t>
      </w:r>
      <w:r w:rsidRPr="0007319D">
        <w:t xml:space="preserve"> O sistema deve permitir o refinamento da busca por atributos do espaço, como presença de Wi-Fi, sala de reunião ou modalidade "apartamento inteiro".</w:t>
      </w:r>
    </w:p>
    <w:p w14:paraId="18A14E87" w14:textId="77777777" w:rsidR="006A0132" w:rsidRPr="0007319D" w:rsidRDefault="006A0132" w:rsidP="006A0132">
      <w:pPr>
        <w:pStyle w:val="ListParagraph"/>
      </w:pPr>
    </w:p>
    <w:p w14:paraId="3FCF8EAD" w14:textId="422DF7E7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RF11 – Validação de Disponibilidade:</w:t>
      </w:r>
      <w:r w:rsidRPr="0007319D">
        <w:t xml:space="preserve"> O sistema deve validar se o espaço está livre no intervalo de datas escolhido pelo usuário antes de permitir o fechamento do pedido.</w:t>
      </w:r>
    </w:p>
    <w:p w14:paraId="13AA6319" w14:textId="77777777" w:rsidR="006A0132" w:rsidRPr="0007319D" w:rsidRDefault="006A0132" w:rsidP="006A0132">
      <w:pPr>
        <w:pStyle w:val="ListParagraph"/>
      </w:pPr>
    </w:p>
    <w:p w14:paraId="51C1D237" w14:textId="5B0F4D8A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lastRenderedPageBreak/>
        <w:t>RF12 – Solicitação de Reserva:</w:t>
      </w:r>
      <w:r w:rsidRPr="0007319D">
        <w:t xml:space="preserve"> O sistema deve permitir que o hóspede solicite uma reserva para um período específico.</w:t>
      </w:r>
    </w:p>
    <w:p w14:paraId="3D9CF625" w14:textId="77777777" w:rsidR="006A0132" w:rsidRPr="0007319D" w:rsidRDefault="006A0132" w:rsidP="006A0132">
      <w:pPr>
        <w:pStyle w:val="ListParagraph"/>
      </w:pPr>
    </w:p>
    <w:p w14:paraId="7575A738" w14:textId="543FD4A8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RF13 – Persistência de Transação:</w:t>
      </w:r>
      <w:r w:rsidRPr="0007319D">
        <w:t xml:space="preserve"> O sistema deve salvar a reserva vinculando diretamente o ID do imóvel, o ID do usuário solicitante e o período selecionado.</w:t>
      </w:r>
    </w:p>
    <w:p w14:paraId="2231A1F3" w14:textId="77777777" w:rsidR="006A0132" w:rsidRPr="0007319D" w:rsidRDefault="006A0132" w:rsidP="006A0132">
      <w:pPr>
        <w:pStyle w:val="ListParagraph"/>
      </w:pPr>
    </w:p>
    <w:p w14:paraId="236CDB9C" w14:textId="1E3CF2DA" w:rsidR="006A0132" w:rsidRPr="0007319D" w:rsidRDefault="006A0132" w:rsidP="006A0132">
      <w:pPr>
        <w:pStyle w:val="ListParagraph"/>
        <w:numPr>
          <w:ilvl w:val="0"/>
          <w:numId w:val="1"/>
        </w:numPr>
      </w:pPr>
      <w:r w:rsidRPr="0007319D">
        <w:rPr>
          <w:b/>
          <w:bCs/>
        </w:rPr>
        <w:t>RF14 – Upload de Imagens:</w:t>
      </w:r>
      <w:r w:rsidRPr="0007319D">
        <w:t xml:space="preserve"> O sistema deve permitir o envio de pelo menos uma foto no momento do cadastro do imóvel pelo anfitrião.</w:t>
      </w:r>
    </w:p>
    <w:p w14:paraId="196947BD" w14:textId="77777777" w:rsidR="006A0132" w:rsidRPr="0007319D" w:rsidRDefault="006A0132" w:rsidP="006A0132">
      <w:pPr>
        <w:pStyle w:val="ListParagraph"/>
      </w:pPr>
    </w:p>
    <w:p w14:paraId="3B6E8175" w14:textId="77777777" w:rsidR="006A0132" w:rsidRPr="0007319D" w:rsidRDefault="006A0132" w:rsidP="006A0132">
      <w:pPr>
        <w:pStyle w:val="ListParagraph"/>
      </w:pPr>
    </w:p>
    <w:p w14:paraId="3197732F" w14:textId="77777777" w:rsidR="006A0132" w:rsidRPr="0007319D" w:rsidRDefault="006A0132" w:rsidP="006A0132">
      <w:pPr>
        <w:pStyle w:val="Heading2"/>
        <w:rPr>
          <w:color w:val="auto"/>
        </w:rPr>
      </w:pPr>
      <w:r w:rsidRPr="0007319D">
        <w:rPr>
          <w:color w:val="auto"/>
        </w:rPr>
        <w:t>Requisitos Não Funcionais e Restrições Técnicas</w:t>
      </w:r>
    </w:p>
    <w:p w14:paraId="175512FE" w14:textId="77777777" w:rsidR="006A0132" w:rsidRPr="0007319D" w:rsidRDefault="006A0132" w:rsidP="006A0132"/>
    <w:p w14:paraId="2598C5AE" w14:textId="134C5295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RNF01 – Arquitetura Cliente-Servidor:</w:t>
      </w:r>
      <w:r w:rsidRPr="0007319D">
        <w:t xml:space="preserve"> A aplicação deve ser dividida estritamente em camadas separadas, utilizando o modelo cliente-servidor para o ciclo de vida das requisições HTTP.</w:t>
      </w:r>
    </w:p>
    <w:p w14:paraId="1B39359F" w14:textId="77777777" w:rsidR="006A0132" w:rsidRPr="0007319D" w:rsidRDefault="006A0132" w:rsidP="006A0132">
      <w:pPr>
        <w:pStyle w:val="ListParagraph"/>
      </w:pPr>
    </w:p>
    <w:p w14:paraId="570A9CBB" w14:textId="23DB6BFE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RNF02 – API RESTful Própria:</w:t>
      </w:r>
      <w:r w:rsidRPr="0007319D">
        <w:t xml:space="preserve"> O backend deve expor uma API própria com rotas padronizadas e estruturadas logicamente.</w:t>
      </w:r>
    </w:p>
    <w:p w14:paraId="5C22C538" w14:textId="77777777" w:rsidR="006A0132" w:rsidRPr="0007319D" w:rsidRDefault="006A0132" w:rsidP="006A0132">
      <w:pPr>
        <w:pStyle w:val="ListParagraph"/>
      </w:pPr>
    </w:p>
    <w:p w14:paraId="04FF95CE" w14:textId="545A32C8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RNF03 – Banco de Dados Real:</w:t>
      </w:r>
      <w:r w:rsidRPr="0007319D">
        <w:t xml:space="preserve"> É obrigatório o uso de um banco de dados persistente real (relacional ou não-relacional, como PostgreSQL ou MongoDB) hospedado em nuvem.</w:t>
      </w:r>
    </w:p>
    <w:p w14:paraId="44968C8D" w14:textId="77777777" w:rsidR="006A0132" w:rsidRPr="0007319D" w:rsidRDefault="006A0132" w:rsidP="006A0132">
      <w:pPr>
        <w:pStyle w:val="ListParagraph"/>
      </w:pPr>
    </w:p>
    <w:p w14:paraId="5F9725EB" w14:textId="04CF911E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RNF04 – Arquitetura Limpa:</w:t>
      </w:r>
      <w:r w:rsidRPr="0007319D">
        <w:t xml:space="preserve"> O código do servidor deve ser organizado de forma limpa, utilizando a separação por responsabilidades em rotas, controladores e modelos.</w:t>
      </w:r>
    </w:p>
    <w:p w14:paraId="38D5AF89" w14:textId="77777777" w:rsidR="006A0132" w:rsidRPr="0007319D" w:rsidRDefault="006A0132" w:rsidP="006A0132">
      <w:pPr>
        <w:pStyle w:val="ListParagraph"/>
      </w:pPr>
    </w:p>
    <w:p w14:paraId="2DD3FE76" w14:textId="7C4D3C96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RNF05 – Criptografia de Senhas:</w:t>
      </w:r>
      <w:r w:rsidRPr="0007319D">
        <w:t xml:space="preserve"> É obrigatória a criptografia de senhas</w:t>
      </w:r>
      <w:r w:rsidR="0007319D">
        <w:t>,</w:t>
      </w:r>
      <w:r w:rsidRPr="0007319D">
        <w:t xml:space="preserve"> utilizando a biblioteca Bcrypt</w:t>
      </w:r>
      <w:r w:rsidR="0007319D">
        <w:t>,</w:t>
      </w:r>
      <w:r w:rsidRPr="0007319D">
        <w:t xml:space="preserve"> antes de salvá-las no banco de dados. </w:t>
      </w:r>
    </w:p>
    <w:p w14:paraId="76A2EEA7" w14:textId="77777777" w:rsidR="006A0132" w:rsidRPr="0007319D" w:rsidRDefault="006A0132" w:rsidP="006A0132">
      <w:pPr>
        <w:pStyle w:val="ListParagraph"/>
      </w:pPr>
    </w:p>
    <w:p w14:paraId="31ADE124" w14:textId="4A84E3DE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RNF06 – Autenticação via Token:</w:t>
      </w:r>
      <w:r w:rsidRPr="0007319D">
        <w:t xml:space="preserve"> O controle de sessões e proteção de rotas privadas deve ser feito obrigatoriamente através de tokens JWT.</w:t>
      </w:r>
    </w:p>
    <w:p w14:paraId="14881DAE" w14:textId="77777777" w:rsidR="006A0132" w:rsidRPr="0007319D" w:rsidRDefault="006A0132" w:rsidP="006A0132">
      <w:pPr>
        <w:pStyle w:val="ListParagraph"/>
      </w:pPr>
    </w:p>
    <w:p w14:paraId="13F0B623" w14:textId="5F63C672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RNF07 – Proteção contra IDOR e Acesso Indevido:</w:t>
      </w:r>
      <w:r w:rsidRPr="0007319D">
        <w:t xml:space="preserve"> O servidor deve validar em cada requisição se o recurso pertence ao usuário autenticado, impedindo que um usuário edite ou exclua anúncios de terceiros.</w:t>
      </w:r>
    </w:p>
    <w:p w14:paraId="4D207987" w14:textId="77777777" w:rsidR="006A0132" w:rsidRPr="0007319D" w:rsidRDefault="006A0132" w:rsidP="006A0132">
      <w:pPr>
        <w:pStyle w:val="ListParagraph"/>
      </w:pPr>
    </w:p>
    <w:p w14:paraId="1A65C417" w14:textId="1C7033EA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lastRenderedPageBreak/>
        <w:t>RNF08 – Prevenção de Overbooking:</w:t>
      </w:r>
      <w:r w:rsidRPr="0007319D">
        <w:t xml:space="preserve"> O servidor deve tratar requisições simultâneas utilizando mecanismos de transação para garantir a consistência do banco, bloqueando agendamentos duplicados para o mesmo período.</w:t>
      </w:r>
    </w:p>
    <w:p w14:paraId="05F894FA" w14:textId="77777777" w:rsidR="006A0132" w:rsidRPr="0007319D" w:rsidRDefault="006A0132" w:rsidP="006A0132">
      <w:pPr>
        <w:pStyle w:val="ListParagraph"/>
      </w:pPr>
    </w:p>
    <w:p w14:paraId="1E1E5022" w14:textId="13AB234F" w:rsidR="00EF4099" w:rsidRDefault="006A0132" w:rsidP="00EF4099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RNF09 – Responsividade Full-Stack:</w:t>
      </w:r>
      <w:r w:rsidRPr="0007319D">
        <w:t xml:space="preserve"> A interface da aplicação deve ser totalmente responsiva, garantindo que o fluxo completo de reserva seja funcional tanto em desktops</w:t>
      </w:r>
      <w:r w:rsidR="004A0263">
        <w:t xml:space="preserve"> (1100px de largura)</w:t>
      </w:r>
      <w:r w:rsidRPr="0007319D">
        <w:t xml:space="preserve"> quanto em celulares</w:t>
      </w:r>
      <w:r w:rsidR="004A0263">
        <w:t xml:space="preserve"> (360px de largura)</w:t>
      </w:r>
      <w:r w:rsidRPr="0007319D">
        <w:t>.</w:t>
      </w:r>
    </w:p>
    <w:p w14:paraId="587F1390" w14:textId="77777777" w:rsidR="00EF4099" w:rsidRPr="0007319D" w:rsidRDefault="00EF4099" w:rsidP="00EF4099">
      <w:pPr>
        <w:pStyle w:val="ListParagraph"/>
      </w:pPr>
    </w:p>
    <w:p w14:paraId="4D8F7268" w14:textId="184B54AE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0</w:t>
      </w:r>
      <w:r w:rsidRPr="0007319D">
        <w:rPr>
          <w:b/>
          <w:bCs/>
        </w:rPr>
        <w:t xml:space="preserve"> – Resiliência e Tratamento de Exceções:</w:t>
      </w:r>
      <w:r w:rsidRPr="0007319D">
        <w:t xml:space="preserve"> Todas as rotas do servidor devem possuir estruturas de tratamento de erro (como blocos try/catch), prevenindo que falhas não tratadas derrubem a aplicação e retornando mensagens amigáveis ao usuário.</w:t>
      </w:r>
    </w:p>
    <w:p w14:paraId="0757316C" w14:textId="77777777" w:rsidR="006A0132" w:rsidRPr="0007319D" w:rsidRDefault="006A0132" w:rsidP="006A0132">
      <w:pPr>
        <w:pStyle w:val="ListParagraph"/>
      </w:pPr>
    </w:p>
    <w:p w14:paraId="10397557" w14:textId="14F83D0E" w:rsidR="006A0132" w:rsidRPr="0007319D" w:rsidRDefault="006A0132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1</w:t>
      </w:r>
      <w:r w:rsidRPr="0007319D">
        <w:rPr>
          <w:b/>
          <w:bCs/>
        </w:rPr>
        <w:t xml:space="preserve"> – Restrição de Ferramentas:</w:t>
      </w:r>
      <w:r w:rsidRPr="0007319D">
        <w:t xml:space="preserve"> É proibido o uso de sistemas CMS ou construtores de sites no-code (como WordPress, Wix e similares).</w:t>
      </w:r>
    </w:p>
    <w:p w14:paraId="71ABA55F" w14:textId="77777777" w:rsidR="00712880" w:rsidRPr="0007319D" w:rsidRDefault="00712880" w:rsidP="00712880">
      <w:pPr>
        <w:pStyle w:val="ListParagraph"/>
      </w:pPr>
    </w:p>
    <w:p w14:paraId="14934ADC" w14:textId="5FC1523C" w:rsidR="00712880" w:rsidRPr="0007319D" w:rsidRDefault="00712880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2</w:t>
      </w:r>
      <w:r w:rsidRPr="0007319D">
        <w:rPr>
          <w:b/>
          <w:bCs/>
        </w:rPr>
        <w:t xml:space="preserve"> – Ambiente de Execução e Framework: </w:t>
      </w:r>
      <w:r w:rsidRPr="0007319D">
        <w:t>O backend da aplicação deve ser construído obrigatoriamente utilizando Node.js com o framework Express para gerenciamento de rotas e requisições HTTP.</w:t>
      </w:r>
    </w:p>
    <w:p w14:paraId="7E8D39D4" w14:textId="77777777" w:rsidR="00712880" w:rsidRPr="0007319D" w:rsidRDefault="00712880" w:rsidP="00712880">
      <w:pPr>
        <w:pStyle w:val="ListParagraph"/>
      </w:pPr>
    </w:p>
    <w:p w14:paraId="3DEB14E4" w14:textId="483D45C6" w:rsidR="00712880" w:rsidRPr="0007319D" w:rsidRDefault="00712880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3</w:t>
      </w:r>
      <w:r w:rsidRPr="0007319D">
        <w:rPr>
          <w:b/>
          <w:bCs/>
        </w:rPr>
        <w:t xml:space="preserve"> – Integração com Mapas: </w:t>
      </w:r>
      <w:r w:rsidRPr="0007319D">
        <w:t xml:space="preserve">O sistema deve consumir APIs de Mapas (como </w:t>
      </w:r>
      <w:r w:rsidRPr="0007319D">
        <w:rPr>
          <w:i/>
          <w:iCs/>
        </w:rPr>
        <w:t>Leaflet.js</w:t>
      </w:r>
      <w:r w:rsidRPr="0007319D">
        <w:t xml:space="preserve"> ou </w:t>
      </w:r>
      <w:r w:rsidRPr="0007319D">
        <w:rPr>
          <w:i/>
          <w:iCs/>
        </w:rPr>
        <w:t>Google Maps API</w:t>
      </w:r>
      <w:r w:rsidRPr="0007319D">
        <w:t>) para renderizar e exibir a localização interativa dos espaços na interface.</w:t>
      </w:r>
    </w:p>
    <w:p w14:paraId="0ECC1C89" w14:textId="77777777" w:rsidR="00712880" w:rsidRPr="0007319D" w:rsidRDefault="00712880" w:rsidP="00712880">
      <w:pPr>
        <w:pStyle w:val="ListParagraph"/>
      </w:pPr>
    </w:p>
    <w:p w14:paraId="5D93EBDB" w14:textId="36364E75" w:rsidR="00712880" w:rsidRPr="0007319D" w:rsidRDefault="00712880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4</w:t>
      </w:r>
      <w:r w:rsidRPr="0007319D">
        <w:rPr>
          <w:b/>
          <w:bCs/>
        </w:rPr>
        <w:t xml:space="preserve"> – Armazenamento de Arquivos de Mídia: </w:t>
      </w:r>
      <w:r w:rsidRPr="0007319D">
        <w:t xml:space="preserve">O upload e o armazenamento de fotos dos imóveis devem ser delegados a um serviço de nuvem especializado </w:t>
      </w:r>
      <w:r w:rsidR="00EF4099">
        <w:t>(</w:t>
      </w:r>
      <w:r w:rsidRPr="0007319D">
        <w:t>Cloudinary ou AWS S3</w:t>
      </w:r>
      <w:r w:rsidR="00EF4099">
        <w:t>)</w:t>
      </w:r>
      <w:r w:rsidRPr="0007319D">
        <w:t>, persistindo no banco de dados apenas as URLs geradas.</w:t>
      </w:r>
    </w:p>
    <w:p w14:paraId="082C6DEC" w14:textId="77777777" w:rsidR="00712880" w:rsidRPr="0007319D" w:rsidRDefault="00712880" w:rsidP="00712880">
      <w:pPr>
        <w:pStyle w:val="ListParagraph"/>
      </w:pPr>
    </w:p>
    <w:p w14:paraId="2D4D43BD" w14:textId="518CDDC7" w:rsidR="00712880" w:rsidRPr="0007319D" w:rsidRDefault="00712880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5</w:t>
      </w:r>
      <w:r w:rsidRPr="0007319D">
        <w:rPr>
          <w:b/>
          <w:bCs/>
        </w:rPr>
        <w:t xml:space="preserve"> – Infraestrutura e Hospedagem (Deployment): </w:t>
      </w:r>
      <w:r w:rsidRPr="0007319D">
        <w:t>A publicação e distribuição pública do frontend, do backend e do banco de dados devem ser realizadas através das plataformas Render ou Railway.</w:t>
      </w:r>
    </w:p>
    <w:p w14:paraId="105EC267" w14:textId="77777777" w:rsidR="00712880" w:rsidRPr="0007319D" w:rsidRDefault="00712880" w:rsidP="00712880">
      <w:pPr>
        <w:pStyle w:val="ListParagraph"/>
      </w:pPr>
    </w:p>
    <w:p w14:paraId="2A74F624" w14:textId="3B4F8ED5" w:rsidR="0007319D" w:rsidRDefault="00712880" w:rsidP="0007319D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6</w:t>
      </w:r>
      <w:r w:rsidRPr="0007319D">
        <w:rPr>
          <w:b/>
          <w:bCs/>
        </w:rPr>
        <w:t xml:space="preserve"> – Resiliência e Tratamento de Exceções:</w:t>
      </w:r>
      <w:r w:rsidRPr="0007319D">
        <w:t xml:space="preserve"> Todas as rotas do servidor devem implementar estruturas de controle de fluxo de erro. O sistema deve interceptar falhas e responder com códigos HTTP adequados e mensagens amigáveis, impedindo que erros não tratados derrubem o processo da aplicação.</w:t>
      </w:r>
    </w:p>
    <w:p w14:paraId="60AEBC26" w14:textId="77777777" w:rsidR="0007319D" w:rsidRPr="0007319D" w:rsidRDefault="0007319D" w:rsidP="0007319D">
      <w:pPr>
        <w:pStyle w:val="ListParagraph"/>
      </w:pPr>
    </w:p>
    <w:p w14:paraId="13A542B0" w14:textId="5C6AE177" w:rsidR="00712880" w:rsidRPr="0007319D" w:rsidRDefault="00712880" w:rsidP="006A0132">
      <w:pPr>
        <w:pStyle w:val="ListParagraph"/>
        <w:numPr>
          <w:ilvl w:val="0"/>
          <w:numId w:val="2"/>
        </w:numPr>
      </w:pPr>
      <w:r w:rsidRPr="0007319D">
        <w:rPr>
          <w:b/>
          <w:bCs/>
        </w:rPr>
        <w:t>RNF1</w:t>
      </w:r>
      <w:r w:rsidR="00EF4099">
        <w:rPr>
          <w:b/>
          <w:bCs/>
        </w:rPr>
        <w:t>7</w:t>
      </w:r>
      <w:r w:rsidRPr="0007319D">
        <w:rPr>
          <w:b/>
          <w:bCs/>
        </w:rPr>
        <w:t xml:space="preserve"> – Desempenho e Otimização de Mídia:</w:t>
      </w:r>
      <w:r w:rsidRPr="0007319D">
        <w:t xml:space="preserve"> O sistema deve implementar estratégias de otimização de imagens no momento do upload ou da entrega (redimensionamento e compressão).</w:t>
      </w:r>
    </w:p>
    <w:sectPr w:rsidR="00712880" w:rsidRPr="00073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2254"/>
    <w:multiLevelType w:val="hybridMultilevel"/>
    <w:tmpl w:val="3C480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20224"/>
    <w:multiLevelType w:val="multilevel"/>
    <w:tmpl w:val="B11A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6634F"/>
    <w:multiLevelType w:val="hybridMultilevel"/>
    <w:tmpl w:val="37A89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85623">
    <w:abstractNumId w:val="0"/>
  </w:num>
  <w:num w:numId="2" w16cid:durableId="920480397">
    <w:abstractNumId w:val="2"/>
  </w:num>
  <w:num w:numId="3" w16cid:durableId="142884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6E"/>
    <w:rsid w:val="0007319D"/>
    <w:rsid w:val="00473704"/>
    <w:rsid w:val="004A0263"/>
    <w:rsid w:val="0063726E"/>
    <w:rsid w:val="006A0132"/>
    <w:rsid w:val="00712880"/>
    <w:rsid w:val="007704D4"/>
    <w:rsid w:val="00B37476"/>
    <w:rsid w:val="00C6191E"/>
    <w:rsid w:val="00CA5426"/>
    <w:rsid w:val="00D20401"/>
    <w:rsid w:val="00EF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5502"/>
  <w15:chartTrackingRefBased/>
  <w15:docId w15:val="{920FA420-DBCB-46B9-AC02-E9413FCF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802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Simões</dc:creator>
  <cp:keywords/>
  <dc:description/>
  <cp:lastModifiedBy>Julio Simões</cp:lastModifiedBy>
  <cp:revision>4</cp:revision>
  <dcterms:created xsi:type="dcterms:W3CDTF">2026-07-08T03:49:00Z</dcterms:created>
  <dcterms:modified xsi:type="dcterms:W3CDTF">2026-07-30T15:40:00Z</dcterms:modified>
</cp:coreProperties>
</file>