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Acta de Cierre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Proyecto o Fase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Sistema de Gestión de Citas Médicas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Cierre del Proyecto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09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12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2025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bCs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8571410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_heading=h.phg3a1joy17f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Datos</w:t>
            <w:tab/>
          </w:r>
          <w:r w:rsidDel="00000000" w:rsidR="00000000" w:rsidRPr="00000000">
            <w:fldChar w:fldCharType="begin"/>
            <w:instrText xml:space="preserve"> PAGEREF _heading=h.yvfofvl19l43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Patrocinador / Patrocinadores</w:t>
            <w:tab/>
          </w:r>
          <w:r w:rsidDel="00000000" w:rsidR="00000000" w:rsidRPr="00000000">
            <w:fldChar w:fldCharType="begin"/>
            <w:instrText xml:space="preserve"> PAGEREF _heading=h.qt9t6lhiu4iy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Razón de cierre</w:t>
            <w:tab/>
          </w:r>
          <w:r w:rsidDel="00000000" w:rsidR="00000000" w:rsidRPr="00000000">
            <w:fldChar w:fldCharType="begin"/>
            <w:instrText xml:space="preserve"> PAGEREF _heading=h.5ymf23kc25an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Aceptación de los productos o entregables</w:t>
            <w:tab/>
          </w:r>
          <w:r w:rsidDel="00000000" w:rsidR="00000000" w:rsidRPr="00000000">
            <w:fldChar w:fldCharType="begin"/>
            <w:instrText xml:space="preserve"> PAGEREF _heading=h.6uzhb1n3j48x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_heading=h.8x629jy3tbkc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0"/>
          <w:bCs w:val="0"/>
          <w:color w:val="365f91"/>
          <w:vertAlign w:val="baseline"/>
        </w:rPr>
      </w:pPr>
      <w:bookmarkStart w:colFirst="0" w:colLast="0" w:name="_heading=h.phg3a1joy17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yvfofvl19l43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Centro Médico Digital / Proyecto académico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Sistema de Gestión de Citas Médicas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09/12/2025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Usuarios del centro médico (Pacientes, Médicos, Administrativos)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Coordinación Académica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Julio Díaz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qt9t6lhiu4iy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Patrocinador / Patrocinadores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Coordinador Académico APT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Coordinador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Escuela de Informática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Vicepresidencia Académica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5ymf23kc25an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Razón de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medio de la presente, se da cierre formal al proyecto, por las razones especificadas en la siguiente ficha: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Marcar con una “X” la razón de cierre: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46"/>
        <w:gridCol w:w="1874"/>
        <w:tblGridChange w:id="0">
          <w:tblGrid>
            <w:gridCol w:w="6946"/>
            <w:gridCol w:w="187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 de todos los productos de conformidad con los requerimientos del cliente.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 parcial de productos y cancelación de otros de conformidad con los requerimientos del cliente.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-720"/>
              </w:tabs>
              <w:spacing w:after="40" w:before="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Cancelación de todos los productos asociados con el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uzhb1n3j48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Aceptación de los productos o entregables</w:t>
      </w:r>
    </w:p>
    <w:p w:rsidR="00000000" w:rsidDel="00000000" w:rsidP="00000000" w:rsidRDefault="00000000" w:rsidRPr="00000000" w14:paraId="00000078">
      <w:pPr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 continuación se establece cuales entregables de proyecto han sido aceptados:</w:t>
      </w:r>
    </w:p>
    <w:p w:rsidR="00000000" w:rsidDel="00000000" w:rsidP="00000000" w:rsidRDefault="00000000" w:rsidRPr="00000000" w14:paraId="00000079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1417"/>
        <w:gridCol w:w="3625"/>
        <w:tblGridChange w:id="0">
          <w:tblGrid>
            <w:gridCol w:w="3828"/>
            <w:gridCol w:w="1417"/>
            <w:gridCol w:w="36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Entregable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Aceptación (Si o No) 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Acta de Constitución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Entregado y aprobado.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ERS - Especificación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Validado con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Documento de Arquitectura (DAS)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Incluye modelo, componentes y decisiones técnicas.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Diseño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Funcionando en Django 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Módulo de Registro y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Pruebas satisfactorias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 de Gestión de Citas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Incluye CRUD del paciente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Agenda del Médico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validó visualización y filtros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Panel Administrador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Reasignación y gestión completa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Notificaciones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(correo)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Ficha Clínica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registrar consultas, exámenes y recetas.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Reportes básicos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Operativos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del sistema (unitarias, integración, funcionales)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Evidencias entregadas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Informe Técnico Final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 Final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Exposición realizada</w:t>
            </w:r>
          </w:p>
        </w:tc>
      </w:tr>
    </w:tbl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Para cada entregable aceptado, se da por entendido que:</w:t>
      </w:r>
    </w:p>
    <w:p w:rsidR="00000000" w:rsidDel="00000000" w:rsidP="00000000" w:rsidRDefault="00000000" w:rsidRPr="00000000" w14:paraId="000000AA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line="24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El entregable ha cumplido los criterios de aceptación establecidos en la documentación de requerimientos y definición de alcance.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line="24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 ha verificado que los entregables cumplen los requerimientos.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line="24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 ha validado el cumplimiento de los requerimientos funcionales y de calidad definidos.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line="24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 ha realizado la transferencia de conocimientos y control al área operativa.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line="24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 ha concluido el entrenamiento que se definió necesario.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line="24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 ha entregado la documentación al área operativa.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autoriza al Gerente de Proyecto a continuar con el cierre formal del proyecto o fase, lo cual deberá incluir: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Evaluación post-proyecto o fase.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de lecciones aprendidas.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Liberación del equipo de trabajo para su reasignación.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Cierre de todos los procesos de procura y contratación con terceros.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Archivo de la documentación del proyecto.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vez concluido el proceso de cierre, el Patrocinador (Sponsor) del proyecto deberá ser notificado para que el Gerente de Proyectos sea liberado y reasignado.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8x629jy3tbk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Coordinador Académico APT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09/12/2025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Gerente del Proyecto Julio Díaz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09/12/2025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es-VE" w:val="es-VE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Normal1">
    <w:name w:val="Normal1"/>
    <w:basedOn w:val="Normal"/>
    <w:next w:val="Normal1"/>
    <w:autoRedefine w:val="0"/>
    <w:hidden w:val="0"/>
    <w:qFormat w:val="0"/>
    <w:pPr>
      <w:tabs>
        <w:tab w:val="left" w:leader="none" w:pos="-720"/>
        <w:tab w:val="left" w:leader="none" w:pos="0"/>
        <w:tab w:val="left" w:leader="none" w:pos="720"/>
      </w:tabs>
      <w:suppressAutoHyphens w:val="0"/>
      <w:spacing w:after="240" w:line="240" w:lineRule="auto"/>
      <w:ind w:left="1440" w:leftChars="-1" w:rightChars="0" w:firstLineChars="-1"/>
      <w:jc w:val="both"/>
      <w:textDirection w:val="btLr"/>
      <w:textAlignment w:val="top"/>
      <w:outlineLvl w:val="0"/>
    </w:pPr>
    <w:rPr>
      <w:rFonts w:ascii="Arial" w:eastAsia="Times New Roman" w:hAnsi="Arial"/>
      <w:spacing w:val="-3"/>
      <w:w w:val="100"/>
      <w:position w:val="-1"/>
      <w:sz w:val="24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CM7">
    <w:name w:val="CM7"/>
    <w:basedOn w:val="Normal"/>
    <w:next w:val="Normal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after="0" w:line="23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krxWCZRckbny3SWdbGI5pn4aMg==">CgMxLjAyDmgucGhnM2Exam95MTdmMg5oLnl2Zm9mdmwxOWw0MzIOaC5xdDl0NmxoaXU0aXkyDmguNXltZjIza2MyNWFuMg5oLjZ1emhiMW4zajQ4eDIOaC44eDYyOWp5M3Ria2M4AHIhMUEwMUZnMHVfVzJHYTZoa3h2MnZXSG04MldyOUhfZ2hz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2022-06-04T19:40:00Z</dcterms:created>
  <dc:creator>admin</dc:creator>
</cp:coreProperties>
</file>