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UNIVERSIDADE ESTÁCIO DE SÁ</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CURSO </w:t>
      </w:r>
      <w:r w:rsidDel="00000000" w:rsidR="00000000" w:rsidRPr="00000000">
        <w:rPr>
          <w:rFonts w:ascii="Times New Roman" w:cs="Times New Roman" w:eastAsia="Times New Roman" w:hAnsi="Times New Roman"/>
          <w:smallCaps w:val="1"/>
          <w:sz w:val="24"/>
          <w:szCs w:val="24"/>
          <w:rtl w:val="0"/>
        </w:rPr>
        <w:t xml:space="preserve">ANÁLISE E DESENVOLVIMENTO DE SISTEMAS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UNIDADE </w:t>
      </w:r>
      <w:r w:rsidDel="00000000" w:rsidR="00000000" w:rsidRPr="00000000">
        <w:rPr>
          <w:rFonts w:ascii="Times New Roman" w:cs="Times New Roman" w:eastAsia="Times New Roman" w:hAnsi="Times New Roman"/>
          <w:sz w:val="24"/>
          <w:szCs w:val="24"/>
          <w:rtl w:val="0"/>
        </w:rPr>
        <w:t xml:space="preserve">CAMPO GRANDE </w:t>
      </w:r>
      <w:r w:rsidDel="00000000" w:rsidR="00000000" w:rsidRPr="00000000">
        <w:rPr>
          <w:rtl w:val="0"/>
        </w:rPr>
      </w:r>
    </w:p>
    <w:p w:rsidR="00000000" w:rsidDel="00000000" w:rsidP="00000000" w:rsidRDefault="00000000" w:rsidRPr="00000000" w14:paraId="00000005">
      <w:pPr>
        <w:widowControl w:val="1"/>
        <w:spacing w:after="160" w:line="259" w:lineRule="auto"/>
        <w:rPr/>
      </w:pPr>
      <w:r w:rsidDel="00000000" w:rsidR="00000000" w:rsidRPr="00000000">
        <w:rPr>
          <w:rtl w:val="0"/>
        </w:rPr>
      </w:r>
    </w:p>
    <w:p w:rsidR="00000000" w:rsidDel="00000000" w:rsidP="00000000" w:rsidRDefault="00000000" w:rsidRPr="00000000" w14:paraId="00000006">
      <w:pPr>
        <w:widowControl w:val="1"/>
        <w:spacing w:after="160" w:line="259" w:lineRule="auto"/>
        <w:rPr/>
      </w:pPr>
      <w:r w:rsidDel="00000000" w:rsidR="00000000" w:rsidRPr="00000000">
        <w:rPr>
          <w:rtl w:val="0"/>
        </w:rPr>
      </w:r>
    </w:p>
    <w:p w:rsidR="00000000" w:rsidDel="00000000" w:rsidP="00000000" w:rsidRDefault="00000000" w:rsidRPr="00000000" w14:paraId="00000007">
      <w:pPr>
        <w:widowControl w:val="1"/>
        <w:spacing w:after="160" w:line="259" w:lineRule="auto"/>
        <w:rPr/>
      </w:pPr>
      <w:r w:rsidDel="00000000" w:rsidR="00000000" w:rsidRPr="00000000">
        <w:rPr>
          <w:rtl w:val="0"/>
        </w:rPr>
      </w:r>
    </w:p>
    <w:p w:rsidR="00000000" w:rsidDel="00000000" w:rsidP="00000000" w:rsidRDefault="00000000" w:rsidRPr="00000000" w14:paraId="00000008">
      <w:pPr>
        <w:widowControl w:val="1"/>
        <w:spacing w:after="160" w:line="259" w:lineRule="auto"/>
        <w:rPr/>
      </w:pPr>
      <w:r w:rsidDel="00000000" w:rsidR="00000000" w:rsidRPr="00000000">
        <w:rPr>
          <w:rtl w:val="0"/>
        </w:rPr>
      </w:r>
    </w:p>
    <w:p w:rsidR="00000000" w:rsidDel="00000000" w:rsidP="00000000" w:rsidRDefault="00000000" w:rsidRPr="00000000" w14:paraId="00000009">
      <w:pPr>
        <w:widowControl w:val="1"/>
        <w:spacing w:after="160" w:line="259" w:lineRule="auto"/>
        <w:rPr/>
      </w:pPr>
      <w:r w:rsidDel="00000000" w:rsidR="00000000" w:rsidRPr="00000000">
        <w:rPr>
          <w:rtl w:val="0"/>
        </w:rPr>
      </w:r>
    </w:p>
    <w:p w:rsidR="00000000" w:rsidDel="00000000" w:rsidP="00000000" w:rsidRDefault="00000000" w:rsidRPr="00000000" w14:paraId="0000000A">
      <w:pPr>
        <w:widowControl w:val="1"/>
        <w:spacing w:after="160" w:line="259" w:lineRule="auto"/>
        <w:rPr/>
      </w:pPr>
      <w:r w:rsidDel="00000000" w:rsidR="00000000" w:rsidRPr="00000000">
        <w:rPr>
          <w:rtl w:val="0"/>
        </w:rPr>
      </w:r>
    </w:p>
    <w:p w:rsidR="00000000" w:rsidDel="00000000" w:rsidP="00000000" w:rsidRDefault="00000000" w:rsidRPr="00000000" w14:paraId="0000000B">
      <w:pPr>
        <w:pStyle w:val="Heading2"/>
        <w:spacing w:before="69" w:lineRule="auto"/>
        <w:ind w:left="2995" w:right="2426" w:firstLine="0"/>
        <w:jc w:val="center"/>
        <w:rPr/>
      </w:pPr>
      <w:r w:rsidDel="00000000" w:rsidR="00000000" w:rsidRPr="00000000">
        <w:rPr>
          <w:rtl w:val="0"/>
        </w:rPr>
      </w:r>
    </w:p>
    <w:p w:rsidR="00000000" w:rsidDel="00000000" w:rsidP="00000000" w:rsidRDefault="00000000" w:rsidRPr="00000000" w14:paraId="0000000C">
      <w:pPr>
        <w:pStyle w:val="Heading2"/>
        <w:spacing w:before="69" w:lineRule="auto"/>
        <w:ind w:left="2995" w:right="2426" w:firstLine="0"/>
        <w:jc w:val="center"/>
        <w:rPr/>
      </w:pPr>
      <w:r w:rsidDel="00000000" w:rsidR="00000000" w:rsidRPr="00000000">
        <w:rPr>
          <w:rtl w:val="0"/>
        </w:rPr>
      </w:r>
    </w:p>
    <w:p w:rsidR="00000000" w:rsidDel="00000000" w:rsidP="00000000" w:rsidRDefault="00000000" w:rsidRPr="00000000" w14:paraId="0000000D">
      <w:pPr>
        <w:pStyle w:val="Heading2"/>
        <w:spacing w:before="69" w:lineRule="auto"/>
        <w:ind w:left="2995" w:right="2426"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995" w:right="242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995" w:right="242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TRABALHO DE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EM </w:t>
      </w:r>
      <w:r w:rsidDel="00000000" w:rsidR="00000000" w:rsidRPr="00000000">
        <w:rPr>
          <w:rFonts w:ascii="Times New Roman" w:cs="Times New Roman" w:eastAsia="Times New Roman" w:hAnsi="Times New Roman"/>
          <w:b w:val="1"/>
          <w:smallCaps w:val="1"/>
          <w:sz w:val="32"/>
          <w:szCs w:val="32"/>
          <w:rtl w:val="0"/>
        </w:rPr>
        <w:t xml:space="preserve">Desenv. Web em Html5, Css, Javascript e Php</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spacing w:before="69" w:lineRule="auto"/>
        <w:ind w:left="2995" w:right="2426"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Rio de Janeiro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RJ</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Setembro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tl w:val="0"/>
        </w:rPr>
      </w:r>
    </w:p>
    <w:p w:rsidR="00000000" w:rsidDel="00000000" w:rsidP="00000000" w:rsidRDefault="00000000" w:rsidRPr="00000000" w14:paraId="00000024">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202402367625 – Júlio César Machado Fernandes</w:t>
      </w:r>
    </w:p>
    <w:p w:rsidR="00000000" w:rsidDel="00000000" w:rsidP="00000000" w:rsidRDefault="00000000" w:rsidRPr="00000000" w14:paraId="00000025">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202403022214 – André Fellipe de Souza Barbosa Couto</w:t>
      </w:r>
    </w:p>
    <w:p w:rsidR="00000000" w:rsidDel="00000000" w:rsidP="00000000" w:rsidRDefault="00000000" w:rsidRPr="00000000" w14:paraId="00000026">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202403614928 – Everton Marcos Costa da Silva</w:t>
      </w:r>
    </w:p>
    <w:p w:rsidR="00000000" w:rsidDel="00000000" w:rsidP="00000000" w:rsidRDefault="00000000" w:rsidRPr="00000000" w14:paraId="00000027">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202403347849 – Israel de Melo Vaz </w:t>
      </w:r>
    </w:p>
    <w:p w:rsidR="00000000" w:rsidDel="00000000" w:rsidP="00000000" w:rsidRDefault="00000000" w:rsidRPr="00000000" w14:paraId="00000028">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202403477157 –João Pedro Silva Chagas </w:t>
      </w:r>
    </w:p>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before="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Trabalho de .......</w:t>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 (</w:t>
      </w:r>
      <w:r w:rsidDel="00000000" w:rsidR="00000000" w:rsidRPr="00000000">
        <w:rPr>
          <w:rFonts w:ascii="Times New Roman" w:cs="Times New Roman" w:eastAsia="Times New Roman" w:hAnsi="Times New Roman"/>
          <w:sz w:val="24"/>
          <w:szCs w:val="24"/>
          <w:rtl w:val="0"/>
        </w:rPr>
        <w:t xml:space="preserve">Desenv. Web em Html5, Css, Javascript e Php</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before="11" w:lineRule="auto"/>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125"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Trabalho de ...... apresentado a Universidade Estácio de Sá, como exigência para avaliação na disciplina </w:t>
      </w:r>
      <w:r w:rsidDel="00000000" w:rsidR="00000000" w:rsidRPr="00000000">
        <w:rPr>
          <w:rFonts w:ascii="Times New Roman" w:cs="Times New Roman" w:eastAsia="Times New Roman" w:hAnsi="Times New Roman"/>
          <w:sz w:val="24"/>
          <w:szCs w:val="24"/>
          <w:rtl w:val="0"/>
        </w:rPr>
        <w:t xml:space="preserve">Desenv. Web em Html5, Css, Javascript e Php.       </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51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51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Ronaldo Candido dos Santos</w:t>
      </w:r>
    </w:p>
    <w:p w:rsidR="00000000" w:rsidDel="00000000" w:rsidP="00000000" w:rsidRDefault="00000000" w:rsidRPr="00000000" w14:paraId="00000047">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1"/>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SUMÁRIO</w:t>
      </w:r>
    </w:p>
    <w:p w:rsidR="00000000" w:rsidDel="00000000" w:rsidP="00000000" w:rsidRDefault="00000000" w:rsidRPr="00000000" w14:paraId="0000004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28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INTRODUÇÃO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28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DESCRIÇÃO DO 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28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28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DESENVOLVIMENTO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28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XXXXXXXXXXXXX</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28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CONCLUSÃO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8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REFERÊNCIAS</w:t>
              <w:tab/>
              <w:t xml:space="preserve">6</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widowControl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4">
      <w:pPr>
        <w:widowControl w:val="1"/>
        <w:spacing w:line="360" w:lineRule="auto"/>
        <w:ind w:left="10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1"/>
        <w:spacing w:line="360" w:lineRule="auto"/>
        <w:ind w:left="10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tabs>
          <w:tab w:val="left" w:leader="none" w:pos="383"/>
        </w:tabs>
        <w:spacing w:before="0" w:lineRule="auto"/>
        <w:ind w:left="0" w:right="53" w:firstLine="0"/>
        <w:rPr>
          <w:b w:val="0"/>
        </w:rPr>
        <w:sectPr>
          <w:headerReference r:id="rId6" w:type="default"/>
          <w:footerReference r:id="rId7" w:type="default"/>
          <w:footerReference r:id="rId8" w:type="first"/>
          <w:pgSz w:h="16840" w:w="11910" w:orient="portrait"/>
          <w:pgMar w:bottom="993" w:top="960" w:left="1600" w:right="1020" w:header="738" w:footer="432"/>
          <w:pgNumType w:start="3"/>
        </w:sectPr>
      </w:pPr>
      <w:r w:rsidDel="00000000" w:rsidR="00000000" w:rsidRPr="00000000">
        <w:rPr>
          <w:rtl w:val="0"/>
        </w:rPr>
      </w:r>
    </w:p>
    <w:p w:rsidR="00000000" w:rsidDel="00000000" w:rsidP="00000000" w:rsidRDefault="00000000" w:rsidRPr="00000000" w14:paraId="00000057">
      <w:pPr>
        <w:pStyle w:val="Heading1"/>
        <w:numPr>
          <w:ilvl w:val="0"/>
          <w:numId w:val="3"/>
        </w:numPr>
        <w:tabs>
          <w:tab w:val="left" w:leader="none" w:pos="383"/>
        </w:tabs>
        <w:spacing w:before="0" w:lineRule="auto"/>
        <w:ind w:left="382" w:right="53" w:hanging="281"/>
        <w:rPr/>
      </w:pPr>
      <w:bookmarkStart w:colFirst="0" w:colLast="0" w:name="_30j0zll" w:id="1"/>
      <w:bookmarkEnd w:id="1"/>
      <w:r w:rsidDel="00000000" w:rsidR="00000000" w:rsidRPr="00000000">
        <w:rPr>
          <w:b w:val="0"/>
          <w:rtl w:val="0"/>
        </w:rPr>
        <w:t xml:space="preserve">INTRODUÇÃO</w:t>
      </w:r>
    </w:p>
    <w:p w:rsidR="00000000" w:rsidDel="00000000" w:rsidP="00000000" w:rsidRDefault="00000000" w:rsidRPr="00000000" w14:paraId="00000058">
      <w:pPr>
        <w:spacing w:before="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before="4" w:lineRule="auto"/>
        <w:rPr>
          <w:rFonts w:ascii="Arial" w:cs="Arial" w:eastAsia="Arial" w:hAnsi="Arial"/>
          <w:color w:val="121512"/>
          <w:sz w:val="24"/>
          <w:szCs w:val="24"/>
          <w:highlight w:val="white"/>
        </w:rPr>
      </w:pPr>
      <w:r w:rsidDel="00000000" w:rsidR="00000000" w:rsidRPr="00000000">
        <w:rPr>
          <w:rFonts w:ascii="Arial" w:cs="Arial" w:eastAsia="Arial" w:hAnsi="Arial"/>
          <w:color w:val="121512"/>
          <w:sz w:val="24"/>
          <w:szCs w:val="24"/>
          <w:highlight w:val="white"/>
          <w:rtl w:val="0"/>
        </w:rPr>
        <w:t xml:space="preserve">Nosso grupo tem como tema a criação de uma loja de vendas online, focada no setor de artigos esportivos. Após uma análise detalhada do mercado, identificamos uma oportunidade significativa para desenvolver uma plataforma que une interesses comuns, propiciando um espaço virtual tanto para entusiastas do esporte quanto para iniciantes. Além disso, buscamos atender à demanda por uma experiência de compra mais personalizada e humanizada, alinhada com as expectativas dos consumidores.</w:t>
      </w:r>
    </w:p>
    <w:p w:rsidR="00000000" w:rsidDel="00000000" w:rsidP="00000000" w:rsidRDefault="00000000" w:rsidRPr="00000000" w14:paraId="0000005A">
      <w:pPr>
        <w:spacing w:before="4" w:lineRule="auto"/>
        <w:rPr>
          <w:rFonts w:ascii="Arial" w:cs="Arial" w:eastAsia="Arial" w:hAnsi="Arial"/>
          <w:color w:val="121512"/>
          <w:sz w:val="24"/>
          <w:szCs w:val="24"/>
          <w:highlight w:val="white"/>
        </w:rPr>
      </w:pPr>
      <w:r w:rsidDel="00000000" w:rsidR="00000000" w:rsidRPr="00000000">
        <w:rPr>
          <w:rtl w:val="0"/>
        </w:rPr>
      </w:r>
    </w:p>
    <w:p w:rsidR="00000000" w:rsidDel="00000000" w:rsidP="00000000" w:rsidRDefault="00000000" w:rsidRPr="00000000" w14:paraId="0000005B">
      <w:pPr>
        <w:pStyle w:val="Heading2"/>
        <w:numPr>
          <w:ilvl w:val="1"/>
          <w:numId w:val="3"/>
        </w:numPr>
        <w:tabs>
          <w:tab w:val="left" w:leader="none" w:pos="462"/>
        </w:tabs>
        <w:ind w:left="462" w:right="53" w:hanging="178"/>
        <w:rPr>
          <w:rFonts w:ascii="Arial" w:cs="Arial" w:eastAsia="Arial" w:hAnsi="Arial"/>
        </w:rPr>
      </w:pPr>
      <w:bookmarkStart w:colFirst="0" w:colLast="0" w:name="_1fob9te" w:id="2"/>
      <w:bookmarkEnd w:id="2"/>
      <w:r w:rsidDel="00000000" w:rsidR="00000000" w:rsidRPr="00000000">
        <w:rPr>
          <w:rFonts w:ascii="Arial" w:cs="Arial" w:eastAsia="Arial" w:hAnsi="Arial"/>
          <w:b w:val="0"/>
          <w:color w:val="0d0d0d"/>
          <w:rtl w:val="0"/>
        </w:rPr>
        <w:t xml:space="preserve">DESCRIÇÃO DO PROBLEMA</w:t>
      </w:r>
      <w:r w:rsidDel="00000000" w:rsidR="00000000" w:rsidRPr="00000000">
        <w:rPr>
          <w:rtl w:val="0"/>
        </w:rPr>
      </w:r>
    </w:p>
    <w:p w:rsidR="00000000" w:rsidDel="00000000" w:rsidP="00000000" w:rsidRDefault="00000000" w:rsidRPr="00000000" w14:paraId="0000005C">
      <w:pPr>
        <w:spacing w:before="11"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shd w:fill="ffffff" w:val="clear"/>
        <w:spacing w:after="300" w:before="300" w:line="360" w:lineRule="auto"/>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121512"/>
          <w:sz w:val="24"/>
          <w:szCs w:val="24"/>
          <w:rtl w:val="0"/>
        </w:rPr>
        <w:t xml:space="preserve">Em nossa pesquisa de mercado, verificamos que, embora existam várias lojas de artigos esportivos, muitos consumidores ainda enfrentam desafios na hora de adquirir produtos online. Esses desafios incluem a falta de informações detalhadas sobre os produtos, a dificuldade em visualizar como os itens se encaixam em suas necessidades específicas e a ausência de uma conexão emocional com as marcas. Notamos também que muitas plataformas não oferecem um atendimento ao cliente eficaz, o que pode resultar em frustração e desconfiança por parte do consumidor.</w:t>
      </w:r>
      <w:r w:rsidDel="00000000" w:rsidR="00000000" w:rsidRPr="00000000">
        <w:rPr>
          <w:rtl w:val="0"/>
        </w:rPr>
      </w:r>
    </w:p>
    <w:p w:rsidR="00000000" w:rsidDel="00000000" w:rsidP="00000000" w:rsidRDefault="00000000" w:rsidRPr="00000000" w14:paraId="0000005E">
      <w:pPr>
        <w:pStyle w:val="Heading2"/>
        <w:numPr>
          <w:ilvl w:val="1"/>
          <w:numId w:val="3"/>
        </w:numPr>
        <w:tabs>
          <w:tab w:val="left" w:leader="none" w:pos="462"/>
        </w:tabs>
        <w:ind w:left="462" w:right="53" w:hanging="178"/>
        <w:rPr>
          <w:rFonts w:ascii="Arial" w:cs="Arial" w:eastAsia="Arial" w:hAnsi="Arial"/>
        </w:rPr>
      </w:pPr>
      <w:bookmarkStart w:colFirst="0" w:colLast="0" w:name="_3znysh7" w:id="3"/>
      <w:bookmarkEnd w:id="3"/>
      <w:r w:rsidDel="00000000" w:rsidR="00000000" w:rsidRPr="00000000">
        <w:rPr>
          <w:rFonts w:ascii="Arial" w:cs="Arial" w:eastAsia="Arial" w:hAnsi="Arial"/>
          <w:b w:val="0"/>
          <w:color w:val="0d0d0d"/>
          <w:rtl w:val="0"/>
        </w:rPr>
        <w:t xml:space="preserve">OBJETIVOS</w:t>
      </w:r>
    </w:p>
    <w:p w:rsidR="00000000" w:rsidDel="00000000" w:rsidP="00000000" w:rsidRDefault="00000000" w:rsidRPr="00000000" w14:paraId="0000005F">
      <w:pPr>
        <w:tabs>
          <w:tab w:val="left" w:leader="none" w:pos="462"/>
        </w:tabs>
        <w:ind w:left="462" w:firstLine="0"/>
        <w:rPr/>
      </w:pPr>
      <w:r w:rsidDel="00000000" w:rsidR="00000000" w:rsidRPr="00000000">
        <w:rPr>
          <w:rtl w:val="0"/>
        </w:rPr>
      </w:r>
    </w:p>
    <w:p w:rsidR="00000000" w:rsidDel="00000000" w:rsidP="00000000" w:rsidRDefault="00000000" w:rsidRPr="00000000" w14:paraId="00000060">
      <w:pPr>
        <w:spacing w:before="11"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numPr>
          <w:ilvl w:val="0"/>
          <w:numId w:val="1"/>
        </w:numPr>
        <w:shd w:fill="ffffff" w:val="clear"/>
        <w:spacing w:line="360" w:lineRule="auto"/>
        <w:ind w:left="720" w:hanging="360"/>
        <w:rPr>
          <w:rFonts w:ascii="Arial" w:cs="Arial" w:eastAsia="Arial" w:hAnsi="Arial"/>
        </w:rPr>
      </w:pPr>
      <w:r w:rsidDel="00000000" w:rsidR="00000000" w:rsidRPr="00000000">
        <w:rPr>
          <w:rFonts w:ascii="Arial" w:cs="Arial" w:eastAsia="Arial" w:hAnsi="Arial"/>
          <w:color w:val="121512"/>
          <w:sz w:val="24"/>
          <w:szCs w:val="24"/>
          <w:rtl w:val="0"/>
        </w:rPr>
        <w:t xml:space="preserve">Conteúdo Educativo e Inspirador:</w:t>
      </w:r>
    </w:p>
    <w:p w:rsidR="00000000" w:rsidDel="00000000" w:rsidP="00000000" w:rsidRDefault="00000000" w:rsidRPr="00000000" w14:paraId="00000062">
      <w:pPr>
        <w:numPr>
          <w:ilvl w:val="1"/>
          <w:numId w:val="1"/>
        </w:numPr>
        <w:spacing w:line="360" w:lineRule="auto"/>
        <w:ind w:left="1440" w:hanging="360"/>
        <w:rPr>
          <w:rFonts w:ascii="Arial" w:cs="Arial" w:eastAsia="Arial" w:hAnsi="Arial"/>
        </w:rPr>
      </w:pPr>
      <w:r w:rsidDel="00000000" w:rsidR="00000000" w:rsidRPr="00000000">
        <w:rPr>
          <w:rFonts w:ascii="Arial" w:cs="Arial" w:eastAsia="Arial" w:hAnsi="Arial"/>
          <w:color w:val="121512"/>
          <w:sz w:val="24"/>
          <w:szCs w:val="24"/>
          <w:rtl w:val="0"/>
        </w:rPr>
        <w:t xml:space="preserve">Oferecer um blog com dicas de exercícios, alimentação saudável e histórias de profissionais e amadores que praticam esportes, promovendo um ambiente comunitário.</w:t>
      </w:r>
    </w:p>
    <w:p w:rsidR="00000000" w:rsidDel="00000000" w:rsidP="00000000" w:rsidRDefault="00000000" w:rsidRPr="00000000" w14:paraId="00000063">
      <w:pPr>
        <w:numPr>
          <w:ilvl w:val="1"/>
          <w:numId w:val="1"/>
        </w:numPr>
        <w:spacing w:line="360" w:lineRule="auto"/>
        <w:ind w:left="1440" w:hanging="360"/>
        <w:rPr>
          <w:rFonts w:ascii="Arial" w:cs="Arial" w:eastAsia="Arial" w:hAnsi="Arial"/>
        </w:rPr>
      </w:pPr>
      <w:r w:rsidDel="00000000" w:rsidR="00000000" w:rsidRPr="00000000">
        <w:rPr>
          <w:rFonts w:ascii="Arial" w:cs="Arial" w:eastAsia="Arial" w:hAnsi="Arial"/>
          <w:color w:val="121512"/>
          <w:sz w:val="24"/>
          <w:szCs w:val="24"/>
          <w:rtl w:val="0"/>
        </w:rPr>
        <w:t xml:space="preserve">Realizar webinars e tutoriais sobre o uso correto dos equipamentos e práticas esportivas, gerando valor agregado e fidelização à marca.</w:t>
      </w:r>
    </w:p>
    <w:p w:rsidR="00000000" w:rsidDel="00000000" w:rsidP="00000000" w:rsidRDefault="00000000" w:rsidRPr="00000000" w14:paraId="00000064">
      <w:pPr>
        <w:numPr>
          <w:ilvl w:val="0"/>
          <w:numId w:val="1"/>
        </w:numPr>
        <w:shd w:fill="ffffff" w:val="clear"/>
        <w:spacing w:line="360" w:lineRule="auto"/>
        <w:ind w:left="720" w:hanging="360"/>
        <w:rPr>
          <w:rFonts w:ascii="Arial" w:cs="Arial" w:eastAsia="Arial" w:hAnsi="Arial"/>
        </w:rPr>
      </w:pPr>
      <w:r w:rsidDel="00000000" w:rsidR="00000000" w:rsidRPr="00000000">
        <w:rPr>
          <w:rFonts w:ascii="Arial" w:cs="Arial" w:eastAsia="Arial" w:hAnsi="Arial"/>
          <w:color w:val="121512"/>
          <w:sz w:val="24"/>
          <w:szCs w:val="24"/>
          <w:rtl w:val="0"/>
        </w:rPr>
        <w:t xml:space="preserve">Comunidade de Consumidores:</w:t>
      </w:r>
    </w:p>
    <w:p w:rsidR="00000000" w:rsidDel="00000000" w:rsidP="00000000" w:rsidRDefault="00000000" w:rsidRPr="00000000" w14:paraId="00000065">
      <w:pPr>
        <w:numPr>
          <w:ilvl w:val="1"/>
          <w:numId w:val="1"/>
        </w:numPr>
        <w:spacing w:line="360" w:lineRule="auto"/>
        <w:ind w:left="1440" w:hanging="360"/>
        <w:rPr>
          <w:rFonts w:ascii="Arial" w:cs="Arial" w:eastAsia="Arial" w:hAnsi="Arial"/>
        </w:rPr>
      </w:pPr>
      <w:r w:rsidDel="00000000" w:rsidR="00000000" w:rsidRPr="00000000">
        <w:rPr>
          <w:rFonts w:ascii="Arial" w:cs="Arial" w:eastAsia="Arial" w:hAnsi="Arial"/>
          <w:color w:val="121512"/>
          <w:sz w:val="24"/>
          <w:szCs w:val="24"/>
          <w:rtl w:val="0"/>
        </w:rPr>
        <w:t xml:space="preserve">Criar um espaço onde os usuários possam compartilhar suas experiências, dicas de treinos e produtos, fortalecendo o senso de comunidade e pertencimento.</w:t>
      </w:r>
    </w:p>
    <w:p w:rsidR="00000000" w:rsidDel="00000000" w:rsidP="00000000" w:rsidRDefault="00000000" w:rsidRPr="00000000" w14:paraId="00000066">
      <w:pPr>
        <w:numPr>
          <w:ilvl w:val="1"/>
          <w:numId w:val="1"/>
        </w:numPr>
        <w:spacing w:line="360" w:lineRule="auto"/>
        <w:ind w:left="1440" w:hanging="360"/>
        <w:rPr>
          <w:rFonts w:ascii="Arial" w:cs="Arial" w:eastAsia="Arial" w:hAnsi="Arial"/>
        </w:rPr>
      </w:pPr>
      <w:r w:rsidDel="00000000" w:rsidR="00000000" w:rsidRPr="00000000">
        <w:rPr>
          <w:rFonts w:ascii="Arial" w:cs="Arial" w:eastAsia="Arial" w:hAnsi="Arial"/>
          <w:color w:val="121512"/>
          <w:sz w:val="24"/>
          <w:szCs w:val="24"/>
          <w:rtl w:val="0"/>
        </w:rPr>
        <w:t xml:space="preserve">Oferecer incentivos para que os consumidores compartilhem suas experiências nas redes sociais, com recompensas que estimulem a divulgação e atração de novos clientes.</w:t>
      </w:r>
      <w:r w:rsidDel="00000000" w:rsidR="00000000" w:rsidRPr="00000000">
        <w:rPr>
          <w:rtl w:val="0"/>
        </w:rPr>
      </w:r>
    </w:p>
    <w:p w:rsidR="00000000" w:rsidDel="00000000" w:rsidP="00000000" w:rsidRDefault="00000000" w:rsidRPr="00000000" w14:paraId="00000067">
      <w:pPr>
        <w:pStyle w:val="Heading1"/>
        <w:numPr>
          <w:ilvl w:val="0"/>
          <w:numId w:val="2"/>
        </w:numPr>
        <w:tabs>
          <w:tab w:val="left" w:leader="none" w:pos="522"/>
        </w:tabs>
        <w:ind w:left="521" w:right="53" w:hanging="420"/>
        <w:rPr/>
      </w:pPr>
      <w:bookmarkStart w:colFirst="0" w:colLast="0" w:name="_tyjcwt" w:id="4"/>
      <w:bookmarkEnd w:id="4"/>
      <w:r w:rsidDel="00000000" w:rsidR="00000000" w:rsidRPr="00000000">
        <w:rPr>
          <w:b w:val="0"/>
          <w:rtl w:val="0"/>
        </w:rPr>
        <w:t xml:space="preserve">DESENVOLVIMENTO</w:t>
      </w:r>
    </w:p>
    <w:p w:rsidR="00000000" w:rsidDel="00000000" w:rsidP="00000000" w:rsidRDefault="00000000" w:rsidRPr="00000000" w14:paraId="00000068">
      <w:pPr>
        <w:spacing w:before="8"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02" w:right="114" w:firstLine="70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 parte principal do texto, dividido em seções ou subseções. Contém a descrição pormenorizada do assunto e a fundamentação teórica, podendo conter a metodologia (material e método), os resultados e respectivas discussões (quando previstas atividades experimentais/numéricas no Plano de Trabalho). Devem ser feitas as citações e as notas bibliográficas e/ou explicativas, no texto. Discorrer sobre o tema proposto, fundamentando-se nos textos obtidos de livros e artigos encontrados na literatura, discutindo os principais dados e/ou resultados obtidos, destacando pontos que não estão consolidados na ATUALIDADE).</w:t>
      </w:r>
    </w:p>
    <w:p w:rsidR="00000000" w:rsidDel="00000000" w:rsidP="00000000" w:rsidRDefault="00000000" w:rsidRPr="00000000" w14:paraId="0000006A">
      <w:pPr>
        <w:spacing w:before="2"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B">
      <w:pPr>
        <w:pStyle w:val="Heading2"/>
        <w:numPr>
          <w:ilvl w:val="1"/>
          <w:numId w:val="2"/>
        </w:numPr>
        <w:tabs>
          <w:tab w:val="left" w:leader="none" w:pos="463"/>
        </w:tabs>
        <w:ind w:left="462" w:right="53" w:hanging="178"/>
        <w:rPr>
          <w:color w:val="0d0d0d"/>
        </w:rPr>
      </w:pPr>
      <w:bookmarkStart w:colFirst="0" w:colLast="0" w:name="_3dy6vkm" w:id="5"/>
      <w:bookmarkEnd w:id="5"/>
      <w:r w:rsidDel="00000000" w:rsidR="00000000" w:rsidRPr="00000000">
        <w:rPr>
          <w:b w:val="0"/>
          <w:color w:val="0d0d0d"/>
          <w:rtl w:val="0"/>
        </w:rPr>
        <w:t xml:space="preserve">XXXXXXXXXXXXX</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10" w:right="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(Descrever os itens pesquisados, podendo ser divididos em subtópicos.)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10" w:right="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0"/>
          <w:szCs w:val="20"/>
        </w:rPr>
      </w:pPr>
      <w:bookmarkStart w:colFirst="0" w:colLast="0" w:name="_1t3h5sf" w:id="6"/>
      <w:bookmarkEnd w:id="6"/>
      <w:r w:rsidDel="00000000" w:rsidR="00000000" w:rsidRPr="00000000">
        <w:rPr>
          <w:rtl w:val="0"/>
        </w:rPr>
      </w:r>
    </w:p>
    <w:p w:rsidR="00000000" w:rsidDel="00000000" w:rsidP="00000000" w:rsidRDefault="00000000" w:rsidRPr="00000000" w14:paraId="0000006F">
      <w:pPr>
        <w:widowControl w:val="1"/>
        <w:spacing w:after="160" w:line="259"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1">
      <w:pPr>
        <w:pStyle w:val="Heading1"/>
        <w:numPr>
          <w:ilvl w:val="0"/>
          <w:numId w:val="2"/>
        </w:numPr>
        <w:tabs>
          <w:tab w:val="left" w:leader="none" w:pos="522"/>
        </w:tabs>
        <w:ind w:left="521" w:right="53" w:hanging="420"/>
        <w:rPr/>
      </w:pPr>
      <w:bookmarkStart w:colFirst="0" w:colLast="0" w:name="_4d34og8" w:id="7"/>
      <w:bookmarkEnd w:id="7"/>
      <w:r w:rsidDel="00000000" w:rsidR="00000000" w:rsidRPr="00000000">
        <w:rPr>
          <w:b w:val="0"/>
          <w:rtl w:val="0"/>
        </w:rPr>
        <w:t xml:space="preserve">CONCLUSÃO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56"/>
        </w:tabs>
        <w:spacing w:after="0" w:before="137" w:line="360" w:lineRule="auto"/>
        <w:ind w:left="102" w:right="111"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56"/>
        </w:tabs>
        <w:spacing w:after="0" w:before="137" w:line="360" w:lineRule="auto"/>
        <w:ind w:left="102" w:right="111"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 parte final do texto na qual se apresentam as considerações finais. É a recapitulação sintética dos dados obtidos. Fazer um resumo compacto das conclusões, em forma de tópicos advindos das análises dos trabalhos encontrados na literatura e/ou dos resultados obtidos.)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02" w:right="111"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tabs>
          <w:tab w:val="left" w:leader="none" w:pos="522"/>
        </w:tabs>
        <w:ind w:left="101" w:right="53" w:firstLine="0"/>
        <w:rPr>
          <w:b w:val="0"/>
        </w:rPr>
      </w:pPr>
      <w:bookmarkStart w:colFirst="0" w:colLast="0" w:name="_2s8eyo1" w:id="8"/>
      <w:bookmarkEnd w:id="8"/>
      <w:r w:rsidDel="00000000" w:rsidR="00000000" w:rsidRPr="00000000">
        <w:rPr>
          <w:b w:val="0"/>
          <w:rtl w:val="0"/>
        </w:rPr>
        <w:t xml:space="preserve">REFERÊNCIAS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02" w:right="1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(Elemento obrigatório constituído por uma lista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ordenada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dos documentos efetivamente citados no texto. Não devem ser referenciadas fontes bibliográficas que não foram citadas no texto. Indicar todos os artigos, livros, sites consultados e utilizados para o desenvolvimento deste trabalho. Exemplos:)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02" w:right="1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ASCENCIO, A. F. G.; ARAÚJO, G. S. de. Estrutura de Dados: Algoritmos, Análise da Complexidade e implementações em Java e C/C++. São Paulo: Pearson Prentice Hall, 2010. Capítulo 2: Algoritmos de ordenação e busca. Páginas 21-102.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BACKES, A. Vídeo [ED] Aula 52 - Ordenação - QuickSort. Disponível em: &lt;https://www.youtube.com/watch?v=RZbg5oT5Fgw&gt;. Acesso em: 22 mai. 2024.</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BLOODSHED DEV C++: Download do software. Disponível em: &lt;https://sourceforge.net/projects/orwelldevcpp/&gt;. Acesso em: 28 mai. 2024.</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CORMEN, T. Desmistificando algoritmos. Rio de Janeiro: Elsevier, 2014. Capítulo 3: Algoritmos para ordenar e buscar. Páginas 20-49.</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KOFFMAN, E. B.; WOLFGANG, P. A. T. Abstração, Estruturas de Dados e Projeto Usando C++. Rio de Janeiro: LTC, 2008. Capítulo 10: Ordenação.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NORMAS ABNT. Normas para elaboração de trabalhos acadêmicos. Disponível em: &lt;https://www.normasabnt.org/&gt;. Acesso em: 28 mai. 2024.</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9" w:type="default"/>
      <w:type w:val="nextPage"/>
      <w:pgSz w:h="16840" w:w="11910" w:orient="portrait"/>
      <w:pgMar w:bottom="1417" w:top="1417" w:left="1701" w:right="1701" w:header="708" w:footer="606"/>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spacing w:line="14.399999999999999"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rFonts w:ascii="Roboto" w:cs="Roboto" w:eastAsia="Roboto" w:hAnsi="Roboto"/>
        <w:color w:val="121512"/>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521" w:hanging="420"/>
      </w:pPr>
      <w:rPr>
        <w:b w:val="0"/>
      </w:rPr>
    </w:lvl>
    <w:lvl w:ilvl="1">
      <w:start w:val="1"/>
      <w:numFmt w:val="decimal"/>
      <w:lvlText w:val="%1.%2"/>
      <w:lvlJc w:val="left"/>
      <w:pPr>
        <w:ind w:left="521" w:hanging="420"/>
      </w:pPr>
      <w:rPr>
        <w:rFonts w:ascii="Times New Roman" w:cs="Times New Roman" w:eastAsia="Times New Roman" w:hAnsi="Times New Roman"/>
        <w:b w:val="0"/>
      </w:rPr>
    </w:lvl>
    <w:lvl w:ilvl="2">
      <w:start w:val="1"/>
      <w:numFmt w:val="bullet"/>
      <w:lvlText w:val="●"/>
      <w:lvlJc w:val="left"/>
      <w:pPr>
        <w:ind w:left="1530" w:hanging="360"/>
      </w:pPr>
      <w:rPr>
        <w:rFonts w:ascii="Noto Sans Symbols" w:cs="Noto Sans Symbols" w:eastAsia="Noto Sans Symbols" w:hAnsi="Noto Sans Symbols"/>
        <w:sz w:val="24"/>
        <w:szCs w:val="24"/>
      </w:rPr>
    </w:lvl>
    <w:lvl w:ilvl="3">
      <w:start w:val="1"/>
      <w:numFmt w:val="bullet"/>
      <w:lvlText w:val="•"/>
      <w:lvlJc w:val="left"/>
      <w:pPr>
        <w:ind w:left="3261" w:hanging="360"/>
      </w:pPr>
      <w:rPr/>
    </w:lvl>
    <w:lvl w:ilvl="4">
      <w:start w:val="1"/>
      <w:numFmt w:val="bullet"/>
      <w:lvlText w:val="•"/>
      <w:lvlJc w:val="left"/>
      <w:pPr>
        <w:ind w:left="4122" w:hanging="360"/>
      </w:pPr>
      <w:rPr/>
    </w:lvl>
    <w:lvl w:ilvl="5">
      <w:start w:val="1"/>
      <w:numFmt w:val="bullet"/>
      <w:lvlText w:val="•"/>
      <w:lvlJc w:val="left"/>
      <w:pPr>
        <w:ind w:left="4982" w:hanging="360"/>
      </w:pPr>
      <w:rPr/>
    </w:lvl>
    <w:lvl w:ilvl="6">
      <w:start w:val="1"/>
      <w:numFmt w:val="bullet"/>
      <w:lvlText w:val="•"/>
      <w:lvlJc w:val="left"/>
      <w:pPr>
        <w:ind w:left="5843" w:hanging="360"/>
      </w:pPr>
      <w:rPr/>
    </w:lvl>
    <w:lvl w:ilvl="7">
      <w:start w:val="1"/>
      <w:numFmt w:val="bullet"/>
      <w:lvlText w:val="•"/>
      <w:lvlJc w:val="left"/>
      <w:pPr>
        <w:ind w:left="6704" w:hanging="360"/>
      </w:pPr>
      <w:rPr/>
    </w:lvl>
    <w:lvl w:ilvl="8">
      <w:start w:val="1"/>
      <w:numFmt w:val="bullet"/>
      <w:lvlText w:val="•"/>
      <w:lvlJc w:val="left"/>
      <w:pPr>
        <w:ind w:left="7564" w:hanging="360"/>
      </w:pPr>
      <w:rPr/>
    </w:lvl>
  </w:abstractNum>
  <w:abstractNum w:abstractNumId="3">
    <w:lvl w:ilvl="0">
      <w:start w:val="1"/>
      <w:numFmt w:val="decimal"/>
      <w:lvlText w:val="%1"/>
      <w:lvlJc w:val="left"/>
      <w:pPr>
        <w:ind w:left="382" w:hanging="281"/>
      </w:pPr>
      <w:rPr>
        <w:b w:val="0"/>
        <w:sz w:val="28"/>
        <w:szCs w:val="28"/>
      </w:rPr>
    </w:lvl>
    <w:lvl w:ilvl="1">
      <w:start w:val="1"/>
      <w:numFmt w:val="decimal"/>
      <w:lvlText w:val="%1.%2"/>
      <w:lvlJc w:val="left"/>
      <w:pPr>
        <w:ind w:left="462" w:hanging="360"/>
      </w:pPr>
      <w:rPr>
        <w:rFonts w:ascii="Times New Roman" w:cs="Times New Roman" w:eastAsia="Times New Roman" w:hAnsi="Times New Roman"/>
        <w:b w:val="0"/>
        <w:color w:val="0d0d0d"/>
        <w:sz w:val="24"/>
        <w:szCs w:val="24"/>
      </w:rPr>
    </w:lvl>
    <w:lvl w:ilvl="2">
      <w:start w:val="1"/>
      <w:numFmt w:val="bullet"/>
      <w:lvlText w:val="●"/>
      <w:lvlJc w:val="left"/>
      <w:pPr>
        <w:ind w:left="822" w:hanging="360"/>
      </w:pPr>
      <w:rPr>
        <w:rFonts w:ascii="Noto Sans Symbols" w:cs="Noto Sans Symbols" w:eastAsia="Noto Sans Symbols" w:hAnsi="Noto Sans Symbols"/>
        <w:sz w:val="24"/>
        <w:szCs w:val="24"/>
      </w:rPr>
    </w:lvl>
    <w:lvl w:ilvl="3">
      <w:start w:val="1"/>
      <w:numFmt w:val="bullet"/>
      <w:lvlText w:val="•"/>
      <w:lvlJc w:val="left"/>
      <w:pPr>
        <w:ind w:left="1878" w:hanging="360"/>
      </w:pPr>
      <w:rPr/>
    </w:lvl>
    <w:lvl w:ilvl="4">
      <w:start w:val="1"/>
      <w:numFmt w:val="bullet"/>
      <w:lvlText w:val="•"/>
      <w:lvlJc w:val="left"/>
      <w:pPr>
        <w:ind w:left="2936" w:hanging="360"/>
      </w:pPr>
      <w:rPr/>
    </w:lvl>
    <w:lvl w:ilvl="5">
      <w:start w:val="1"/>
      <w:numFmt w:val="bullet"/>
      <w:lvlText w:val="•"/>
      <w:lvlJc w:val="left"/>
      <w:pPr>
        <w:ind w:left="3994" w:hanging="360"/>
      </w:pPr>
      <w:rPr/>
    </w:lvl>
    <w:lvl w:ilvl="6">
      <w:start w:val="1"/>
      <w:numFmt w:val="bullet"/>
      <w:lvlText w:val="•"/>
      <w:lvlJc w:val="left"/>
      <w:pPr>
        <w:ind w:left="5053" w:hanging="360"/>
      </w:pPr>
      <w:rPr/>
    </w:lvl>
    <w:lvl w:ilvl="7">
      <w:start w:val="1"/>
      <w:numFmt w:val="bullet"/>
      <w:lvlText w:val="•"/>
      <w:lvlJc w:val="left"/>
      <w:pPr>
        <w:ind w:left="6111" w:hanging="360"/>
      </w:pPr>
      <w:rPr/>
    </w:lvl>
    <w:lvl w:ilvl="8">
      <w:start w:val="1"/>
      <w:numFmt w:val="bullet"/>
      <w:lvlText w:val="•"/>
      <w:lvlJc w:val="left"/>
      <w:pPr>
        <w:ind w:left="7169"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4" w:lineRule="auto"/>
      <w:ind w:left="382" w:hanging="280"/>
    </w:pPr>
    <w:rPr>
      <w:rFonts w:ascii="Times New Roman" w:cs="Times New Roman" w:eastAsia="Times New Roman" w:hAnsi="Times New Roman"/>
      <w:b w:val="1"/>
      <w:sz w:val="28"/>
      <w:szCs w:val="28"/>
    </w:rPr>
  </w:style>
  <w:style w:type="paragraph" w:styleId="Heading2">
    <w:name w:val="heading 2"/>
    <w:basedOn w:val="Normal"/>
    <w:next w:val="Normal"/>
    <w:pPr>
      <w:ind w:left="102"/>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