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768" w:rsidRDefault="00944768" w:rsidP="00944768">
      <w:pPr>
        <w:pStyle w:val="Default"/>
      </w:pPr>
    </w:p>
    <w:p w:rsidR="00944768" w:rsidRDefault="00944768" w:rsidP="0094476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Compruebe las direcciones IP que tienen asignadas las diferentes interfaces de red de su equipo mediante el comando </w:t>
      </w:r>
      <w:proofErr w:type="spellStart"/>
      <w:r>
        <w:rPr>
          <w:i/>
          <w:iCs/>
          <w:sz w:val="22"/>
          <w:szCs w:val="22"/>
        </w:rPr>
        <w:t>ifconfig</w:t>
      </w:r>
      <w:proofErr w:type="spellEnd"/>
      <w:r>
        <w:rPr>
          <w:sz w:val="22"/>
          <w:szCs w:val="22"/>
        </w:rPr>
        <w:t xml:space="preserve">, ¿cómo se llaman dichas interfaces? ¿qué direcciones de red tienen definidas? </w:t>
      </w:r>
    </w:p>
    <w:p w:rsidR="00944768" w:rsidRDefault="00944768" w:rsidP="00944768">
      <w:pPr>
        <w:pStyle w:val="Default"/>
        <w:rPr>
          <w:sz w:val="22"/>
          <w:szCs w:val="22"/>
        </w:rPr>
      </w:pPr>
    </w:p>
    <w:p w:rsidR="00944768" w:rsidRDefault="00D94D79" w:rsidP="0094476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es-ES"/>
        </w:rPr>
        <w:drawing>
          <wp:inline distT="0" distB="0" distL="0" distR="0">
            <wp:extent cx="6296025" cy="40642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13" cy="40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D0" w:rsidRDefault="00FA0FC5"/>
    <w:p w:rsidR="00D94D79" w:rsidRDefault="00D94D79">
      <w:r>
        <w:t xml:space="preserve">Como vemos, tenemos eth0, eth1 y eth2, las tres son Ethernet. Las direcciones IP de eth0 y eth1 son 192.168.56.101 y </w:t>
      </w:r>
      <w:r w:rsidR="00FF2AC5">
        <w:t>10.0.3.15.</w:t>
      </w:r>
      <w:r>
        <w:t xml:space="preserve"> Eth0 y eth1 son de tipo Solo-Anfitrión y NAT, respectivamente. Eth2 no tiene dirección IP pues es una red interna.</w:t>
      </w:r>
    </w:p>
    <w:p w:rsidR="00944768" w:rsidRDefault="00FF2AC5">
      <w:r>
        <w:t>Además,</w:t>
      </w:r>
      <w:r w:rsidR="00D94D79">
        <w:t xml:space="preserve"> tenemos un </w:t>
      </w:r>
      <w:proofErr w:type="spellStart"/>
      <w:r w:rsidR="00D94D79">
        <w:t>loopback</w:t>
      </w:r>
      <w:proofErr w:type="spellEnd"/>
      <w:r w:rsidR="00D94D79">
        <w:t xml:space="preserve"> o bucle local, que se suele utilizar cuando la transmisión de datos tiene como destino el propio host. Su IP es 127.0.0.1</w:t>
      </w:r>
      <w:r>
        <w:t>.</w:t>
      </w:r>
    </w:p>
    <w:p w:rsidR="00FF2AC5" w:rsidRDefault="00FF2AC5"/>
    <w:p w:rsidR="00FF2AC5" w:rsidRDefault="00FF2AC5" w:rsidP="00FF2AC5">
      <w:pPr>
        <w:pStyle w:val="Default"/>
      </w:pPr>
    </w:p>
    <w:p w:rsidR="00FF2AC5" w:rsidRDefault="00FF2AC5" w:rsidP="00FF2A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Compruebe que existe conectividad con otro equipo del laboratorio, mediante la utilidad </w:t>
      </w:r>
      <w:r>
        <w:rPr>
          <w:i/>
          <w:iCs/>
          <w:sz w:val="22"/>
          <w:szCs w:val="22"/>
        </w:rPr>
        <w:t>ping</w:t>
      </w:r>
      <w:r>
        <w:rPr>
          <w:sz w:val="22"/>
          <w:szCs w:val="22"/>
        </w:rPr>
        <w:t xml:space="preserve">. </w:t>
      </w:r>
    </w:p>
    <w:p w:rsidR="00FF2AC5" w:rsidRDefault="00FF2AC5"/>
    <w:p w:rsidR="00FF2AC5" w:rsidRDefault="00FF2AC5">
      <w:r>
        <w:t xml:space="preserve">En este caso voy a usar dos máquinas virtuales. Vamos a ver si, desde la primera </w:t>
      </w:r>
      <w:proofErr w:type="gramStart"/>
      <w:r>
        <w:t>( IP</w:t>
      </w:r>
      <w:proofErr w:type="gramEnd"/>
      <w:r>
        <w:t xml:space="preserve"> 192.168.56.101 ) podemos comprobar que hay conectividad con la segunda ( IP 192.168.56.102 ):</w:t>
      </w:r>
    </w:p>
    <w:p w:rsidR="00FF2AC5" w:rsidRDefault="00FF2AC5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476625" cy="1686559"/>
            <wp:effectExtent l="0" t="0" r="0" b="9525"/>
            <wp:wrapThrough wrapText="bothSides">
              <wp:wrapPolygon edited="0">
                <wp:start x="0" y="0"/>
                <wp:lineTo x="0" y="21478"/>
                <wp:lineTo x="21422" y="21478"/>
                <wp:lineTo x="2142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Como vemos, se han enviado 8 paquetes exitosamente entre la primera máquina virtual y la segunda, por lo que podemos comprobar que existe conectividad entre ambas máquinas.</w:t>
      </w:r>
    </w:p>
    <w:p w:rsidR="00FF2AC5" w:rsidRDefault="00FF2AC5"/>
    <w:p w:rsidR="00FF2AC5" w:rsidRDefault="00FF2AC5"/>
    <w:p w:rsidR="00FF2AC5" w:rsidRDefault="00FF2AC5"/>
    <w:p w:rsidR="00FF2AC5" w:rsidRDefault="00FF2AC5"/>
    <w:p w:rsidR="00FF2AC5" w:rsidRDefault="00FF2AC5" w:rsidP="00FF2AC5">
      <w:pPr>
        <w:pStyle w:val="Default"/>
      </w:pPr>
    </w:p>
    <w:p w:rsidR="00FF2AC5" w:rsidRDefault="00FF2AC5" w:rsidP="00FF2A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3) Cree una cuenta de usuario en su equipo, habilite el servicio </w:t>
      </w:r>
      <w:r>
        <w:rPr>
          <w:i/>
          <w:iCs/>
          <w:sz w:val="22"/>
          <w:szCs w:val="22"/>
        </w:rPr>
        <w:t xml:space="preserve">telnet </w:t>
      </w:r>
      <w:r>
        <w:rPr>
          <w:sz w:val="22"/>
          <w:szCs w:val="22"/>
        </w:rPr>
        <w:t xml:space="preserve">y compruebe con algún compañero que dicho servicio es accesible. </w:t>
      </w:r>
    </w:p>
    <w:p w:rsidR="00FF2AC5" w:rsidRDefault="00FF2AC5"/>
    <w:p w:rsidR="00FF2AC5" w:rsidRDefault="00D96995">
      <w:r>
        <w:t>Una vez instalado telnet, podemos conectarnos desde una máquina con la otra usando el comando telnet &lt;ID&gt;.</w:t>
      </w:r>
    </w:p>
    <w:p w:rsidR="00D96995" w:rsidRDefault="00D96995">
      <w:r>
        <w:rPr>
          <w:noProof/>
          <w:lang w:eastAsia="es-ES"/>
        </w:rPr>
        <w:drawing>
          <wp:inline distT="0" distB="0" distL="0" distR="0">
            <wp:extent cx="5534025" cy="1409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95" w:rsidRDefault="00D96995"/>
    <w:p w:rsidR="00D96995" w:rsidRDefault="00D96995">
      <w:r>
        <w:t>Una vez conectados (usando el usuario de la otra máquina), podemos manejar la segunda máquina desde la primera.</w:t>
      </w:r>
    </w:p>
    <w:p w:rsidR="00D96995" w:rsidRDefault="00D96995">
      <w:r>
        <w:rPr>
          <w:noProof/>
          <w:lang w:eastAsia="es-ES"/>
        </w:rPr>
        <w:drawing>
          <wp:inline distT="0" distB="0" distL="0" distR="0">
            <wp:extent cx="3383280" cy="10972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95" w:rsidRDefault="00D96995"/>
    <w:p w:rsidR="00D96995" w:rsidRDefault="00D96995"/>
    <w:p w:rsidR="00D96995" w:rsidRDefault="00D96995" w:rsidP="00D96995">
      <w:pPr>
        <w:pStyle w:val="Default"/>
      </w:pPr>
    </w:p>
    <w:p w:rsidR="00D96995" w:rsidRDefault="00D96995" w:rsidP="00D9699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4) Configure el servicio telnet para que: </w:t>
      </w:r>
    </w:p>
    <w:p w:rsidR="00D96995" w:rsidRDefault="00D96995" w:rsidP="00D96995">
      <w:pPr>
        <w:pStyle w:val="Default"/>
        <w:spacing w:after="25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a) Sólo sea accesible desde la dirección IP de su compañero. </w:t>
      </w:r>
    </w:p>
    <w:p w:rsidR="00D96995" w:rsidRDefault="00D96995" w:rsidP="00D96995">
      <w:pPr>
        <w:pStyle w:val="Default"/>
        <w:ind w:left="708"/>
        <w:rPr>
          <w:sz w:val="22"/>
          <w:szCs w:val="22"/>
        </w:rPr>
      </w:pPr>
      <w:r>
        <w:rPr>
          <w:sz w:val="22"/>
          <w:szCs w:val="22"/>
        </w:rPr>
        <w:t xml:space="preserve">b) Se registren en el fichero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var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/log/telnet.log </w:t>
      </w:r>
      <w:r>
        <w:rPr>
          <w:sz w:val="22"/>
          <w:szCs w:val="22"/>
        </w:rPr>
        <w:t xml:space="preserve">los intentos de acceso con y sin éxito al servicio telnet, indicando la dirección IP del equipo que intenta el acceso. </w:t>
      </w:r>
    </w:p>
    <w:p w:rsidR="00D96995" w:rsidRDefault="00D96995"/>
    <w:p w:rsidR="00D96995" w:rsidRDefault="00D96995"/>
    <w:p w:rsidR="00F47622" w:rsidRDefault="00F47622" w:rsidP="00F47622">
      <w:pPr>
        <w:pStyle w:val="Default"/>
      </w:pPr>
    </w:p>
    <w:p w:rsidR="00F47622" w:rsidRDefault="00F47622" w:rsidP="00F4762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5) Habilite el servicio </w:t>
      </w:r>
      <w:r>
        <w:rPr>
          <w:i/>
          <w:iCs/>
          <w:sz w:val="22"/>
          <w:szCs w:val="22"/>
        </w:rPr>
        <w:t xml:space="preserve">ftp </w:t>
      </w:r>
      <w:r>
        <w:rPr>
          <w:sz w:val="22"/>
          <w:szCs w:val="22"/>
        </w:rPr>
        <w:t xml:space="preserve">en su equipo. Para esto es necesario: </w:t>
      </w:r>
    </w:p>
    <w:p w:rsidR="00F47622" w:rsidRDefault="00F47622" w:rsidP="00F47622">
      <w:pPr>
        <w:pStyle w:val="Default"/>
        <w:spacing w:after="18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a) Configurar ftp para que no funcione en modo </w:t>
      </w:r>
      <w:proofErr w:type="spellStart"/>
      <w:r>
        <w:rPr>
          <w:i/>
          <w:iCs/>
          <w:sz w:val="22"/>
          <w:szCs w:val="22"/>
        </w:rPr>
        <w:t>standalone</w:t>
      </w:r>
      <w:proofErr w:type="spellEnd"/>
      <w:r>
        <w:rPr>
          <w:sz w:val="22"/>
          <w:szCs w:val="22"/>
        </w:rPr>
        <w:t xml:space="preserve">. </w:t>
      </w:r>
    </w:p>
    <w:p w:rsidR="00F47622" w:rsidRDefault="00F47622" w:rsidP="00F47622">
      <w:pPr>
        <w:pStyle w:val="Default"/>
        <w:spacing w:after="18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b) Impedir el acceso de la cuenta </w:t>
      </w:r>
      <w:proofErr w:type="spellStart"/>
      <w:r>
        <w:rPr>
          <w:i/>
          <w:iCs/>
          <w:sz w:val="22"/>
          <w:szCs w:val="22"/>
        </w:rPr>
        <w:t>anonymous</w:t>
      </w:r>
      <w:proofErr w:type="spellEnd"/>
      <w:r>
        <w:rPr>
          <w:sz w:val="22"/>
          <w:szCs w:val="22"/>
        </w:rPr>
        <w:t xml:space="preserve">. </w:t>
      </w:r>
    </w:p>
    <w:p w:rsidR="00F47622" w:rsidRDefault="00F47622" w:rsidP="00F47622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c) Permitir cuentas locales para acceder al servicio. </w:t>
      </w:r>
    </w:p>
    <w:p w:rsidR="00D96995" w:rsidRDefault="00F47622" w:rsidP="00F47622">
      <w:pPr>
        <w:ind w:firstLine="708"/>
        <w:rPr>
          <w:rFonts w:ascii="Courier New" w:hAnsi="Courier New" w:cs="Courier New"/>
        </w:rPr>
      </w:pPr>
      <w:r>
        <w:t xml:space="preserve">Nota: Recuerde consultar el manual de configuración de este servicio </w:t>
      </w:r>
      <w:proofErr w:type="spellStart"/>
      <w:r>
        <w:t>man</w:t>
      </w:r>
      <w:proofErr w:type="spellEnd"/>
      <w: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vsftpd.conf</w:t>
      </w:r>
      <w:proofErr w:type="spellEnd"/>
      <w:proofErr w:type="gramEnd"/>
    </w:p>
    <w:p w:rsidR="00F47622" w:rsidRDefault="00F47622" w:rsidP="00F47622"/>
    <w:p w:rsidR="00F47622" w:rsidRDefault="00F47622" w:rsidP="00F47622">
      <w:r>
        <w:t>Para realizar a), b) y c)</w:t>
      </w:r>
      <w:r w:rsidR="0026136B">
        <w:t xml:space="preserve"> vamos a tener que modificar el fichero /</w:t>
      </w:r>
      <w:proofErr w:type="spellStart"/>
      <w:r w:rsidR="0026136B">
        <w:t>etc</w:t>
      </w:r>
      <w:proofErr w:type="spellEnd"/>
      <w:r w:rsidR="0026136B">
        <w:t>/</w:t>
      </w:r>
      <w:proofErr w:type="spellStart"/>
      <w:r w:rsidR="0026136B">
        <w:t>vsftpd.conf</w:t>
      </w:r>
      <w:proofErr w:type="spellEnd"/>
    </w:p>
    <w:p w:rsidR="0026136B" w:rsidRDefault="0026136B" w:rsidP="00F47622">
      <w:r>
        <w:t>En A), debemos añadir la línea:</w:t>
      </w:r>
    </w:p>
    <w:p w:rsidR="0026136B" w:rsidRDefault="0026136B" w:rsidP="00F47622">
      <w:r>
        <w:tab/>
        <w:t>listen=NO</w:t>
      </w:r>
    </w:p>
    <w:p w:rsidR="0026136B" w:rsidRDefault="0026136B" w:rsidP="00F47622">
      <w:r>
        <w:t>Aunque así es como está por defecto.</w:t>
      </w:r>
    </w:p>
    <w:p w:rsidR="0026136B" w:rsidRDefault="0026136B" w:rsidP="00F47622"/>
    <w:p w:rsidR="0026136B" w:rsidRDefault="0026136B" w:rsidP="00F47622">
      <w:r>
        <w:lastRenderedPageBreak/>
        <w:t>En B), debemos añadir la línea:</w:t>
      </w:r>
    </w:p>
    <w:p w:rsidR="0026136B" w:rsidRDefault="0026136B" w:rsidP="00F47622">
      <w:r>
        <w:tab/>
      </w:r>
      <w:proofErr w:type="spellStart"/>
      <w:r>
        <w:t>anonymous_enable</w:t>
      </w:r>
      <w:proofErr w:type="spellEnd"/>
      <w:r>
        <w:t>=NO</w:t>
      </w:r>
    </w:p>
    <w:p w:rsidR="0026136B" w:rsidRDefault="0026136B" w:rsidP="00F47622">
      <w:r>
        <w:t>En C</w:t>
      </w:r>
      <w:proofErr w:type="gramStart"/>
      <w:r>
        <w:t>),  debemos</w:t>
      </w:r>
      <w:proofErr w:type="gramEnd"/>
      <w:r>
        <w:t xml:space="preserve"> añadir la línea:</w:t>
      </w:r>
    </w:p>
    <w:p w:rsidR="0026136B" w:rsidRDefault="0026136B" w:rsidP="00F47622">
      <w:r>
        <w:tab/>
      </w:r>
      <w:proofErr w:type="spellStart"/>
      <w:r>
        <w:t>local_enable</w:t>
      </w:r>
      <w:proofErr w:type="spellEnd"/>
      <w:r>
        <w:t>=YES</w:t>
      </w:r>
    </w:p>
    <w:p w:rsidR="008A0C33" w:rsidRDefault="008A0C33" w:rsidP="00F47622"/>
    <w:p w:rsidR="008A0C33" w:rsidRDefault="008A0C33" w:rsidP="00F47622"/>
    <w:p w:rsidR="008A0C33" w:rsidRDefault="008A0C33" w:rsidP="008A0C33">
      <w:pPr>
        <w:pStyle w:val="Default"/>
      </w:pPr>
    </w:p>
    <w:p w:rsidR="008A0C33" w:rsidRDefault="008A0C33" w:rsidP="008A0C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6) Pida a un compañero que pruebe el servicio ftp a través de la cuenta de usuario creada en el paso 3 descargando un fichero desde su equipo. </w:t>
      </w:r>
    </w:p>
    <w:p w:rsidR="008A0C33" w:rsidRDefault="008A0C33" w:rsidP="00F47622"/>
    <w:p w:rsidR="008A0C33" w:rsidRDefault="008A0C33" w:rsidP="00F47622">
      <w:r>
        <w:t>Vamos a usar las máquinas virtuales. Vamos a probar a descargarnos el siguiente fichero desde la otra máquina:</w:t>
      </w:r>
    </w:p>
    <w:p w:rsidR="008A0C33" w:rsidRDefault="007A5493" w:rsidP="00F47622">
      <w:r>
        <w:rPr>
          <w:noProof/>
          <w:lang w:eastAsia="es-ES"/>
        </w:rPr>
        <w:drawing>
          <wp:inline distT="0" distB="0" distL="0" distR="0">
            <wp:extent cx="4791075" cy="390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33" w:rsidRDefault="008A0C33" w:rsidP="00F47622"/>
    <w:p w:rsidR="008A0C33" w:rsidRDefault="007A5493" w:rsidP="00F47622">
      <w:r>
        <w:t>En la primera máquina, nos conectamos al ftp:</w:t>
      </w:r>
    </w:p>
    <w:p w:rsidR="007A5493" w:rsidRDefault="007A5493" w:rsidP="00F47622">
      <w:pPr>
        <w:rPr>
          <w:noProof/>
          <w:lang w:eastAsia="es-ES"/>
        </w:rPr>
      </w:pPr>
    </w:p>
    <w:p w:rsidR="007A5493" w:rsidRDefault="007A5493" w:rsidP="00F47622">
      <w:r>
        <w:rPr>
          <w:noProof/>
          <w:lang w:eastAsia="es-ES"/>
        </w:rPr>
        <w:drawing>
          <wp:inline distT="0" distB="0" distL="0" distR="0" wp14:anchorId="6A694E37" wp14:editId="682EA15D">
            <wp:extent cx="3781425" cy="23893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79" t="8389" r="53318" b="58342"/>
                    <a:stretch/>
                  </pic:blipFill>
                  <pic:spPr bwMode="auto">
                    <a:xfrm>
                      <a:off x="0" y="0"/>
                      <a:ext cx="3793297" cy="239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93" w:rsidRDefault="007A5493" w:rsidP="00F47622"/>
    <w:p w:rsidR="007A5493" w:rsidRDefault="007A5493" w:rsidP="00F47622">
      <w:r>
        <w:t>Ahora podemos descargarnos el archivo prueba.txt:</w:t>
      </w:r>
    </w:p>
    <w:p w:rsidR="007A5493" w:rsidRDefault="007A5493" w:rsidP="00F47622">
      <w:r>
        <w:rPr>
          <w:noProof/>
          <w:lang w:eastAsia="es-ES"/>
        </w:rPr>
        <w:drawing>
          <wp:inline distT="0" distB="0" distL="0" distR="0">
            <wp:extent cx="5857875" cy="1981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93" w:rsidRDefault="007A5493" w:rsidP="00F47622"/>
    <w:p w:rsidR="007A5493" w:rsidRDefault="007A5493" w:rsidP="007A5493">
      <w:pPr>
        <w:pStyle w:val="Default"/>
      </w:pPr>
    </w:p>
    <w:p w:rsidR="007A5493" w:rsidRDefault="007A5493" w:rsidP="007A549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7) Configure el servicio ftp para que: </w:t>
      </w:r>
    </w:p>
    <w:p w:rsidR="007A5493" w:rsidRDefault="007A5493" w:rsidP="007A5493">
      <w:pPr>
        <w:pStyle w:val="Default"/>
        <w:spacing w:after="18"/>
        <w:ind w:left="708"/>
        <w:rPr>
          <w:sz w:val="22"/>
          <w:szCs w:val="22"/>
        </w:rPr>
      </w:pPr>
      <w:r>
        <w:rPr>
          <w:sz w:val="22"/>
          <w:szCs w:val="22"/>
        </w:rPr>
        <w:t xml:space="preserve">a) Únicamente pueda ser utilizando a través de la cuenta de usuario que hemos creado en nuestro equipo. </w:t>
      </w:r>
    </w:p>
    <w:p w:rsidR="007A5493" w:rsidRDefault="007A5493" w:rsidP="007A5493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b) Acepte la subida de ficheros al servidor ftp. </w:t>
      </w:r>
    </w:p>
    <w:p w:rsidR="007A5493" w:rsidRDefault="007A5493" w:rsidP="007A5493">
      <w:pPr>
        <w:pStyle w:val="Default"/>
        <w:rPr>
          <w:sz w:val="22"/>
          <w:szCs w:val="22"/>
        </w:rPr>
      </w:pPr>
    </w:p>
    <w:p w:rsidR="007A5493" w:rsidRDefault="007A5493" w:rsidP="007A549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Para configurar, debemos añadir estas líneas al archivo /</w:t>
      </w:r>
      <w:proofErr w:type="spellStart"/>
      <w:r>
        <w:rPr>
          <w:sz w:val="22"/>
          <w:szCs w:val="22"/>
        </w:rPr>
        <w:t>etc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vsftpd.conf</w:t>
      </w:r>
      <w:proofErr w:type="spellEnd"/>
      <w:r>
        <w:rPr>
          <w:sz w:val="22"/>
          <w:szCs w:val="22"/>
        </w:rPr>
        <w:t>:</w:t>
      </w: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</w:pPr>
    </w:p>
    <w:p w:rsidR="00FA0FC5" w:rsidRDefault="00FA0FC5" w:rsidP="00FA0F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8) Habilite el servicio </w:t>
      </w:r>
      <w:r>
        <w:rPr>
          <w:i/>
          <w:iCs/>
          <w:sz w:val="22"/>
          <w:szCs w:val="22"/>
        </w:rPr>
        <w:t xml:space="preserve">http </w:t>
      </w:r>
      <w:r>
        <w:rPr>
          <w:sz w:val="22"/>
          <w:szCs w:val="22"/>
        </w:rPr>
        <w:t>en su equipo. Abra un navegador web y pruebe a visitar la página de inicio desde su equipo (</w:t>
      </w:r>
      <w:r>
        <w:rPr>
          <w:rFonts w:ascii="Courier New" w:hAnsi="Courier New" w:cs="Courier New"/>
          <w:sz w:val="22"/>
          <w:szCs w:val="22"/>
        </w:rPr>
        <w:t xml:space="preserve">http://localhost </w:t>
      </w:r>
      <w:r>
        <w:rPr>
          <w:sz w:val="22"/>
          <w:szCs w:val="22"/>
        </w:rPr>
        <w:t xml:space="preserve">o </w:t>
      </w:r>
      <w:r>
        <w:rPr>
          <w:rFonts w:ascii="Courier New" w:hAnsi="Courier New" w:cs="Courier New"/>
          <w:sz w:val="22"/>
          <w:szCs w:val="22"/>
        </w:rPr>
        <w:t>http://127.0.0.1</w:t>
      </w:r>
      <w:r>
        <w:rPr>
          <w:sz w:val="22"/>
          <w:szCs w:val="22"/>
        </w:rPr>
        <w:t xml:space="preserve">). Además, realice los siguientes cambios: </w:t>
      </w:r>
    </w:p>
    <w:p w:rsidR="00FA0FC5" w:rsidRDefault="00FA0FC5" w:rsidP="00FA0FC5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a) Modifique el contenido de la página de inicio, y compruebe con la ayuda de su compañero que la dirección de su servidor es accesible. </w:t>
      </w:r>
    </w:p>
    <w:p w:rsidR="00FA0FC5" w:rsidRDefault="00FA0FC5" w:rsidP="00FA0FC5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b) Modifique el puerto de escucha del servidor de modo que el acceso a la página de inicio se haga mediante la dirección: </w:t>
      </w:r>
      <w:r>
        <w:rPr>
          <w:rFonts w:ascii="Courier New" w:hAnsi="Courier New" w:cs="Courier New"/>
          <w:i/>
          <w:iCs/>
          <w:sz w:val="22"/>
          <w:szCs w:val="22"/>
        </w:rPr>
        <w:t>http://localhost:8080</w:t>
      </w:r>
      <w:r>
        <w:rPr>
          <w:sz w:val="22"/>
          <w:szCs w:val="22"/>
        </w:rPr>
        <w:t xml:space="preserve">. </w:t>
      </w:r>
    </w:p>
    <w:p w:rsidR="00FA0FC5" w:rsidRDefault="00FA0FC5" w:rsidP="00FA0F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c) Cree una página de acceso restringido (es decir, que requiera usuario y contraseña antes de mostrarla) en </w:t>
      </w:r>
      <w:r>
        <w:rPr>
          <w:rFonts w:ascii="Courier New" w:hAnsi="Courier New" w:cs="Courier New"/>
          <w:i/>
          <w:iCs/>
          <w:sz w:val="22"/>
          <w:szCs w:val="22"/>
        </w:rPr>
        <w:t>http://localhost/restringida/</w:t>
      </w:r>
      <w:r>
        <w:rPr>
          <w:sz w:val="22"/>
          <w:szCs w:val="22"/>
        </w:rPr>
        <w:t xml:space="preserve">. Utilice como credenciales de acceso el usuario </w:t>
      </w:r>
      <w:proofErr w:type="spellStart"/>
      <w:r>
        <w:rPr>
          <w:i/>
          <w:iCs/>
          <w:sz w:val="22"/>
          <w:szCs w:val="22"/>
        </w:rPr>
        <w:t>admin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 xml:space="preserve">y la contraseña </w:t>
      </w:r>
      <w:r>
        <w:rPr>
          <w:i/>
          <w:iCs/>
          <w:sz w:val="22"/>
          <w:szCs w:val="22"/>
        </w:rPr>
        <w:t>1234</w:t>
      </w:r>
      <w:r>
        <w:rPr>
          <w:sz w:val="22"/>
          <w:szCs w:val="22"/>
        </w:rPr>
        <w:t xml:space="preserve">. </w:t>
      </w:r>
    </w:p>
    <w:p w:rsidR="00FA0FC5" w:rsidRDefault="00FA0FC5" w:rsidP="00FA0FC5">
      <w:pPr>
        <w:pStyle w:val="Default"/>
        <w:spacing w:after="13"/>
        <w:rPr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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Para crear un archivo de credenciales utilice el comando </w:t>
      </w:r>
      <w:proofErr w:type="spellStart"/>
      <w:r>
        <w:rPr>
          <w:rFonts w:ascii="Courier New" w:hAnsi="Courier New" w:cs="Courier New"/>
          <w:sz w:val="22"/>
          <w:szCs w:val="22"/>
        </w:rPr>
        <w:t>htpasswd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-c /ruta/</w:t>
      </w:r>
      <w:proofErr w:type="spellStart"/>
      <w:r>
        <w:rPr>
          <w:rFonts w:ascii="Courier New" w:hAnsi="Courier New" w:cs="Courier New"/>
          <w:sz w:val="22"/>
          <w:szCs w:val="22"/>
        </w:rPr>
        <w:t>passwords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&lt;usuario&gt;, </w:t>
      </w:r>
      <w:r>
        <w:rPr>
          <w:sz w:val="22"/>
          <w:szCs w:val="22"/>
        </w:rPr>
        <w:t xml:space="preserve">donde </w:t>
      </w:r>
      <w:r>
        <w:rPr>
          <w:rFonts w:ascii="Courier New" w:hAnsi="Courier New" w:cs="Courier New"/>
          <w:sz w:val="22"/>
          <w:szCs w:val="22"/>
        </w:rPr>
        <w:t xml:space="preserve">ruta </w:t>
      </w:r>
      <w:r>
        <w:rPr>
          <w:sz w:val="22"/>
          <w:szCs w:val="22"/>
        </w:rPr>
        <w:t xml:space="preserve">será un directorio fuera de los directorios servidor por Apache (por motivos de seguridad). </w:t>
      </w:r>
    </w:p>
    <w:p w:rsidR="00FA0FC5" w:rsidRDefault="00FA0FC5" w:rsidP="00FA0FC5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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Para realizar este apartado existen dos posibilidades: usar directamente el fichero de configuración general </w:t>
      </w:r>
      <w:r>
        <w:rPr>
          <w:i/>
          <w:iCs/>
          <w:sz w:val="22"/>
          <w:szCs w:val="22"/>
        </w:rPr>
        <w:t xml:space="preserve">apache2.conf </w:t>
      </w:r>
      <w:r>
        <w:rPr>
          <w:sz w:val="22"/>
          <w:szCs w:val="22"/>
        </w:rPr>
        <w:t xml:space="preserve">o un archivo de configuración </w:t>
      </w:r>
      <w:r>
        <w:rPr>
          <w:i/>
          <w:iCs/>
          <w:sz w:val="22"/>
          <w:szCs w:val="22"/>
        </w:rPr>
        <w:t>.</w:t>
      </w:r>
      <w:proofErr w:type="spellStart"/>
      <w:r>
        <w:rPr>
          <w:i/>
          <w:iCs/>
          <w:sz w:val="22"/>
          <w:szCs w:val="22"/>
        </w:rPr>
        <w:t>htaccess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dentro del directorio restringido. Utilice éste última forma de proceder (</w:t>
      </w:r>
      <w:r>
        <w:rPr>
          <w:b/>
          <w:bCs/>
          <w:i/>
          <w:iCs/>
          <w:sz w:val="22"/>
          <w:szCs w:val="22"/>
        </w:rPr>
        <w:t>.</w:t>
      </w:r>
      <w:proofErr w:type="spellStart"/>
      <w:r>
        <w:rPr>
          <w:b/>
          <w:bCs/>
          <w:i/>
          <w:iCs/>
          <w:sz w:val="22"/>
          <w:szCs w:val="22"/>
        </w:rPr>
        <w:t>htaccess</w:t>
      </w:r>
      <w:proofErr w:type="spellEnd"/>
      <w:r>
        <w:rPr>
          <w:sz w:val="22"/>
          <w:szCs w:val="22"/>
        </w:rPr>
        <w:t xml:space="preserve">). Recuerde usar la directiva </w:t>
      </w:r>
      <w:proofErr w:type="spellStart"/>
      <w:r>
        <w:rPr>
          <w:rFonts w:ascii="Courier New" w:hAnsi="Courier New" w:cs="Courier New"/>
          <w:sz w:val="22"/>
          <w:szCs w:val="22"/>
        </w:rPr>
        <w:t>AllowOverride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2"/>
          <w:szCs w:val="22"/>
        </w:rPr>
        <w:t xml:space="preserve">que, bien configurada, hace que prevalezcan las directivas incluidas en el fichero 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htaccess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2"/>
          <w:szCs w:val="22"/>
        </w:rPr>
        <w:t xml:space="preserve">sobre las generales que podemos encontrar dentro del fichero </w:t>
      </w:r>
      <w:r>
        <w:rPr>
          <w:rFonts w:ascii="Courier New" w:hAnsi="Courier New" w:cs="Courier New"/>
          <w:sz w:val="22"/>
          <w:szCs w:val="22"/>
        </w:rPr>
        <w:t xml:space="preserve">apache2.conf </w:t>
      </w: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Vemos que funciona:</w:t>
      </w:r>
    </w:p>
    <w:p w:rsidR="00FA0FC5" w:rsidRDefault="00FA0FC5" w:rsidP="00FA0FC5">
      <w:pPr>
        <w:pStyle w:val="Default"/>
        <w:rPr>
          <w:noProof/>
          <w:lang w:eastAsia="es-ES"/>
        </w:rPr>
      </w:pPr>
    </w:p>
    <w:p w:rsidR="00FA0FC5" w:rsidRDefault="00FA0FC5" w:rsidP="00FA0FC5">
      <w:pPr>
        <w:pStyle w:val="Default"/>
        <w:rPr>
          <w:noProof/>
          <w:lang w:eastAsia="es-ES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7394063A" wp14:editId="67BA9E33">
            <wp:extent cx="5400675" cy="1828179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54" t="13597" r="30871" b="54870"/>
                    <a:stretch/>
                  </pic:blipFill>
                  <pic:spPr bwMode="auto">
                    <a:xfrm>
                      <a:off x="0" y="0"/>
                      <a:ext cx="5427392" cy="183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</w:p>
    <w:p w:rsidR="00FA0FC5" w:rsidRDefault="00FA0FC5" w:rsidP="00FA0FC5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A)</w:t>
      </w:r>
      <w:bookmarkStart w:id="0" w:name="_GoBack"/>
      <w:bookmarkEnd w:id="0"/>
    </w:p>
    <w:p w:rsidR="007A5493" w:rsidRDefault="007A5493" w:rsidP="00F47622"/>
    <w:p w:rsidR="008A0C33" w:rsidRDefault="008A0C33" w:rsidP="00F47622"/>
    <w:p w:rsidR="008A0C33" w:rsidRDefault="008A0C33" w:rsidP="00F47622"/>
    <w:p w:rsidR="0026136B" w:rsidRDefault="0026136B" w:rsidP="00F47622"/>
    <w:p w:rsidR="00FF2AC5" w:rsidRDefault="00FF2AC5"/>
    <w:p w:rsidR="00FF2AC5" w:rsidRDefault="00FF2AC5"/>
    <w:p w:rsidR="00FF2AC5" w:rsidRDefault="00FF2AC5"/>
    <w:p w:rsidR="00FF2AC5" w:rsidRDefault="00FF2AC5"/>
    <w:p w:rsidR="00FF2AC5" w:rsidRDefault="00FF2AC5"/>
    <w:p w:rsidR="00FF2AC5" w:rsidRDefault="00FF2AC5"/>
    <w:p w:rsidR="00FF2AC5" w:rsidRDefault="00FF2AC5"/>
    <w:sectPr w:rsidR="00FF2AC5" w:rsidSect="00D700A1">
      <w:pgSz w:w="11906" w:h="17338"/>
      <w:pgMar w:top="1207" w:right="1367" w:bottom="658" w:left="13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266E1"/>
    <w:multiLevelType w:val="hybridMultilevel"/>
    <w:tmpl w:val="197627F2"/>
    <w:lvl w:ilvl="0" w:tplc="5F302ECE">
      <w:start w:val="1"/>
      <w:numFmt w:val="upperLetter"/>
      <w:lvlText w:val="%1)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D45B1"/>
    <w:multiLevelType w:val="hybridMultilevel"/>
    <w:tmpl w:val="61F092C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D6B2B"/>
    <w:multiLevelType w:val="hybridMultilevel"/>
    <w:tmpl w:val="5930DCF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A01B18"/>
    <w:multiLevelType w:val="hybridMultilevel"/>
    <w:tmpl w:val="2D603F9E"/>
    <w:lvl w:ilvl="0" w:tplc="9B52159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768"/>
    <w:rsid w:val="001E59F2"/>
    <w:rsid w:val="0026136B"/>
    <w:rsid w:val="00500EF4"/>
    <w:rsid w:val="007A5493"/>
    <w:rsid w:val="008A0C33"/>
    <w:rsid w:val="00944768"/>
    <w:rsid w:val="00D94D79"/>
    <w:rsid w:val="00D96995"/>
    <w:rsid w:val="00F47622"/>
    <w:rsid w:val="00FA0FC5"/>
    <w:rsid w:val="00FF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CF815"/>
  <w15:chartTrackingRefBased/>
  <w15:docId w15:val="{94EAF8AA-44F6-4FD8-88D9-CF560F86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4476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47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667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1</cp:revision>
  <dcterms:created xsi:type="dcterms:W3CDTF">2017-10-16T17:37:00Z</dcterms:created>
  <dcterms:modified xsi:type="dcterms:W3CDTF">2017-10-16T21:28:00Z</dcterms:modified>
</cp:coreProperties>
</file>