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62F02D7" w14:textId="2A592D2F" w:rsidR="00562AED" w:rsidRDefault="00B037B8" w:rsidP="00B037B8">
      <w:pPr>
        <w:tabs>
          <w:tab w:val="left" w:pos="3795"/>
        </w:tabs>
        <w:jc w:val="center"/>
      </w:pPr>
      <w:r w:rsidRPr="00B037B8">
        <w:rPr>
          <w:rFonts w:ascii="Arial" w:hAnsi="Arial" w:cs="Arial"/>
          <w:sz w:val="28"/>
          <w:szCs w:val="28"/>
        </w:rPr>
        <w:t>Tarea 1 | Conociendo los Scaffold y widgets mas comunes</w:t>
      </w: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13508815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</w:t>
            </w:r>
            <w:proofErr w:type="spellStart"/>
            <w:r>
              <w:rPr>
                <w:rFonts w:ascii="Arial" w:hAnsi="Arial" w:cs="Arial"/>
                <w:b w:val="0"/>
                <w:lang w:val="x-none"/>
              </w:rPr>
              <w:t>ón</w:t>
            </w:r>
            <w:proofErr w:type="spellEnd"/>
            <w:r>
              <w:rPr>
                <w:rFonts w:ascii="Arial" w:hAnsi="Arial" w:cs="Arial"/>
                <w:b w:val="0"/>
                <w:lang w:val="x-none"/>
              </w:rPr>
              <w:t xml:space="preserve">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163F324A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Francisco Javier Camacho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0D13A4B3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27/01/2023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186716C4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Julio Giovanni Flores Zermeño</w:t>
            </w:r>
          </w:p>
        </w:tc>
      </w:tr>
    </w:tbl>
    <w:p w14:paraId="3EBF277D" w14:textId="12B1B30F" w:rsidR="006355AF" w:rsidRDefault="006355AF" w:rsidP="006355AF">
      <w:pPr>
        <w:tabs>
          <w:tab w:val="left" w:pos="3795"/>
        </w:tabs>
        <w:jc w:val="both"/>
      </w:pPr>
      <w:r>
        <w:tab/>
        <w:t xml:space="preserve"> </w:t>
      </w:r>
    </w:p>
    <w:p w14:paraId="6FEA2718" w14:textId="77777777" w:rsidR="006355AF" w:rsidRDefault="006355AF" w:rsidP="006355AF">
      <w:pPr>
        <w:tabs>
          <w:tab w:val="left" w:pos="3795"/>
        </w:tabs>
      </w:pPr>
    </w:p>
    <w:p w14:paraId="04EAB65D" w14:textId="77777777" w:rsidR="006355AF" w:rsidRDefault="006355AF" w:rsidP="006355AF">
      <w:pPr>
        <w:tabs>
          <w:tab w:val="left" w:pos="3795"/>
        </w:tabs>
      </w:pPr>
    </w:p>
    <w:p w14:paraId="3B62BDF7" w14:textId="5FEEC6E6" w:rsidR="006355AF" w:rsidRPr="006355AF" w:rsidRDefault="00A63FBE" w:rsidP="006355AF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Desarrollo</w:t>
      </w:r>
    </w:p>
    <w:p w14:paraId="561E7EB3" w14:textId="15A4F4AA" w:rsidR="006355AF" w:rsidRDefault="006355AF" w:rsidP="006355AF">
      <w:pPr>
        <w:tabs>
          <w:tab w:val="left" w:pos="3795"/>
        </w:tabs>
        <w:rPr>
          <w:rFonts w:ascii="Arial" w:hAnsi="Arial" w:cs="Arial"/>
          <w:b/>
          <w:bCs/>
          <w:sz w:val="24"/>
          <w:szCs w:val="24"/>
        </w:rPr>
      </w:pPr>
    </w:p>
    <w:p w14:paraId="6D68AD02" w14:textId="2270603D" w:rsidR="00B037B8" w:rsidRDefault="00B037B8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</w:rPr>
        <w:t>Se realizar</w:t>
      </w:r>
      <w:r>
        <w:rPr>
          <w:rFonts w:ascii="Arial" w:hAnsi="Arial" w:cs="Arial"/>
          <w:sz w:val="24"/>
          <w:szCs w:val="24"/>
          <w:lang w:val="x-none"/>
        </w:rPr>
        <w:t xml:space="preserve">á una app en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flutter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 similar a la mostrada en el documento: Tarea 1.</w:t>
      </w:r>
    </w:p>
    <w:p w14:paraId="4C28C952" w14:textId="38E6A239" w:rsidR="00B037B8" w:rsidRDefault="00B037B8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2C2319A3" wp14:editId="48E5F4A1">
            <wp:extent cx="3998595" cy="8258810"/>
            <wp:effectExtent l="0" t="0" r="190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4777" w14:textId="77777777" w:rsidR="00B037B8" w:rsidRDefault="00B037B8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</w:p>
    <w:p w14:paraId="780B6DB9" w14:textId="77777777" w:rsidR="00B037B8" w:rsidRPr="00B037B8" w:rsidRDefault="00B037B8" w:rsidP="006355AF">
      <w:pPr>
        <w:tabs>
          <w:tab w:val="left" w:pos="3795"/>
        </w:tabs>
        <w:rPr>
          <w:rFonts w:ascii="Arial" w:hAnsi="Arial" w:cs="Arial"/>
        </w:rPr>
      </w:pP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Ttulo1Car"/>
        </w:rPr>
        <w:t>Observaciones</w:t>
      </w:r>
      <w:r w:rsidRPr="006355AF">
        <w:rPr>
          <w:rFonts w:ascii="Arial" w:hAnsi="Arial" w:cs="Arial"/>
        </w:rPr>
        <w:t xml:space="preserve"> </w:t>
      </w:r>
    </w:p>
    <w:p w14:paraId="76D94A7D" w14:textId="3B2174EC" w:rsidR="00B037B8" w:rsidRPr="00B037B8" w:rsidRDefault="00B037B8" w:rsidP="006355AF">
      <w:pPr>
        <w:tabs>
          <w:tab w:val="left" w:pos="3795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>No fue una tarea dif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ícil</w:t>
      </w:r>
      <w:proofErr w:type="spellEnd"/>
      <w:r>
        <w:rPr>
          <w:rFonts w:ascii="Arial" w:hAnsi="Arial" w:cs="Arial"/>
          <w:sz w:val="24"/>
          <w:szCs w:val="24"/>
          <w:lang w:val="x-none"/>
        </w:rPr>
        <w:t>, la realicé en el tiempo de clase de restante para poder preguntarle al profesor algunas dudas. Lo único que no sabía era como hacer el borde negro de la app y dónde o cómo encontrar los íconos, eso fue lo más complicado de realizar.</w:t>
      </w:r>
    </w:p>
    <w:p w14:paraId="45F483B9" w14:textId="77777777" w:rsidR="006355AF" w:rsidRDefault="006355AF" w:rsidP="006355AF">
      <w:pPr>
        <w:pStyle w:val="Ttulo1"/>
      </w:pPr>
      <w:r w:rsidRPr="006355AF"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1068"/>
        <w:gridCol w:w="1339"/>
        <w:gridCol w:w="1560"/>
      </w:tblGrid>
      <w:tr w:rsidR="00B037B8" w:rsidRPr="00B037B8" w14:paraId="15D610D2" w14:textId="77777777" w:rsidTr="00B037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418FA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E5E5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Puntos totales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4913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Puntos obtenidos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E314B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Observaciones</w:t>
            </w:r>
          </w:p>
        </w:tc>
      </w:tr>
      <w:tr w:rsidR="00B037B8" w:rsidRPr="00B037B8" w14:paraId="1B4E4C85" w14:textId="77777777" w:rsidTr="00B037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00475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eastAsia="es-ES_tradnl"/>
              </w:rPr>
              <w:t xml:space="preserve">Cada que se hace clic en un </w:t>
            </w: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 xml:space="preserve">botón </w:t>
            </w:r>
            <w:r w:rsidRPr="00B037B8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eastAsia="es-ES_tradnl"/>
              </w:rPr>
              <w:t>de llamar, correo o ruta el boton queda cambiado de color (cambia entre indigo y negro)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D0E0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4E916" w14:textId="43B4CF0E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E9DF4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B037B8" w:rsidRPr="00B037B8" w14:paraId="6AAD4A86" w14:textId="77777777" w:rsidTr="00B037B8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A4A9B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Se muestra la interfaz de usuario UI similar a la del screenshot en la actividad en cuanto a distribución, alineación y decoración de los widgets.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CF04E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AB90" w14:textId="3B5FC8C8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9B3D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B037B8" w:rsidRPr="00B037B8" w14:paraId="65299E17" w14:textId="77777777" w:rsidTr="00B037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0EEF1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Se muestra snack bar al presionar los botones de correo, llamada, o 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B5B7B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65E8" w14:textId="6317BBE6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6886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B037B8" w:rsidRPr="00B037B8" w14:paraId="483066A2" w14:textId="77777777" w:rsidTr="00B037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2C827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Link a repositorio de git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533F1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69218" w14:textId="5D786105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F91FD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B037B8" w:rsidRPr="00B037B8" w14:paraId="7996EE41" w14:textId="77777777" w:rsidTr="00B037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38E3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Link a video de app funcionando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FC61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723FA" w14:textId="17E4C613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08B6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B037B8" w:rsidRPr="00B037B8" w14:paraId="3E264190" w14:textId="77777777" w:rsidTr="00B037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2009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Extras:</w:t>
            </w:r>
          </w:p>
          <w:p w14:paraId="46BCCCD1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No hay overflow de píxeles y se explica en el reporte cómo se logra evitar los overflow de píxeles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35B5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B037B8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B3B0B" w14:textId="3E8F81B9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4EA1D" w14:textId="77777777" w:rsidR="00B037B8" w:rsidRPr="00B037B8" w:rsidRDefault="00B037B8" w:rsidP="00B03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</w:tbl>
    <w:p w14:paraId="5CAE01DC" w14:textId="77777777" w:rsidR="00B037B8" w:rsidRPr="00B037B8" w:rsidRDefault="00B037B8" w:rsidP="00B03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2C2AAD39" w14:textId="77777777" w:rsidR="006355AF" w:rsidRPr="006355AF" w:rsidRDefault="006355AF" w:rsidP="006355AF"/>
    <w:sectPr w:rsidR="006355AF" w:rsidRPr="00635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562AED"/>
    <w:rsid w:val="006355AF"/>
    <w:rsid w:val="00875278"/>
    <w:rsid w:val="008E04B6"/>
    <w:rsid w:val="00A63FBE"/>
    <w:rsid w:val="00B037B8"/>
    <w:rsid w:val="00BB1CF5"/>
    <w:rsid w:val="00E671F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Julio Giovanni</cp:lastModifiedBy>
  <cp:revision>2</cp:revision>
  <dcterms:created xsi:type="dcterms:W3CDTF">2023-01-28T05:22:00Z</dcterms:created>
  <dcterms:modified xsi:type="dcterms:W3CDTF">2023-01-28T05:22:00Z</dcterms:modified>
</cp:coreProperties>
</file>