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EE853" w14:textId="24F41D55" w:rsidR="00A405A4" w:rsidRDefault="00FC1CFC" w:rsidP="00FC1CF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C1CFC">
        <w:rPr>
          <w:rFonts w:ascii="Arial" w:hAnsi="Arial" w:cs="Arial"/>
          <w:b/>
          <w:bCs/>
          <w:sz w:val="32"/>
          <w:szCs w:val="32"/>
        </w:rPr>
        <w:t>Caso de estudio de un SMBD: SQLite</w:t>
      </w:r>
    </w:p>
    <w:p w14:paraId="1F4A4D56" w14:textId="787E594B" w:rsidR="00FC1CFC" w:rsidRDefault="00FC1CFC" w:rsidP="00FC1CF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Julio César Ju Salido</w:t>
      </w:r>
    </w:p>
    <w:p w14:paraId="5656125A" w14:textId="77777777" w:rsidR="00FC1CFC" w:rsidRDefault="00FC1CFC" w:rsidP="00FC1CFC">
      <w:pPr>
        <w:jc w:val="center"/>
        <w:rPr>
          <w:rFonts w:ascii="Arial" w:hAnsi="Arial" w:cs="Arial"/>
          <w:sz w:val="28"/>
          <w:szCs w:val="28"/>
        </w:rPr>
      </w:pPr>
    </w:p>
    <w:p w14:paraId="1E99E1DA" w14:textId="263DD7B0" w:rsidR="00FC1CFC" w:rsidRDefault="00FC1CFC" w:rsidP="00FC1C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Definición de SQLite:</w:t>
      </w:r>
    </w:p>
    <w:p w14:paraId="5C97681C" w14:textId="74CE2E89" w:rsidR="00FC1CFC" w:rsidRDefault="00FC1CFC" w:rsidP="00FC1CFC">
      <w:pPr>
        <w:rPr>
          <w:rFonts w:ascii="Arial" w:hAnsi="Arial" w:cs="Arial"/>
          <w:sz w:val="28"/>
          <w:szCs w:val="28"/>
        </w:rPr>
      </w:pPr>
      <w:r w:rsidRPr="00FC1CFC">
        <w:rPr>
          <w:rFonts w:ascii="Arial" w:hAnsi="Arial" w:cs="Arial"/>
          <w:sz w:val="28"/>
          <w:szCs w:val="28"/>
        </w:rPr>
        <w:t xml:space="preserve">SQLite es una biblioteca escrita en lenguaje C que implementa un motor de base de datos SQL pequeño, rápido, autónomo, confiable y con todas las funciones necesarias para la gestión de datos. </w:t>
      </w:r>
      <w:r>
        <w:rPr>
          <w:rFonts w:ascii="Arial" w:hAnsi="Arial" w:cs="Arial"/>
          <w:sz w:val="28"/>
          <w:szCs w:val="28"/>
        </w:rPr>
        <w:t xml:space="preserve">Una de sus principales características es que </w:t>
      </w:r>
      <w:r w:rsidRPr="00FC1CFC">
        <w:rPr>
          <w:rFonts w:ascii="Arial" w:hAnsi="Arial" w:cs="Arial"/>
          <w:sz w:val="28"/>
          <w:szCs w:val="28"/>
        </w:rPr>
        <w:t>SQLite no requiere un servidor, ya que funciona de forma embebida directamente dentro de las aplicaciones que lo utilizan.</w:t>
      </w:r>
    </w:p>
    <w:p w14:paraId="30C96534" w14:textId="77777777" w:rsidR="00FC1CFC" w:rsidRDefault="00FC1CFC" w:rsidP="00FC1CFC">
      <w:pPr>
        <w:rPr>
          <w:rFonts w:ascii="Arial" w:hAnsi="Arial" w:cs="Arial"/>
          <w:sz w:val="28"/>
          <w:szCs w:val="28"/>
        </w:rPr>
      </w:pPr>
    </w:p>
    <w:p w14:paraId="56AF86C6" w14:textId="4F28D797" w:rsidR="00FC1CFC" w:rsidRDefault="00FC1CFC" w:rsidP="00FC1C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Ventajas y desventajas</w:t>
      </w:r>
    </w:p>
    <w:p w14:paraId="71434739" w14:textId="11962C9C" w:rsidR="00FC1CFC" w:rsidRDefault="00FC1CFC" w:rsidP="00FC1C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Ventajas: </w:t>
      </w:r>
    </w:p>
    <w:p w14:paraId="53FD4E4D" w14:textId="42F6D43B" w:rsidR="00FC1CFC" w:rsidRDefault="00FC1CFC" w:rsidP="00FC1C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Almacenamiento y simplicidad.</w:t>
      </w:r>
    </w:p>
    <w:p w14:paraId="222DAB85" w14:textId="0D13A75C" w:rsidR="00FC1CFC" w:rsidRDefault="00FC1CFC" w:rsidP="00FC1C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Buena velocidad y eficiencia.</w:t>
      </w:r>
    </w:p>
    <w:p w14:paraId="11249131" w14:textId="0E57A8CE" w:rsidR="00FC1CFC" w:rsidRDefault="00FC1CFC" w:rsidP="00FC1C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Transaccionalidad (ACID).</w:t>
      </w:r>
    </w:p>
    <w:p w14:paraId="33EAE352" w14:textId="2DC58A4E" w:rsidR="00FC1CFC" w:rsidRDefault="00FC1CFC" w:rsidP="00FC1C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abierto y de dominio público.</w:t>
      </w:r>
    </w:p>
    <w:p w14:paraId="4093A3E0" w14:textId="75092B33" w:rsidR="00FC1CFC" w:rsidRDefault="00CD735E" w:rsidP="00FC1C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Recomendado para desarrollo y pruebas</w:t>
      </w:r>
    </w:p>
    <w:p w14:paraId="1B53003D" w14:textId="77777777" w:rsidR="00CD735E" w:rsidRDefault="00CD735E" w:rsidP="00CD735E">
      <w:pPr>
        <w:pStyle w:val="Prrafodelista"/>
        <w:rPr>
          <w:rFonts w:ascii="Arial" w:hAnsi="Arial" w:cs="Arial"/>
          <w:sz w:val="28"/>
          <w:szCs w:val="28"/>
        </w:rPr>
      </w:pPr>
    </w:p>
    <w:p w14:paraId="7A974C79" w14:textId="3AC5E41E" w:rsidR="00CD735E" w:rsidRDefault="00CD735E" w:rsidP="00CD73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Desventajas:</w:t>
      </w:r>
      <w:r>
        <w:rPr>
          <w:rFonts w:ascii="Arial" w:hAnsi="Arial" w:cs="Arial"/>
          <w:sz w:val="28"/>
          <w:szCs w:val="28"/>
        </w:rPr>
        <w:br/>
      </w:r>
    </w:p>
    <w:p w14:paraId="38F319AA" w14:textId="77EEF06A" w:rsidR="00CD735E" w:rsidRDefault="00CD735E" w:rsidP="00CD735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está pensado para aplicaciones concurrentes.</w:t>
      </w:r>
    </w:p>
    <w:p w14:paraId="47E966B9" w14:textId="45C37F14" w:rsidR="00CD735E" w:rsidRDefault="00CD735E" w:rsidP="00CD735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Capacidad limitada.</w:t>
      </w:r>
    </w:p>
    <w:p w14:paraId="492B7CF5" w14:textId="1A5B9082" w:rsidR="00CD735E" w:rsidRDefault="00CD735E" w:rsidP="00CD735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Falta de seguridad por defecto.</w:t>
      </w:r>
    </w:p>
    <w:p w14:paraId="4E264BC2" w14:textId="1EBB8CFF" w:rsidR="00CD735E" w:rsidRDefault="00CD735E" w:rsidP="00CD735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Falta de funciones avanzadas.</w:t>
      </w:r>
    </w:p>
    <w:p w14:paraId="3CF372F6" w14:textId="69FCB513" w:rsidR="00CD735E" w:rsidRDefault="00CD735E" w:rsidP="00CD735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adecuado para sistemas distribuidos.</w:t>
      </w:r>
    </w:p>
    <w:p w14:paraId="5CD4E647" w14:textId="77777777" w:rsidR="00CD735E" w:rsidRDefault="00CD735E" w:rsidP="00CD735E">
      <w:pPr>
        <w:rPr>
          <w:rFonts w:ascii="Arial" w:hAnsi="Arial" w:cs="Arial"/>
          <w:sz w:val="28"/>
          <w:szCs w:val="28"/>
        </w:rPr>
      </w:pPr>
    </w:p>
    <w:p w14:paraId="43F328BC" w14:textId="77777777" w:rsidR="00CD735E" w:rsidRDefault="00CD735E" w:rsidP="00CD735E">
      <w:pPr>
        <w:rPr>
          <w:rFonts w:ascii="Arial" w:hAnsi="Arial" w:cs="Arial"/>
          <w:b/>
          <w:bCs/>
          <w:sz w:val="28"/>
          <w:szCs w:val="28"/>
        </w:rPr>
      </w:pPr>
    </w:p>
    <w:p w14:paraId="35B638A4" w14:textId="7B9CA858" w:rsidR="00CD735E" w:rsidRDefault="00CD735E" w:rsidP="00CD735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Las funciones de un sistema manejador de datos en SQLite</w:t>
      </w:r>
    </w:p>
    <w:p w14:paraId="4871CDD1" w14:textId="77777777" w:rsidR="00CD735E" w:rsidRDefault="00CD735E" w:rsidP="00CD735E">
      <w:pPr>
        <w:rPr>
          <w:rFonts w:ascii="Arial" w:hAnsi="Arial" w:cs="Arial"/>
          <w:b/>
          <w:bCs/>
          <w:sz w:val="28"/>
          <w:szCs w:val="28"/>
        </w:rPr>
      </w:pPr>
    </w:p>
    <w:p w14:paraId="5EDDE0CF" w14:textId="6DE5F927" w:rsidR="00CD735E" w:rsidRDefault="00CD735E" w:rsidP="00CD73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Funciones de SQLite:</w:t>
      </w:r>
    </w:p>
    <w:p w14:paraId="16A56478" w14:textId="7FC286E9" w:rsidR="00CD735E" w:rsidRDefault="00CD735E" w:rsidP="00CD735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Gestión de datos.</w:t>
      </w:r>
    </w:p>
    <w:p w14:paraId="2C653E99" w14:textId="43F3EC71" w:rsidR="00CD735E" w:rsidRDefault="00CD735E" w:rsidP="00CD735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Soporte de transacciones.</w:t>
      </w:r>
    </w:p>
    <w:p w14:paraId="068DF024" w14:textId="64BE8D02" w:rsidR="00CD735E" w:rsidRDefault="00CD735E" w:rsidP="00CD735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Almacenamiento y recuperación de datos.</w:t>
      </w:r>
    </w:p>
    <w:p w14:paraId="709A5CE5" w14:textId="15D5BE58" w:rsidR="00CD735E" w:rsidRDefault="00CD735E" w:rsidP="00CD735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Integridad referencial.</w:t>
      </w:r>
    </w:p>
    <w:p w14:paraId="5DC74966" w14:textId="43FB1E10" w:rsidR="00CD735E" w:rsidRDefault="00CD735E" w:rsidP="00CD735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Copias de seguridad y exportación.</w:t>
      </w:r>
    </w:p>
    <w:p w14:paraId="5A3AAAC3" w14:textId="0E4B9C6A" w:rsidR="00CD735E" w:rsidRDefault="00CD735E" w:rsidP="00CD73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Funciones ausentes de SQLite:</w:t>
      </w:r>
    </w:p>
    <w:p w14:paraId="22CBEBC1" w14:textId="15D5AF9C" w:rsidR="00CD735E" w:rsidRDefault="00CD735E" w:rsidP="00CD735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hay gestión de múltiples usuarios y permisos.</w:t>
      </w:r>
    </w:p>
    <w:p w14:paraId="4B052421" w14:textId="37F62CBB" w:rsidR="00CD735E" w:rsidRDefault="00CD735E" w:rsidP="00CD735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Falta de replicación de datos y disponibilidad.</w:t>
      </w:r>
    </w:p>
    <w:p w14:paraId="0C273503" w14:textId="0CE6953E" w:rsidR="00CD735E" w:rsidRDefault="00CD735E" w:rsidP="00CD735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Falta de funciones avanzadas en seguridad.</w:t>
      </w:r>
    </w:p>
    <w:p w14:paraId="3CD89F89" w14:textId="6E1A99B5" w:rsidR="00CD735E" w:rsidRDefault="00CD735E" w:rsidP="00CD735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Carencia de herramientas para </w:t>
      </w:r>
      <w:r w:rsidRPr="00CD735E">
        <w:rPr>
          <w:rFonts w:ascii="Arial" w:hAnsi="Arial" w:cs="Arial"/>
          <w:sz w:val="28"/>
          <w:szCs w:val="28"/>
        </w:rPr>
        <w:t>monitoreo, auditoría o gestión de registros del sistema.</w:t>
      </w:r>
    </w:p>
    <w:p w14:paraId="2702B1AF" w14:textId="7960E603" w:rsidR="00CD735E" w:rsidRDefault="00CD735E" w:rsidP="00CD735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D735E">
        <w:rPr>
          <w:rFonts w:ascii="Arial" w:hAnsi="Arial" w:cs="Arial"/>
          <w:sz w:val="28"/>
          <w:szCs w:val="28"/>
        </w:rPr>
        <w:t>No permite crear procedimientos almacenados complejos en SQL</w:t>
      </w:r>
    </w:p>
    <w:p w14:paraId="5FB8A2F0" w14:textId="77777777" w:rsidR="00CD735E" w:rsidRDefault="00CD735E" w:rsidP="00CD735E">
      <w:pPr>
        <w:rPr>
          <w:rFonts w:ascii="Arial" w:hAnsi="Arial" w:cs="Arial"/>
          <w:sz w:val="28"/>
          <w:szCs w:val="28"/>
        </w:rPr>
      </w:pPr>
    </w:p>
    <w:p w14:paraId="1F337D29" w14:textId="3941E177" w:rsidR="00CD735E" w:rsidRPr="001E18A6" w:rsidRDefault="001E18A6" w:rsidP="00CD735E">
      <w:pPr>
        <w:rPr>
          <w:rFonts w:ascii="Arial" w:hAnsi="Arial" w:cs="Arial"/>
          <w:b/>
          <w:bCs/>
          <w:sz w:val="28"/>
          <w:szCs w:val="28"/>
        </w:rPr>
      </w:pPr>
      <w:r w:rsidRPr="001E18A6">
        <w:rPr>
          <w:rFonts w:ascii="Arial" w:hAnsi="Arial" w:cs="Arial"/>
          <w:b/>
          <w:bCs/>
          <w:sz w:val="28"/>
          <w:szCs w:val="28"/>
        </w:rPr>
        <w:t>¿Se apega SQLite a la arquitectura de tres niveles ANSI-SPARC?</w:t>
      </w:r>
    </w:p>
    <w:p w14:paraId="624491DD" w14:textId="4BAA5D74" w:rsidR="00CD735E" w:rsidRDefault="001E18A6" w:rsidP="00CD73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Sí, se apega a la arquitectura de ANSI-SPARC, pero no completamente. A nivel interno, </w:t>
      </w:r>
      <w:r w:rsidRPr="001E18A6">
        <w:rPr>
          <w:rFonts w:ascii="Arial" w:hAnsi="Arial" w:cs="Arial"/>
          <w:sz w:val="28"/>
          <w:szCs w:val="28"/>
        </w:rPr>
        <w:t>SQLite gestiona internamente la organización física de los datos en archivos binarios</w:t>
      </w:r>
      <w:r>
        <w:rPr>
          <w:rFonts w:ascii="Arial" w:hAnsi="Arial" w:cs="Arial"/>
          <w:sz w:val="28"/>
          <w:szCs w:val="28"/>
        </w:rPr>
        <w:t xml:space="preserve">. A nivel conceptual, </w:t>
      </w:r>
      <w:r w:rsidRPr="001E18A6">
        <w:rPr>
          <w:rFonts w:ascii="Arial" w:hAnsi="Arial" w:cs="Arial"/>
          <w:sz w:val="28"/>
          <w:szCs w:val="28"/>
        </w:rPr>
        <w:t>SQLite permite definir un esquema lógico mediante SQL: tablas, relaciones, tipos de datos, restricciones</w:t>
      </w:r>
      <w:r>
        <w:rPr>
          <w:rFonts w:ascii="Arial" w:hAnsi="Arial" w:cs="Arial"/>
          <w:sz w:val="28"/>
          <w:szCs w:val="28"/>
        </w:rPr>
        <w:t>. Pero a nivel externo, SQLite no soporta vistas externas y personalizadas para diferentes usuarios.</w:t>
      </w:r>
    </w:p>
    <w:p w14:paraId="027BD875" w14:textId="77777777" w:rsidR="001E18A6" w:rsidRDefault="001E18A6" w:rsidP="00CD735E">
      <w:pPr>
        <w:rPr>
          <w:rFonts w:ascii="Arial" w:hAnsi="Arial" w:cs="Arial"/>
          <w:sz w:val="28"/>
          <w:szCs w:val="28"/>
        </w:rPr>
      </w:pPr>
    </w:p>
    <w:p w14:paraId="7B3A1AA4" w14:textId="77777777" w:rsidR="001E18A6" w:rsidRDefault="001E18A6" w:rsidP="00CD735E">
      <w:pPr>
        <w:rPr>
          <w:rFonts w:ascii="Arial" w:hAnsi="Arial" w:cs="Arial"/>
          <w:sz w:val="28"/>
          <w:szCs w:val="28"/>
        </w:rPr>
      </w:pPr>
    </w:p>
    <w:p w14:paraId="14EFB860" w14:textId="77777777" w:rsidR="001E18A6" w:rsidRDefault="001E18A6" w:rsidP="00CD735E">
      <w:pPr>
        <w:rPr>
          <w:rFonts w:ascii="Arial" w:hAnsi="Arial" w:cs="Arial"/>
          <w:sz w:val="28"/>
          <w:szCs w:val="28"/>
        </w:rPr>
      </w:pPr>
    </w:p>
    <w:p w14:paraId="2D9DB4D9" w14:textId="77777777" w:rsidR="001E18A6" w:rsidRDefault="001E18A6" w:rsidP="00CD735E">
      <w:pPr>
        <w:rPr>
          <w:rFonts w:ascii="Arial" w:hAnsi="Arial" w:cs="Arial"/>
          <w:sz w:val="28"/>
          <w:szCs w:val="28"/>
        </w:rPr>
      </w:pPr>
    </w:p>
    <w:p w14:paraId="3DDE1319" w14:textId="37A3E8CB" w:rsidR="001E18A6" w:rsidRDefault="001E18A6" w:rsidP="00CD735E">
      <w:pPr>
        <w:rPr>
          <w:rFonts w:ascii="Arial" w:hAnsi="Arial" w:cs="Arial"/>
          <w:b/>
          <w:bCs/>
          <w:sz w:val="28"/>
          <w:szCs w:val="28"/>
        </w:rPr>
      </w:pPr>
      <w:r w:rsidRPr="001E18A6">
        <w:rPr>
          <w:rFonts w:ascii="Arial" w:hAnsi="Arial" w:cs="Arial"/>
          <w:b/>
          <w:bCs/>
          <w:sz w:val="28"/>
          <w:szCs w:val="28"/>
        </w:rPr>
        <w:lastRenderedPageBreak/>
        <w:t>Conclusión</w:t>
      </w:r>
    </w:p>
    <w:p w14:paraId="1538BF43" w14:textId="77777777" w:rsidR="001E18A6" w:rsidRPr="001E18A6" w:rsidRDefault="001E18A6" w:rsidP="001E18A6">
      <w:pPr>
        <w:rPr>
          <w:rFonts w:ascii="Arial" w:hAnsi="Arial" w:cs="Arial"/>
          <w:sz w:val="28"/>
          <w:szCs w:val="28"/>
        </w:rPr>
      </w:pPr>
      <w:r w:rsidRPr="001E18A6">
        <w:rPr>
          <w:rFonts w:ascii="Arial" w:hAnsi="Arial" w:cs="Arial"/>
          <w:sz w:val="28"/>
          <w:szCs w:val="28"/>
        </w:rPr>
        <w:t>SQLite es un sistema de gestión de bases de datos relacional que destaca por su simplicidad, eficiencia y portabilidad. A pesar de ser un motor ligero y embebido, ofrece muchas de las funciones esenciales de un sistema manejador de base de datos, como soporte para SQL, transacciones ACID, integridad referencial e índices. Sin embargo, también presenta limitaciones en aspectos como la concurrencia avanzada, la gestión de múltiples usuarios, y la escalabilidad.</w:t>
      </w:r>
    </w:p>
    <w:p w14:paraId="3D0E3832" w14:textId="77777777" w:rsidR="001E18A6" w:rsidRPr="001E18A6" w:rsidRDefault="001E18A6" w:rsidP="001E18A6">
      <w:pPr>
        <w:rPr>
          <w:rFonts w:ascii="Arial" w:hAnsi="Arial" w:cs="Arial"/>
          <w:sz w:val="28"/>
          <w:szCs w:val="28"/>
        </w:rPr>
      </w:pPr>
    </w:p>
    <w:p w14:paraId="2FD907C0" w14:textId="658E9B3F" w:rsidR="001E18A6" w:rsidRPr="001E18A6" w:rsidRDefault="001E18A6" w:rsidP="001E18A6">
      <w:pPr>
        <w:rPr>
          <w:rFonts w:ascii="Arial" w:hAnsi="Arial" w:cs="Arial"/>
          <w:sz w:val="28"/>
          <w:szCs w:val="28"/>
        </w:rPr>
      </w:pPr>
      <w:r w:rsidRPr="001E18A6">
        <w:rPr>
          <w:rFonts w:ascii="Arial" w:hAnsi="Arial" w:cs="Arial"/>
          <w:sz w:val="28"/>
          <w:szCs w:val="28"/>
        </w:rPr>
        <w:t>En relación con la arquitectura de tres niveles propuesta por ANSI-SPARC, SQLite se apega parcialmente: implementa correctamente los niveles interno y conceptual, pero ofrece un soporte limitado para el nivel externo, ya que no está diseñado para entornos multiusuario.</w:t>
      </w:r>
    </w:p>
    <w:sectPr w:rsidR="001E18A6" w:rsidRPr="001E1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C78D4"/>
    <w:multiLevelType w:val="hybridMultilevel"/>
    <w:tmpl w:val="530C5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54E20"/>
    <w:multiLevelType w:val="hybridMultilevel"/>
    <w:tmpl w:val="E13C6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6633A"/>
    <w:multiLevelType w:val="hybridMultilevel"/>
    <w:tmpl w:val="DB829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905F7"/>
    <w:multiLevelType w:val="hybridMultilevel"/>
    <w:tmpl w:val="F5F6A6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8295">
    <w:abstractNumId w:val="1"/>
  </w:num>
  <w:num w:numId="2" w16cid:durableId="460849334">
    <w:abstractNumId w:val="3"/>
  </w:num>
  <w:num w:numId="3" w16cid:durableId="1379478211">
    <w:abstractNumId w:val="0"/>
  </w:num>
  <w:num w:numId="4" w16cid:durableId="40037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FC"/>
    <w:rsid w:val="00116542"/>
    <w:rsid w:val="001E18A6"/>
    <w:rsid w:val="00537557"/>
    <w:rsid w:val="00A405A4"/>
    <w:rsid w:val="00CD735E"/>
    <w:rsid w:val="00F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BF0E"/>
  <w15:chartTrackingRefBased/>
  <w15:docId w15:val="{93368DDA-1E8D-4D75-B9F9-59DBE948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C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C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C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C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C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C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C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C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C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C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Salido</dc:creator>
  <cp:keywords/>
  <dc:description/>
  <cp:lastModifiedBy>Julio Salido</cp:lastModifiedBy>
  <cp:revision>1</cp:revision>
  <dcterms:created xsi:type="dcterms:W3CDTF">2025-08-25T23:15:00Z</dcterms:created>
  <dcterms:modified xsi:type="dcterms:W3CDTF">2025-08-25T23:41:00Z</dcterms:modified>
</cp:coreProperties>
</file>