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3243" w:rsidRDefault="00D728E6">
      <w:pPr>
        <w:ind w:left="-567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-285110</wp:posOffset>
            </wp:positionH>
            <wp:positionV relativeFrom="paragraph">
              <wp:posOffset>283210</wp:posOffset>
            </wp:positionV>
            <wp:extent cx="6082665" cy="815975"/>
            <wp:effectExtent l="0" t="0" r="0" b="0"/>
            <wp:wrapTopAndBottom distT="0" dist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7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33243" w:rsidRDefault="00D728E6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Declaração de participação em projeto fora da carga horária</w:t>
      </w:r>
    </w:p>
    <w:p w:rsidR="00833243" w:rsidRDefault="00D728E6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</w:t>
      </w:r>
      <w:bookmarkStart w:id="0" w:name="_GoBack"/>
      <w:bookmarkEnd w:id="0"/>
      <w:r>
        <w:rPr>
          <w:sz w:val="20"/>
          <w:szCs w:val="20"/>
        </w:rPr>
        <w:t xml:space="preserve">Santa Maria, {{ </w:t>
      </w:r>
      <w:proofErr w:type="spellStart"/>
      <w:r>
        <w:rPr>
          <w:sz w:val="20"/>
          <w:szCs w:val="20"/>
        </w:rPr>
        <w:t>data_atual</w:t>
      </w:r>
      <w:proofErr w:type="spellEnd"/>
      <w:r>
        <w:rPr>
          <w:sz w:val="20"/>
          <w:szCs w:val="20"/>
        </w:rPr>
        <w:t xml:space="preserve"> }}</w:t>
      </w:r>
    </w:p>
    <w:p w:rsidR="00833243" w:rsidRDefault="00D728E6">
      <w:pPr>
        <w:spacing w:after="12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 xml:space="preserve">Conforme a Resolução UFSM 135/2023, </w:t>
      </w:r>
      <w:proofErr w:type="gramStart"/>
      <w:r>
        <w:rPr>
          <w:sz w:val="20"/>
          <w:szCs w:val="20"/>
        </w:rPr>
        <w:t>que Disciplina</w:t>
      </w:r>
      <w:proofErr w:type="gramEnd"/>
      <w:r>
        <w:rPr>
          <w:sz w:val="20"/>
          <w:szCs w:val="20"/>
        </w:rPr>
        <w:t xml:space="preserve"> a tramitação de processos de Acordos de Cooperação Técnica, Protocolos de Intenções e outros instrumentos congêneres que não envolvam transferência de recursos financeiros, nos termos desta resolução, a se</w:t>
      </w:r>
      <w:r>
        <w:rPr>
          <w:sz w:val="20"/>
          <w:szCs w:val="20"/>
        </w:rPr>
        <w:t xml:space="preserve">rem firmados pela Universidade Federal de Santa Maria (UFSM), a participação de servidores em nos projetos ocorrerá nos seguintes termos: </w:t>
      </w:r>
    </w:p>
    <w:p w:rsidR="00833243" w:rsidRDefault="00D728E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“Art. 16. Os Acordos disciplinados por esta Resolução são considerados inerentes às atividades dos (as) servidores (a</w:t>
      </w:r>
      <w:r>
        <w:rPr>
          <w:sz w:val="20"/>
          <w:szCs w:val="20"/>
        </w:rPr>
        <w:t>s) docentes e técnico-administrativos em educação da instituição.</w:t>
      </w:r>
    </w:p>
    <w:p w:rsidR="00833243" w:rsidRDefault="00D728E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§1º Os Acordos que necessitarem registrar os encargos para servidores ou a carga horária para discentes, deverão utilizar o sistema institucional de registro de projetos da UFSM.</w:t>
      </w:r>
    </w:p>
    <w:p w:rsidR="00833243" w:rsidRDefault="00D728E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§2º A parti</w:t>
      </w:r>
      <w:r>
        <w:rPr>
          <w:sz w:val="20"/>
          <w:szCs w:val="20"/>
        </w:rPr>
        <w:t>cipação dos servidores docentes e técnico-administrativos em educação da instituição nas atividades previstas nos Acordos deverá contar com a anuência prévia da chefia imediata do (a) servidor (a) quando as atividades propostas forem executadas durante a j</w:t>
      </w:r>
      <w:r>
        <w:rPr>
          <w:sz w:val="20"/>
          <w:szCs w:val="20"/>
        </w:rPr>
        <w:t>ornada de trabalho.</w:t>
      </w:r>
    </w:p>
    <w:p w:rsidR="00833243" w:rsidRDefault="00D728E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§3º No caso de participantes de outras </w:t>
      </w:r>
      <w:proofErr w:type="spellStart"/>
      <w:r>
        <w:rPr>
          <w:sz w:val="20"/>
          <w:szCs w:val="20"/>
        </w:rPr>
        <w:t>ICTs</w:t>
      </w:r>
      <w:proofErr w:type="spellEnd"/>
      <w:r>
        <w:rPr>
          <w:sz w:val="20"/>
          <w:szCs w:val="20"/>
        </w:rPr>
        <w:t>, a eventual necessidade de manifestação ou aprovação da instituição de origem deverá ser informada previamente à unidade responsável pela instrução e trâmite do processo administrativo, inclus</w:t>
      </w:r>
      <w:r>
        <w:rPr>
          <w:sz w:val="20"/>
          <w:szCs w:val="20"/>
        </w:rPr>
        <w:t>ive quanto aos requisitos formais exigidos pela ICT.</w:t>
      </w:r>
    </w:p>
    <w:p w:rsidR="00833243" w:rsidRDefault="00D728E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§4º Não se aplica o disposto no §2º se diversamente apontado pela legislação vigente, pela unidade competente para aprovação da proposta, pela unidade responsável pela instrução e trâmite do processo adm</w:t>
      </w:r>
      <w:r>
        <w:rPr>
          <w:sz w:val="20"/>
          <w:szCs w:val="20"/>
        </w:rPr>
        <w:t>inistrativo, ou pela Procuradoria Jurídica, tendo como fundamento a ausência de relação entre as atividades previstas e a situação funcional do servidor.</w:t>
      </w:r>
    </w:p>
    <w:p w:rsidR="00833243" w:rsidRDefault="00D728E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§5º Independentemente da dispensa de manifestação expressa no processo, pressupõe-se a comunicação e a</w:t>
      </w:r>
      <w:r>
        <w:rPr>
          <w:sz w:val="20"/>
          <w:szCs w:val="20"/>
        </w:rPr>
        <w:t>nuência recíprocas quanto à participação das equipes envolvidas e suas respectivas chefias e, em caso de divergência, poderão suscitar a questão no âmbito do processo:</w:t>
      </w:r>
    </w:p>
    <w:p w:rsidR="00833243" w:rsidRDefault="00D728E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– </w:t>
      </w:r>
      <w:proofErr w:type="gramStart"/>
      <w:r>
        <w:rPr>
          <w:sz w:val="20"/>
          <w:szCs w:val="20"/>
        </w:rPr>
        <w:t>o</w:t>
      </w:r>
      <w:proofErr w:type="gramEnd"/>
      <w:r>
        <w:rPr>
          <w:sz w:val="20"/>
          <w:szCs w:val="20"/>
        </w:rPr>
        <w:t xml:space="preserve"> (a) servidor (a) envolvido (a), se aduzir que as atividades previstas não lhe são </w:t>
      </w:r>
      <w:r>
        <w:rPr>
          <w:sz w:val="20"/>
          <w:szCs w:val="20"/>
        </w:rPr>
        <w:t>obrigatórias ou pertinentes e cuja participação não tenha interesse; e,</w:t>
      </w:r>
    </w:p>
    <w:p w:rsidR="00833243" w:rsidRDefault="00D728E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 -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chefia imediata, se aduzir que as atividades a serem realizadas pelo (a) servidor (a) não se encontram em conformidade com o interesse público ou com outras normas eventualmente</w:t>
      </w:r>
      <w:r>
        <w:rPr>
          <w:sz w:val="20"/>
          <w:szCs w:val="20"/>
        </w:rPr>
        <w:t xml:space="preserve"> aplicáveis.”</w:t>
      </w:r>
    </w:p>
    <w:p w:rsidR="00833243" w:rsidRDefault="00833243">
      <w:pPr>
        <w:spacing w:after="120" w:line="240" w:lineRule="auto"/>
        <w:ind w:firstLine="720"/>
        <w:jc w:val="both"/>
        <w:rPr>
          <w:sz w:val="20"/>
          <w:szCs w:val="20"/>
        </w:rPr>
      </w:pPr>
    </w:p>
    <w:p w:rsidR="00833243" w:rsidRDefault="00D728E6">
      <w:pPr>
        <w:spacing w:after="120" w:line="24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Assim, declaro que a participação no projeto se dará </w:t>
      </w:r>
      <w:r>
        <w:rPr>
          <w:b/>
          <w:bCs/>
          <w:sz w:val="20"/>
          <w:szCs w:val="20"/>
        </w:rPr>
        <w:t>FORA DA JORNADA DE TRABALHO</w:t>
      </w:r>
      <w:r>
        <w:rPr>
          <w:sz w:val="20"/>
          <w:szCs w:val="20"/>
        </w:rPr>
        <w:t xml:space="preserve">, </w:t>
      </w:r>
      <w:proofErr w:type="gramStart"/>
      <w:r>
        <w:rPr>
          <w:sz w:val="20"/>
          <w:szCs w:val="20"/>
        </w:rPr>
        <w:t>Conforme</w:t>
      </w:r>
      <w:proofErr w:type="gramEnd"/>
      <w:r>
        <w:rPr>
          <w:sz w:val="20"/>
          <w:szCs w:val="20"/>
        </w:rPr>
        <w:t xml:space="preserve"> carga horária e prazos abaixo indicados, respeitando os limites estabelecidos para a atuação em projetos:</w:t>
      </w:r>
    </w:p>
    <w:p w:rsidR="00833243" w:rsidRDefault="00833243">
      <w:pPr>
        <w:spacing w:after="0" w:line="240" w:lineRule="auto"/>
        <w:jc w:val="both"/>
        <w:rPr>
          <w:sz w:val="20"/>
          <w:szCs w:val="20"/>
        </w:rPr>
      </w:pPr>
    </w:p>
    <w:p w:rsidR="00833243" w:rsidRDefault="00D728E6" w:rsidP="00D728E6">
      <w:pPr>
        <w:spacing w:after="0" w:line="240" w:lineRule="auto"/>
      </w:pPr>
      <w:r>
        <w:t xml:space="preserve">Título do projeto: </w:t>
      </w:r>
      <w:proofErr w:type="gramStart"/>
      <w:r>
        <w:t xml:space="preserve">{{ </w:t>
      </w:r>
      <w:proofErr w:type="spellStart"/>
      <w:r>
        <w:t>titulo</w:t>
      </w:r>
      <w:proofErr w:type="gramEnd"/>
      <w:r>
        <w:t>_projeto</w:t>
      </w:r>
      <w:proofErr w:type="spellEnd"/>
      <w:r>
        <w:t xml:space="preserve"> }}</w:t>
      </w:r>
      <w:r>
        <w:t xml:space="preserve"> </w:t>
      </w:r>
      <w:r>
        <w:br/>
      </w:r>
      <w:r>
        <w:t>Número de registro do pr</w:t>
      </w:r>
      <w:r>
        <w:t xml:space="preserve">ojeto: {{ </w:t>
      </w:r>
      <w:proofErr w:type="spellStart"/>
      <w:r>
        <w:t>n_projeto</w:t>
      </w:r>
      <w:proofErr w:type="spellEnd"/>
      <w:r>
        <w:t xml:space="preserve"> }}</w:t>
      </w:r>
    </w:p>
    <w:p w:rsidR="00833243" w:rsidRDefault="00D728E6">
      <w:pPr>
        <w:spacing w:after="0" w:line="240" w:lineRule="auto"/>
        <w:jc w:val="both"/>
      </w:pPr>
      <w:r>
        <w:t xml:space="preserve">Carga horária </w:t>
      </w:r>
      <w:r>
        <w:rPr>
          <w:b/>
          <w:bCs/>
        </w:rPr>
        <w:t xml:space="preserve">fora </w:t>
      </w:r>
      <w:r>
        <w:t xml:space="preserve">da jornada de trabalho (horas semanais): </w:t>
      </w:r>
      <w:proofErr w:type="gramStart"/>
      <w:r>
        <w:t xml:space="preserve">{{ </w:t>
      </w:r>
      <w:proofErr w:type="spellStart"/>
      <w:r>
        <w:t>ch</w:t>
      </w:r>
      <w:proofErr w:type="gramEnd"/>
      <w:r>
        <w:t>_fora</w:t>
      </w:r>
      <w:proofErr w:type="spellEnd"/>
      <w:r>
        <w:t xml:space="preserve"> }}</w:t>
      </w:r>
    </w:p>
    <w:p w:rsidR="00833243" w:rsidRDefault="00833243">
      <w:pPr>
        <w:spacing w:after="0" w:line="240" w:lineRule="auto"/>
        <w:jc w:val="both"/>
      </w:pPr>
    </w:p>
    <w:p w:rsidR="00833243" w:rsidRDefault="00833243">
      <w:pPr>
        <w:spacing w:after="120" w:line="240" w:lineRule="auto"/>
        <w:ind w:firstLine="708"/>
        <w:rPr>
          <w:sz w:val="20"/>
          <w:szCs w:val="20"/>
        </w:rPr>
      </w:pPr>
    </w:p>
    <w:p w:rsidR="00833243" w:rsidRDefault="00833243">
      <w:pPr>
        <w:spacing w:after="120" w:line="240" w:lineRule="auto"/>
        <w:ind w:firstLine="708"/>
        <w:rPr>
          <w:sz w:val="20"/>
          <w:szCs w:val="20"/>
        </w:rPr>
      </w:pPr>
      <w:bookmarkStart w:id="1" w:name="_heading=h.vtwju44he3o2" w:colFirst="0" w:colLast="0"/>
      <w:bookmarkEnd w:id="1"/>
    </w:p>
    <w:p w:rsidR="00833243" w:rsidRDefault="00D728E6">
      <w:pPr>
        <w:spacing w:after="0" w:line="240" w:lineRule="auto"/>
      </w:pPr>
      <w:r>
        <w:t>________________________</w:t>
      </w:r>
    </w:p>
    <w:p w:rsidR="00833243" w:rsidRDefault="00D728E6">
      <w:pPr>
        <w:spacing w:after="0" w:line="240" w:lineRule="auto"/>
      </w:pPr>
      <w:bookmarkStart w:id="2" w:name="_heading=h.gjdgxs" w:colFirst="0" w:colLast="0"/>
      <w:bookmarkEnd w:id="2"/>
      <w:r>
        <w:t xml:space="preserve">Prof./TAE: </w:t>
      </w:r>
      <w:proofErr w:type="gramStart"/>
      <w:r>
        <w:t>{{ participante</w:t>
      </w:r>
      <w:proofErr w:type="gramEnd"/>
      <w:r>
        <w:t xml:space="preserve"> }} </w:t>
      </w:r>
    </w:p>
    <w:p w:rsidR="00833243" w:rsidRDefault="00D728E6">
      <w:pPr>
        <w:spacing w:after="0" w:line="240" w:lineRule="auto"/>
      </w:pPr>
      <w:proofErr w:type="spellStart"/>
      <w:r>
        <w:t>Siape</w:t>
      </w:r>
      <w:proofErr w:type="spellEnd"/>
      <w:proofErr w:type="gramStart"/>
      <w:r>
        <w:t>:  {</w:t>
      </w:r>
      <w:proofErr w:type="gramEnd"/>
      <w:r>
        <w:t xml:space="preserve">{ </w:t>
      </w:r>
      <w:proofErr w:type="spellStart"/>
      <w:r>
        <w:t>siape</w:t>
      </w:r>
      <w:proofErr w:type="spellEnd"/>
      <w:r>
        <w:t xml:space="preserve"> }} </w:t>
      </w:r>
    </w:p>
    <w:p w:rsidR="00833243" w:rsidRDefault="00833243">
      <w:pPr>
        <w:spacing w:after="120" w:line="240" w:lineRule="auto"/>
        <w:rPr>
          <w:sz w:val="20"/>
          <w:szCs w:val="20"/>
        </w:rPr>
      </w:pPr>
    </w:p>
    <w:p w:rsidR="00833243" w:rsidRDefault="00833243">
      <w:pPr>
        <w:spacing w:after="0" w:line="240" w:lineRule="auto"/>
      </w:pPr>
    </w:p>
    <w:p w:rsidR="00833243" w:rsidRDefault="00833243">
      <w:pPr>
        <w:spacing w:after="0" w:line="240" w:lineRule="auto"/>
        <w:rPr>
          <w:color w:val="FF0000"/>
        </w:rPr>
      </w:pPr>
    </w:p>
    <w:p w:rsidR="00833243" w:rsidRDefault="00833243">
      <w:pPr>
        <w:spacing w:after="120" w:line="240" w:lineRule="auto"/>
        <w:rPr>
          <w:sz w:val="20"/>
          <w:szCs w:val="20"/>
        </w:rPr>
      </w:pPr>
    </w:p>
    <w:sectPr w:rsidR="00833243">
      <w:pgSz w:w="11906" w:h="16838"/>
      <w:pgMar w:top="568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2522F4-B8BA-4BD2-AF47-8B03E78543A9}"/>
    <w:embedBold r:id="rId2" w:fontKey="{EC893338-D498-4FA0-A3FB-7F20CD593806}"/>
    <w:embedItalic r:id="rId3" w:fontKey="{EA7AD834-EBAE-4D69-88A4-4F588E31C8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585D28D-FBE8-41B1-8DDB-537A6820DAE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7005C06-68E0-4C28-BA9E-95364D97AE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243"/>
    <w:rsid w:val="00833243"/>
    <w:rsid w:val="00D7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92179"/>
  <w15:docId w15:val="{EBF82D12-9904-43F0-8E7D-966FAA34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Char">
    <w:name w:val="Título Char"/>
    <w:basedOn w:val="Fontepargpadro"/>
    <w:uiPriority w:val="10"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RodapChar">
    <w:name w:val="Rodapé Char"/>
    <w:link w:val="Rodap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4aQOKcqqADcnQk1WMAqxDam5mQ==">CgMxLjAyDmgudnR3anU0NGhlM28yMghoLmdqZGd4czgAciExVUtHclU3ZHBLbXp0MG5uSTlUellYUDhmMEItc2dtYWY=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463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2</cp:revision>
  <dcterms:created xsi:type="dcterms:W3CDTF">2024-06-06T14:34:00Z</dcterms:created>
  <dcterms:modified xsi:type="dcterms:W3CDTF">2026-10-07T14:11:00Z</dcterms:modified>
</cp:coreProperties>
</file>