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a cabo el registro y verificación en la página web.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necesarios para efectuar el registro.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del registro: verificado/denegado.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es denegado por campos incompletos, indicar los campos pendientes.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Secuencia: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un formulario con los campos necesarios para efectuar el registro.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Apellidos.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DNI.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postal.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Municipio.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Dirección.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Telefóno. (opcional)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(Apodo)?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rellena los campos y procede a terminar el registro.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comprobará que los datos son correctos y enviará un email de confirmación al correo proporcionado por el usuario.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vez verificado, el sistema almacenará la información del usuario en la base de datos.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ha decidido formar parte de la comunidad aceptando términos y condiciones.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