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Funcionamiento del Programa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57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850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