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1C5C" w14:textId="77777777" w:rsidR="00597A74" w:rsidRDefault="00000000">
      <w:pPr>
        <w:spacing w:line="360" w:lineRule="auto"/>
        <w:jc w:val="center"/>
        <w:rPr>
          <w:b/>
        </w:rPr>
      </w:pPr>
      <w:r>
        <w:rPr>
          <w:b/>
          <w:sz w:val="40"/>
          <w:szCs w:val="40"/>
        </w:rPr>
        <w:t xml:space="preserve">Data Specialist </w:t>
      </w:r>
    </w:p>
    <w:p w14:paraId="1EB1BA95" w14:textId="77777777" w:rsidR="00597A74" w:rsidRDefault="00000000">
      <w:pPr>
        <w:spacing w:line="360" w:lineRule="auto"/>
        <w:jc w:val="center"/>
        <w:rPr>
          <w:b/>
          <w:sz w:val="32"/>
          <w:szCs w:val="32"/>
        </w:rPr>
      </w:pPr>
      <w:r>
        <w:rPr>
          <w:b/>
          <w:sz w:val="32"/>
          <w:szCs w:val="32"/>
        </w:rPr>
        <w:t>Netflix Exercise</w:t>
      </w:r>
    </w:p>
    <w:p w14:paraId="234FB2B5" w14:textId="77777777" w:rsidR="00597A74" w:rsidRDefault="00000000">
      <w:pPr>
        <w:spacing w:line="360" w:lineRule="auto"/>
        <w:jc w:val="center"/>
        <w:rPr>
          <w:b/>
          <w:i/>
          <w:sz w:val="24"/>
          <w:szCs w:val="24"/>
        </w:rPr>
      </w:pPr>
      <w:r>
        <w:rPr>
          <w:b/>
          <w:i/>
          <w:sz w:val="24"/>
          <w:szCs w:val="24"/>
        </w:rPr>
        <w:t xml:space="preserve">Please write up your responses according to this template. </w:t>
      </w:r>
    </w:p>
    <w:p w14:paraId="438795A8" w14:textId="77777777" w:rsidR="00597A74" w:rsidRDefault="00000000">
      <w:pPr>
        <w:spacing w:line="360" w:lineRule="auto"/>
        <w:jc w:val="center"/>
        <w:rPr>
          <w:b/>
          <w:i/>
          <w:sz w:val="24"/>
          <w:szCs w:val="24"/>
        </w:rPr>
      </w:pPr>
      <w:r>
        <w:rPr>
          <w:rFonts w:ascii="Arial Unicode MS" w:eastAsia="Arial Unicode MS" w:hAnsi="Arial Unicode MS" w:cs="Arial Unicode MS"/>
          <w:b/>
          <w:i/>
          <w:sz w:val="24"/>
          <w:szCs w:val="24"/>
        </w:rPr>
        <w:t>To download the template, click File → Download</w:t>
      </w:r>
    </w:p>
    <w:p w14:paraId="438527F2" w14:textId="77777777" w:rsidR="00597A74" w:rsidRDefault="00000000">
      <w:pPr>
        <w:spacing w:line="360" w:lineRule="auto"/>
        <w:jc w:val="center"/>
        <w:rPr>
          <w:b/>
          <w:i/>
          <w:sz w:val="24"/>
          <w:szCs w:val="24"/>
        </w:rPr>
      </w:pPr>
      <w:r>
        <w:rPr>
          <w:b/>
          <w:i/>
          <w:sz w:val="24"/>
          <w:szCs w:val="24"/>
        </w:rPr>
        <w:t xml:space="preserve">Note - Be sure to exclude the week of the outage </w:t>
      </w:r>
    </w:p>
    <w:p w14:paraId="665A478D" w14:textId="77777777" w:rsidR="00597A74" w:rsidRDefault="00000000">
      <w:pPr>
        <w:spacing w:line="360" w:lineRule="auto"/>
        <w:jc w:val="center"/>
        <w:rPr>
          <w:b/>
          <w:sz w:val="24"/>
          <w:szCs w:val="24"/>
        </w:rPr>
      </w:pPr>
      <w:r>
        <w:rPr>
          <w:b/>
          <w:i/>
          <w:sz w:val="24"/>
          <w:szCs w:val="24"/>
        </w:rPr>
        <w:t>when answering questions 1, 2, and 3</w:t>
      </w:r>
      <w:r>
        <w:pict w14:anchorId="49AD8036">
          <v:rect id="_x0000_i1025" style="width:0;height:1.5pt" o:hralign="center" o:hrstd="t" o:hr="t" fillcolor="#a0a0a0" stroked="f"/>
        </w:pict>
      </w:r>
    </w:p>
    <w:p w14:paraId="3077E7DB" w14:textId="77777777" w:rsidR="00597A74" w:rsidRDefault="00000000">
      <w:pPr>
        <w:spacing w:before="240" w:after="240"/>
        <w:rPr>
          <w:b/>
          <w:sz w:val="28"/>
          <w:szCs w:val="28"/>
          <w:u w:val="single"/>
        </w:rPr>
      </w:pPr>
      <w:r>
        <w:rPr>
          <w:b/>
          <w:sz w:val="28"/>
          <w:szCs w:val="28"/>
          <w:u w:val="single"/>
        </w:rPr>
        <w:t>Part 1</w:t>
      </w:r>
    </w:p>
    <w:p w14:paraId="03068B2A" w14:textId="77777777" w:rsidR="00597A74" w:rsidRDefault="00000000">
      <w:pPr>
        <w:spacing w:before="240" w:after="240"/>
        <w:rPr>
          <w:b/>
          <w:sz w:val="24"/>
          <w:szCs w:val="24"/>
        </w:rPr>
      </w:pPr>
      <w:r>
        <w:rPr>
          <w:b/>
          <w:sz w:val="24"/>
          <w:szCs w:val="24"/>
        </w:rPr>
        <w:t>1. In the ‘Films (English)’ category, which film has the most appearances in our data set (NFLX Top 10 tab of the Sheet)? What were its average weekly hours viewed?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97A74" w14:paraId="5A28F42E" w14:textId="77777777">
        <w:tc>
          <w:tcPr>
            <w:tcW w:w="4680" w:type="dxa"/>
            <w:shd w:val="clear" w:color="auto" w:fill="auto"/>
            <w:tcMar>
              <w:top w:w="100" w:type="dxa"/>
              <w:left w:w="100" w:type="dxa"/>
              <w:bottom w:w="100" w:type="dxa"/>
              <w:right w:w="100" w:type="dxa"/>
            </w:tcMar>
          </w:tcPr>
          <w:p w14:paraId="2D156C20" w14:textId="77777777" w:rsidR="00597A74" w:rsidRDefault="00000000">
            <w:pPr>
              <w:widowControl w:val="0"/>
              <w:spacing w:line="240" w:lineRule="auto"/>
              <w:jc w:val="center"/>
              <w:rPr>
                <w:b/>
              </w:rPr>
            </w:pPr>
            <w:r>
              <w:rPr>
                <w:b/>
              </w:rPr>
              <w:t>Title</w:t>
            </w:r>
          </w:p>
        </w:tc>
        <w:tc>
          <w:tcPr>
            <w:tcW w:w="4680" w:type="dxa"/>
            <w:shd w:val="clear" w:color="auto" w:fill="auto"/>
            <w:tcMar>
              <w:top w:w="100" w:type="dxa"/>
              <w:left w:w="100" w:type="dxa"/>
              <w:bottom w:w="100" w:type="dxa"/>
              <w:right w:w="100" w:type="dxa"/>
            </w:tcMar>
          </w:tcPr>
          <w:p w14:paraId="29E1E55D" w14:textId="77777777" w:rsidR="00597A74" w:rsidRDefault="00000000">
            <w:pPr>
              <w:widowControl w:val="0"/>
              <w:spacing w:line="240" w:lineRule="auto"/>
              <w:jc w:val="center"/>
              <w:rPr>
                <w:b/>
              </w:rPr>
            </w:pPr>
            <w:r>
              <w:rPr>
                <w:b/>
              </w:rPr>
              <w:t>Average Weekly Hours Viewed</w:t>
            </w:r>
          </w:p>
        </w:tc>
      </w:tr>
      <w:tr w:rsidR="00597A74" w14:paraId="13042F5D" w14:textId="77777777">
        <w:tc>
          <w:tcPr>
            <w:tcW w:w="4680" w:type="dxa"/>
            <w:shd w:val="clear" w:color="auto" w:fill="auto"/>
            <w:tcMar>
              <w:top w:w="100" w:type="dxa"/>
              <w:left w:w="100" w:type="dxa"/>
              <w:bottom w:w="100" w:type="dxa"/>
              <w:right w:w="100" w:type="dxa"/>
            </w:tcMar>
          </w:tcPr>
          <w:p w14:paraId="702C68EB" w14:textId="715883DC" w:rsidR="00597A74" w:rsidRDefault="00F84F3A">
            <w:pPr>
              <w:widowControl w:val="0"/>
              <w:spacing w:line="240" w:lineRule="auto"/>
            </w:pPr>
            <w:r w:rsidRPr="00F84F3A">
              <w:t>Sonic the Hedgehog</w:t>
            </w:r>
          </w:p>
        </w:tc>
        <w:tc>
          <w:tcPr>
            <w:tcW w:w="4680" w:type="dxa"/>
            <w:shd w:val="clear" w:color="auto" w:fill="auto"/>
            <w:tcMar>
              <w:top w:w="100" w:type="dxa"/>
              <w:left w:w="100" w:type="dxa"/>
              <w:bottom w:w="100" w:type="dxa"/>
              <w:right w:w="100" w:type="dxa"/>
            </w:tcMar>
          </w:tcPr>
          <w:p w14:paraId="72C1E1E6" w14:textId="7A9C108F" w:rsidR="00597A74" w:rsidRDefault="00F84F3A">
            <w:pPr>
              <w:spacing w:line="240" w:lineRule="auto"/>
            </w:pPr>
            <w:r>
              <w:t xml:space="preserve">Average </w:t>
            </w:r>
            <w:r w:rsidRPr="00F84F3A">
              <w:t>7</w:t>
            </w:r>
            <w:r>
              <w:t>.</w:t>
            </w:r>
            <w:r w:rsidRPr="00F84F3A">
              <w:t>481</w:t>
            </w:r>
            <w:r>
              <w:t>.</w:t>
            </w:r>
            <w:r w:rsidRPr="00F84F3A">
              <w:t>250</w:t>
            </w:r>
            <w:r>
              <w:t xml:space="preserve"> weekly hours viewed</w:t>
            </w:r>
          </w:p>
        </w:tc>
      </w:tr>
    </w:tbl>
    <w:p w14:paraId="2299D189" w14:textId="77777777" w:rsidR="00597A74" w:rsidRDefault="00000000">
      <w:pPr>
        <w:spacing w:before="240" w:after="240"/>
        <w:rPr>
          <w:b/>
          <w:sz w:val="24"/>
          <w:szCs w:val="24"/>
        </w:rPr>
      </w:pPr>
      <w:r>
        <w:rPr>
          <w:b/>
          <w:sz w:val="24"/>
          <w:szCs w:val="24"/>
        </w:rPr>
        <w:t>2. In the 'Films (English)' category, which film has the lowest IMDb rating? What were its average weekly hours viewed?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97A74" w14:paraId="274D2CB8" w14:textId="77777777">
        <w:tc>
          <w:tcPr>
            <w:tcW w:w="4680" w:type="dxa"/>
            <w:shd w:val="clear" w:color="auto" w:fill="auto"/>
            <w:tcMar>
              <w:top w:w="100" w:type="dxa"/>
              <w:left w:w="100" w:type="dxa"/>
              <w:bottom w:w="100" w:type="dxa"/>
              <w:right w:w="100" w:type="dxa"/>
            </w:tcMar>
          </w:tcPr>
          <w:p w14:paraId="02084AF1" w14:textId="77777777" w:rsidR="00597A74" w:rsidRDefault="00000000">
            <w:pPr>
              <w:widowControl w:val="0"/>
              <w:spacing w:line="240" w:lineRule="auto"/>
              <w:jc w:val="center"/>
              <w:rPr>
                <w:b/>
              </w:rPr>
            </w:pPr>
            <w:r>
              <w:rPr>
                <w:b/>
              </w:rPr>
              <w:t>Title</w:t>
            </w:r>
          </w:p>
        </w:tc>
        <w:tc>
          <w:tcPr>
            <w:tcW w:w="4680" w:type="dxa"/>
            <w:shd w:val="clear" w:color="auto" w:fill="auto"/>
            <w:tcMar>
              <w:top w:w="100" w:type="dxa"/>
              <w:left w:w="100" w:type="dxa"/>
              <w:bottom w:w="100" w:type="dxa"/>
              <w:right w:w="100" w:type="dxa"/>
            </w:tcMar>
          </w:tcPr>
          <w:p w14:paraId="132FAEAF" w14:textId="77777777" w:rsidR="00597A74" w:rsidRDefault="00000000">
            <w:pPr>
              <w:widowControl w:val="0"/>
              <w:spacing w:line="240" w:lineRule="auto"/>
              <w:jc w:val="center"/>
              <w:rPr>
                <w:b/>
              </w:rPr>
            </w:pPr>
            <w:r>
              <w:rPr>
                <w:b/>
              </w:rPr>
              <w:t>Average Weekly Hours Viewed</w:t>
            </w:r>
          </w:p>
        </w:tc>
      </w:tr>
      <w:tr w:rsidR="00597A74" w14:paraId="45AD7972" w14:textId="77777777">
        <w:tc>
          <w:tcPr>
            <w:tcW w:w="4680" w:type="dxa"/>
            <w:shd w:val="clear" w:color="auto" w:fill="auto"/>
            <w:tcMar>
              <w:top w:w="100" w:type="dxa"/>
              <w:left w:w="100" w:type="dxa"/>
              <w:bottom w:w="100" w:type="dxa"/>
              <w:right w:w="100" w:type="dxa"/>
            </w:tcMar>
          </w:tcPr>
          <w:p w14:paraId="56B961B7" w14:textId="44211F43" w:rsidR="00597A74" w:rsidRDefault="00F84F3A">
            <w:pPr>
              <w:widowControl w:val="0"/>
              <w:spacing w:line="240" w:lineRule="auto"/>
            </w:pPr>
            <w:r w:rsidRPr="00F84F3A">
              <w:t>365 Days: This Day</w:t>
            </w:r>
          </w:p>
        </w:tc>
        <w:tc>
          <w:tcPr>
            <w:tcW w:w="4680" w:type="dxa"/>
            <w:shd w:val="clear" w:color="auto" w:fill="auto"/>
            <w:tcMar>
              <w:top w:w="100" w:type="dxa"/>
              <w:left w:w="100" w:type="dxa"/>
              <w:bottom w:w="100" w:type="dxa"/>
              <w:right w:w="100" w:type="dxa"/>
            </w:tcMar>
          </w:tcPr>
          <w:p w14:paraId="20E67F47" w14:textId="04248E04" w:rsidR="00597A74" w:rsidRDefault="00F84F3A">
            <w:pPr>
              <w:widowControl w:val="0"/>
              <w:spacing w:line="240" w:lineRule="auto"/>
            </w:pPr>
            <w:r>
              <w:t xml:space="preserve">Average </w:t>
            </w:r>
            <w:r w:rsidRPr="00F84F3A">
              <w:t>29</w:t>
            </w:r>
            <w:r>
              <w:t>.</w:t>
            </w:r>
            <w:r w:rsidRPr="00F84F3A">
              <w:t>022</w:t>
            </w:r>
            <w:r>
              <w:t>.</w:t>
            </w:r>
            <w:r w:rsidRPr="00F84F3A">
              <w:t>500</w:t>
            </w:r>
            <w:r>
              <w:t xml:space="preserve"> weekly hours viewed</w:t>
            </w:r>
          </w:p>
        </w:tc>
      </w:tr>
    </w:tbl>
    <w:p w14:paraId="2B18DC2A" w14:textId="77777777" w:rsidR="00597A74" w:rsidRDefault="00000000">
      <w:pPr>
        <w:spacing w:before="240" w:after="240"/>
        <w:rPr>
          <w:b/>
          <w:sz w:val="24"/>
          <w:szCs w:val="24"/>
        </w:rPr>
      </w:pPr>
      <w:r>
        <w:rPr>
          <w:b/>
          <w:sz w:val="24"/>
          <w:szCs w:val="24"/>
        </w:rPr>
        <w:t>3. In the 'Films (Non-English)' category, which film has spent the most weeks in the top 10? To estimate the number of users who watched this film, what assumptions would you make and what risks are involved?</w:t>
      </w:r>
    </w:p>
    <w:p w14:paraId="73C2F140" w14:textId="77777777" w:rsidR="00597A74" w:rsidRDefault="00000000">
      <w:pPr>
        <w:spacing w:before="240" w:after="240"/>
        <w:rPr>
          <w:b/>
          <w:sz w:val="24"/>
          <w:szCs w:val="24"/>
        </w:rPr>
      </w:pPr>
      <w:r>
        <w:rPr>
          <w:b/>
          <w:i/>
        </w:rPr>
        <w:t>Please limit your response to 150 words or less.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A74" w14:paraId="695DA30B" w14:textId="77777777">
        <w:trPr>
          <w:trHeight w:val="2115"/>
        </w:trPr>
        <w:tc>
          <w:tcPr>
            <w:tcW w:w="9360" w:type="dxa"/>
            <w:shd w:val="clear" w:color="auto" w:fill="auto"/>
            <w:tcMar>
              <w:top w:w="100" w:type="dxa"/>
              <w:left w:w="100" w:type="dxa"/>
              <w:bottom w:w="100" w:type="dxa"/>
              <w:right w:w="100" w:type="dxa"/>
            </w:tcMar>
          </w:tcPr>
          <w:p w14:paraId="18AE14B8" w14:textId="31EB679F" w:rsidR="00597A74" w:rsidRDefault="00F84F3A">
            <w:pPr>
              <w:widowControl w:val="0"/>
              <w:spacing w:line="240" w:lineRule="auto"/>
            </w:pPr>
            <w:r w:rsidRPr="00F84F3A">
              <w:t xml:space="preserve">The film </w:t>
            </w:r>
            <w:r w:rsidRPr="00F84F3A">
              <w:rPr>
                <w:i/>
                <w:iCs/>
              </w:rPr>
              <w:t>Through My Window</w:t>
            </w:r>
            <w:r w:rsidRPr="00F84F3A">
              <w:t xml:space="preserve"> has spent the most weeks in the top 10. Based on calculations from the runtime dataset, this film has been watched 775,862 times. Assuming it was watched once by every single user, it had 775,862 users</w:t>
            </w:r>
            <w:r>
              <w:t>.</w:t>
            </w:r>
          </w:p>
        </w:tc>
      </w:tr>
    </w:tbl>
    <w:p w14:paraId="4844D2C8" w14:textId="77777777" w:rsidR="00597A74" w:rsidRDefault="00000000">
      <w:pPr>
        <w:spacing w:before="240" w:after="240"/>
        <w:rPr>
          <w:b/>
          <w:sz w:val="24"/>
          <w:szCs w:val="24"/>
        </w:rPr>
      </w:pPr>
      <w:r>
        <w:rPr>
          <w:b/>
          <w:sz w:val="24"/>
          <w:szCs w:val="24"/>
        </w:rPr>
        <w:lastRenderedPageBreak/>
        <w:t>4. What are the risks of ignoring the data from the week of May 22nd when calculating the metrics from the previous questions?</w:t>
      </w:r>
    </w:p>
    <w:p w14:paraId="1357312E" w14:textId="77777777" w:rsidR="00597A74" w:rsidRDefault="00000000">
      <w:pPr>
        <w:spacing w:before="240" w:after="240"/>
        <w:rPr>
          <w:b/>
          <w:sz w:val="24"/>
          <w:szCs w:val="24"/>
        </w:rPr>
      </w:pPr>
      <w:r>
        <w:rPr>
          <w:b/>
          <w:sz w:val="24"/>
          <w:szCs w:val="24"/>
        </w:rPr>
        <w:t>Please limit your response to 150 words or less.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A74" w14:paraId="76EED969" w14:textId="77777777">
        <w:trPr>
          <w:trHeight w:val="2220"/>
        </w:trPr>
        <w:tc>
          <w:tcPr>
            <w:tcW w:w="9360" w:type="dxa"/>
            <w:shd w:val="clear" w:color="auto" w:fill="auto"/>
            <w:tcMar>
              <w:top w:w="100" w:type="dxa"/>
              <w:left w:w="100" w:type="dxa"/>
              <w:bottom w:w="100" w:type="dxa"/>
              <w:right w:w="100" w:type="dxa"/>
            </w:tcMar>
          </w:tcPr>
          <w:p w14:paraId="1218A831" w14:textId="3238E0A2" w:rsidR="00F84F3A" w:rsidRPr="00F84F3A" w:rsidRDefault="00F84F3A" w:rsidP="00F84F3A">
            <w:pPr>
              <w:widowControl w:val="0"/>
              <w:spacing w:line="240" w:lineRule="auto"/>
              <w:rPr>
                <w:lang w:val="en-US"/>
              </w:rPr>
            </w:pPr>
            <w:r w:rsidRPr="00F84F3A">
              <w:rPr>
                <w:lang w:val="en-US"/>
              </w:rPr>
              <w:t>The week</w:t>
            </w:r>
            <w:r>
              <w:rPr>
                <w:lang w:val="en-US"/>
              </w:rPr>
              <w:t xml:space="preserve"> of May 22nd</w:t>
            </w:r>
            <w:r w:rsidRPr="00F84F3A">
              <w:rPr>
                <w:lang w:val="en-US"/>
              </w:rPr>
              <w:t xml:space="preserve"> was removed due to the issue with the </w:t>
            </w:r>
            <w:proofErr w:type="spellStart"/>
            <w:r w:rsidRPr="00F84F3A">
              <w:rPr>
                <w:lang w:val="en-US"/>
              </w:rPr>
              <w:t>weekly_hours_viewed</w:t>
            </w:r>
            <w:proofErr w:type="spellEnd"/>
            <w:r w:rsidRPr="00F84F3A">
              <w:rPr>
                <w:lang w:val="en-US"/>
              </w:rPr>
              <w:t xml:space="preserve"> field. This removal could affect the analysis if a film during this week was on the list of most-watched films, or if a film from this week had more weeks in the top 10</w:t>
            </w:r>
            <w:r>
              <w:rPr>
                <w:lang w:val="en-US"/>
              </w:rPr>
              <w:t>.</w:t>
            </w:r>
          </w:p>
          <w:p w14:paraId="1306621E" w14:textId="77777777" w:rsidR="00597A74" w:rsidRPr="00F84F3A" w:rsidRDefault="00597A74">
            <w:pPr>
              <w:widowControl w:val="0"/>
              <w:spacing w:line="240" w:lineRule="auto"/>
              <w:rPr>
                <w:lang w:val="en-US"/>
              </w:rPr>
            </w:pPr>
          </w:p>
        </w:tc>
      </w:tr>
    </w:tbl>
    <w:p w14:paraId="44177A0B" w14:textId="77777777" w:rsidR="00597A74" w:rsidRDefault="00000000">
      <w:pPr>
        <w:spacing w:before="240" w:after="240"/>
        <w:rPr>
          <w:b/>
          <w:sz w:val="24"/>
          <w:szCs w:val="24"/>
        </w:rPr>
      </w:pPr>
      <w:r>
        <w:rPr>
          <w:b/>
          <w:sz w:val="24"/>
          <w:szCs w:val="24"/>
        </w:rPr>
        <w:t>5. While we've indicated that the '</w:t>
      </w:r>
      <w:proofErr w:type="spellStart"/>
      <w:r>
        <w:rPr>
          <w:b/>
          <w:sz w:val="24"/>
          <w:szCs w:val="24"/>
        </w:rPr>
        <w:t>weekly_hours_viewed</w:t>
      </w:r>
      <w:proofErr w:type="spellEnd"/>
      <w:r>
        <w:rPr>
          <w:b/>
          <w:sz w:val="24"/>
          <w:szCs w:val="24"/>
        </w:rPr>
        <w:t>' data for the week of May 22nd cannot be used in our estimates, we may want to fill in this missing information for other analyses. As a Data Specialist, what methodology would you propose to estimate the '</w:t>
      </w:r>
      <w:proofErr w:type="spellStart"/>
      <w:r>
        <w:rPr>
          <w:b/>
          <w:sz w:val="24"/>
          <w:szCs w:val="24"/>
        </w:rPr>
        <w:t>weekly_hours_viewed</w:t>
      </w:r>
      <w:proofErr w:type="spellEnd"/>
      <w:r>
        <w:rPr>
          <w:b/>
          <w:sz w:val="24"/>
          <w:szCs w:val="24"/>
        </w:rPr>
        <w:t>' for this missing week?</w:t>
      </w:r>
    </w:p>
    <w:p w14:paraId="53B1DD39" w14:textId="77777777" w:rsidR="00597A74" w:rsidRDefault="00000000">
      <w:pPr>
        <w:spacing w:before="240" w:after="240"/>
        <w:rPr>
          <w:b/>
          <w:sz w:val="24"/>
          <w:szCs w:val="24"/>
        </w:rPr>
      </w:pPr>
      <w:r>
        <w:rPr>
          <w:b/>
          <w:sz w:val="24"/>
          <w:szCs w:val="24"/>
        </w:rPr>
        <w:t>Please limit your response to 150 words or less.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A74" w14:paraId="0AD62B48" w14:textId="77777777">
        <w:trPr>
          <w:trHeight w:val="2370"/>
        </w:trPr>
        <w:tc>
          <w:tcPr>
            <w:tcW w:w="9360" w:type="dxa"/>
            <w:shd w:val="clear" w:color="auto" w:fill="auto"/>
            <w:tcMar>
              <w:top w:w="100" w:type="dxa"/>
              <w:left w:w="100" w:type="dxa"/>
              <w:bottom w:w="100" w:type="dxa"/>
              <w:right w:w="100" w:type="dxa"/>
            </w:tcMar>
          </w:tcPr>
          <w:p w14:paraId="14667343" w14:textId="48E6E643" w:rsidR="00F84F3A" w:rsidRPr="00F84F3A" w:rsidRDefault="00F84F3A" w:rsidP="00F84F3A">
            <w:pPr>
              <w:widowControl w:val="0"/>
              <w:spacing w:line="240" w:lineRule="auto"/>
              <w:rPr>
                <w:lang w:val="en-US"/>
              </w:rPr>
            </w:pPr>
            <w:r w:rsidRPr="00F84F3A">
              <w:rPr>
                <w:lang w:val="en-US"/>
              </w:rPr>
              <w:t xml:space="preserve">One of the first approaches would be to examine the behavior of the </w:t>
            </w:r>
            <w:proofErr w:type="spellStart"/>
            <w:r w:rsidRPr="00F84F3A">
              <w:rPr>
                <w:lang w:val="en-US"/>
              </w:rPr>
              <w:t>weekly_hours_viewed</w:t>
            </w:r>
            <w:proofErr w:type="spellEnd"/>
            <w:r w:rsidRPr="00F84F3A">
              <w:rPr>
                <w:lang w:val="en-US"/>
              </w:rPr>
              <w:t xml:space="preserve"> data before and</w:t>
            </w:r>
            <w:r>
              <w:rPr>
                <w:lang w:val="en-US"/>
              </w:rPr>
              <w:t xml:space="preserve"> </w:t>
            </w:r>
            <w:r w:rsidRPr="00F84F3A">
              <w:rPr>
                <w:lang w:val="en-US"/>
              </w:rPr>
              <w:t>after the missing week. Using the mean or median of adjacent weeks,</w:t>
            </w:r>
            <w:r>
              <w:rPr>
                <w:lang w:val="en-US"/>
              </w:rPr>
              <w:t xml:space="preserve"> </w:t>
            </w:r>
            <w:r w:rsidRPr="00F84F3A">
              <w:rPr>
                <w:lang w:val="en-US"/>
              </w:rPr>
              <w:t>I could generate an estimate for the week of May 22nd.</w:t>
            </w:r>
            <w:r w:rsidR="00C33B5B">
              <w:rPr>
                <w:lang w:val="en-US"/>
              </w:rPr>
              <w:t xml:space="preserve"> If there is a linear behavior, it could be filled with a linear regression prediction.</w:t>
            </w:r>
          </w:p>
          <w:p w14:paraId="6980BCC1" w14:textId="77777777" w:rsidR="00597A74" w:rsidRPr="00F84F3A" w:rsidRDefault="00597A74">
            <w:pPr>
              <w:widowControl w:val="0"/>
              <w:spacing w:line="240" w:lineRule="auto"/>
              <w:rPr>
                <w:lang w:val="en-US"/>
              </w:rPr>
            </w:pPr>
          </w:p>
        </w:tc>
      </w:tr>
    </w:tbl>
    <w:p w14:paraId="55472399" w14:textId="77777777" w:rsidR="00597A74" w:rsidRDefault="00597A74">
      <w:pPr>
        <w:spacing w:before="240" w:after="240"/>
        <w:rPr>
          <w:b/>
          <w:sz w:val="24"/>
          <w:szCs w:val="24"/>
        </w:rPr>
      </w:pPr>
    </w:p>
    <w:p w14:paraId="252D9880" w14:textId="77777777" w:rsidR="00597A74" w:rsidRDefault="00597A74">
      <w:pPr>
        <w:spacing w:before="240" w:after="240"/>
        <w:rPr>
          <w:b/>
          <w:sz w:val="24"/>
          <w:szCs w:val="24"/>
        </w:rPr>
      </w:pPr>
    </w:p>
    <w:p w14:paraId="614019E6" w14:textId="77777777" w:rsidR="00597A74" w:rsidRDefault="00597A74">
      <w:pPr>
        <w:spacing w:before="240" w:after="240"/>
        <w:rPr>
          <w:b/>
          <w:sz w:val="24"/>
          <w:szCs w:val="24"/>
        </w:rPr>
      </w:pPr>
    </w:p>
    <w:p w14:paraId="732E7D9E" w14:textId="77777777" w:rsidR="00597A74" w:rsidRDefault="00597A74">
      <w:pPr>
        <w:spacing w:before="240" w:after="240"/>
        <w:rPr>
          <w:b/>
          <w:sz w:val="24"/>
          <w:szCs w:val="24"/>
        </w:rPr>
      </w:pPr>
    </w:p>
    <w:p w14:paraId="59961A45" w14:textId="77777777" w:rsidR="00597A74" w:rsidRDefault="00597A74">
      <w:pPr>
        <w:spacing w:before="240" w:after="240"/>
        <w:rPr>
          <w:b/>
          <w:sz w:val="24"/>
          <w:szCs w:val="24"/>
        </w:rPr>
      </w:pPr>
    </w:p>
    <w:p w14:paraId="6E7ABD47" w14:textId="77777777" w:rsidR="00597A74" w:rsidRDefault="00597A74">
      <w:pPr>
        <w:spacing w:before="240" w:after="240"/>
        <w:rPr>
          <w:b/>
          <w:sz w:val="24"/>
          <w:szCs w:val="24"/>
        </w:rPr>
      </w:pPr>
    </w:p>
    <w:p w14:paraId="75BC426D" w14:textId="77777777" w:rsidR="00597A74" w:rsidRDefault="00597A74">
      <w:pPr>
        <w:spacing w:before="240" w:after="240"/>
        <w:rPr>
          <w:b/>
          <w:sz w:val="24"/>
          <w:szCs w:val="24"/>
        </w:rPr>
      </w:pPr>
    </w:p>
    <w:p w14:paraId="524D56B1" w14:textId="77777777" w:rsidR="00597A74" w:rsidRDefault="00597A74">
      <w:pPr>
        <w:spacing w:before="240" w:after="240"/>
        <w:rPr>
          <w:b/>
          <w:sz w:val="24"/>
          <w:szCs w:val="24"/>
        </w:rPr>
      </w:pPr>
    </w:p>
    <w:p w14:paraId="7C03B151" w14:textId="77777777" w:rsidR="00597A74" w:rsidRDefault="00000000">
      <w:pPr>
        <w:spacing w:before="240" w:after="240"/>
        <w:rPr>
          <w:b/>
          <w:sz w:val="28"/>
          <w:szCs w:val="28"/>
          <w:u w:val="single"/>
        </w:rPr>
      </w:pPr>
      <w:r>
        <w:rPr>
          <w:b/>
          <w:sz w:val="28"/>
          <w:szCs w:val="28"/>
          <w:u w:val="single"/>
        </w:rPr>
        <w:t>Part 2</w:t>
      </w:r>
    </w:p>
    <w:p w14:paraId="34B67BA5" w14:textId="77777777" w:rsidR="00597A74" w:rsidRDefault="00000000">
      <w:pPr>
        <w:spacing w:before="240" w:after="240"/>
        <w:rPr>
          <w:b/>
          <w:sz w:val="24"/>
          <w:szCs w:val="24"/>
        </w:rPr>
      </w:pPr>
      <w:r>
        <w:rPr>
          <w:b/>
          <w:sz w:val="24"/>
          <w:szCs w:val="24"/>
        </w:rPr>
        <w:t>6. Do you think the information presented in this report is positive or negative for NFLX as a company? Why?</w:t>
      </w:r>
    </w:p>
    <w:p w14:paraId="57B22F4C" w14:textId="77777777" w:rsidR="00597A74" w:rsidRDefault="00000000">
      <w:pPr>
        <w:spacing w:before="240" w:after="240"/>
        <w:rPr>
          <w:b/>
          <w:sz w:val="24"/>
          <w:szCs w:val="24"/>
        </w:rPr>
      </w:pPr>
      <w:r>
        <w:rPr>
          <w:b/>
          <w:i/>
        </w:rPr>
        <w:t>Please limit your response to 300 words or less.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A74" w14:paraId="07CD1856" w14:textId="77777777">
        <w:trPr>
          <w:trHeight w:val="2685"/>
        </w:trPr>
        <w:tc>
          <w:tcPr>
            <w:tcW w:w="9360" w:type="dxa"/>
            <w:shd w:val="clear" w:color="auto" w:fill="auto"/>
            <w:tcMar>
              <w:top w:w="100" w:type="dxa"/>
              <w:left w:w="100" w:type="dxa"/>
              <w:bottom w:w="100" w:type="dxa"/>
              <w:right w:w="100" w:type="dxa"/>
            </w:tcMar>
          </w:tcPr>
          <w:p w14:paraId="69CD65F3" w14:textId="6A12B40F" w:rsidR="00597A74" w:rsidRDefault="00913663">
            <w:pPr>
              <w:widowControl w:val="0"/>
              <w:spacing w:line="240" w:lineRule="auto"/>
            </w:pPr>
            <w:r w:rsidRPr="00913663">
              <w:t>Positive, as NFLX has the most loyal subscribers, who have subscription priority with its platform. Furthermore, the data shows that there is historically a good acquisition of former subscribers who were churners in the past.</w:t>
            </w:r>
            <w:r>
              <w:t xml:space="preserve"> </w:t>
            </w:r>
            <w:r w:rsidRPr="00913663">
              <w:t>Recently, the rate of NFLX churners joining competing services reached its lowest level, which means that it is still the absolute leader in the competition.</w:t>
            </w:r>
          </w:p>
        </w:tc>
      </w:tr>
    </w:tbl>
    <w:p w14:paraId="622B54C9" w14:textId="77777777" w:rsidR="00597A74" w:rsidRDefault="00000000">
      <w:pPr>
        <w:spacing w:before="240" w:after="240"/>
        <w:rPr>
          <w:b/>
          <w:sz w:val="24"/>
          <w:szCs w:val="24"/>
        </w:rPr>
      </w:pPr>
      <w:r>
        <w:rPr>
          <w:b/>
          <w:sz w:val="24"/>
          <w:szCs w:val="24"/>
        </w:rPr>
        <w:t>7. List 3 questions our clients may have after reading the report.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A74" w14:paraId="1A82B47D" w14:textId="77777777">
        <w:tc>
          <w:tcPr>
            <w:tcW w:w="9360" w:type="dxa"/>
            <w:shd w:val="clear" w:color="auto" w:fill="auto"/>
            <w:tcMar>
              <w:top w:w="100" w:type="dxa"/>
              <w:left w:w="100" w:type="dxa"/>
              <w:bottom w:w="100" w:type="dxa"/>
              <w:right w:w="100" w:type="dxa"/>
            </w:tcMar>
          </w:tcPr>
          <w:p w14:paraId="3360900B" w14:textId="15F3579E" w:rsidR="00597A74" w:rsidRDefault="00913663">
            <w:pPr>
              <w:widowControl w:val="0"/>
              <w:spacing w:line="240" w:lineRule="auto"/>
            </w:pPr>
            <w:r w:rsidRPr="00913663">
              <w:t>What is the average time a subscriber stays on NFLX before churning?</w:t>
            </w:r>
          </w:p>
        </w:tc>
      </w:tr>
      <w:tr w:rsidR="00597A74" w14:paraId="3E3FBFCE" w14:textId="77777777">
        <w:tc>
          <w:tcPr>
            <w:tcW w:w="9360" w:type="dxa"/>
            <w:shd w:val="clear" w:color="auto" w:fill="auto"/>
            <w:tcMar>
              <w:top w:w="100" w:type="dxa"/>
              <w:left w:w="100" w:type="dxa"/>
              <w:bottom w:w="100" w:type="dxa"/>
              <w:right w:w="100" w:type="dxa"/>
            </w:tcMar>
          </w:tcPr>
          <w:p w14:paraId="2352E59F" w14:textId="0C3654A5" w:rsidR="00597A74" w:rsidRDefault="00913663">
            <w:pPr>
              <w:widowControl w:val="0"/>
              <w:spacing w:line="240" w:lineRule="auto"/>
            </w:pPr>
            <w:r w:rsidRPr="00913663">
              <w:t>What is the churn rate from NFLX to Paramount+, considering the recent subscriber growth experienced by Paramount+?.</w:t>
            </w:r>
          </w:p>
        </w:tc>
      </w:tr>
      <w:tr w:rsidR="00597A74" w14:paraId="692C04B9" w14:textId="77777777">
        <w:tc>
          <w:tcPr>
            <w:tcW w:w="9360" w:type="dxa"/>
            <w:shd w:val="clear" w:color="auto" w:fill="auto"/>
            <w:tcMar>
              <w:top w:w="100" w:type="dxa"/>
              <w:left w:w="100" w:type="dxa"/>
              <w:bottom w:w="100" w:type="dxa"/>
              <w:right w:w="100" w:type="dxa"/>
            </w:tcMar>
          </w:tcPr>
          <w:p w14:paraId="2EAE20C5" w14:textId="004279B0" w:rsidR="00597A74" w:rsidRDefault="00E4317B">
            <w:pPr>
              <w:widowControl w:val="0"/>
              <w:spacing w:line="240" w:lineRule="auto"/>
            </w:pPr>
            <w:r w:rsidRPr="00E4317B">
              <w:t>What is the correlation between title launches and the churn rate? Which titles have the highest churn rate after launch?</w:t>
            </w:r>
          </w:p>
        </w:tc>
      </w:tr>
    </w:tbl>
    <w:p w14:paraId="58BE2145" w14:textId="77777777" w:rsidR="00597A74" w:rsidRDefault="00000000">
      <w:pPr>
        <w:spacing w:before="240" w:after="240"/>
        <w:rPr>
          <w:b/>
          <w:sz w:val="24"/>
          <w:szCs w:val="24"/>
        </w:rPr>
      </w:pPr>
      <w:r>
        <w:rPr>
          <w:b/>
          <w:sz w:val="24"/>
          <w:szCs w:val="24"/>
        </w:rPr>
        <w:t>8. Please clarify the level of proficiency in any coding skills that you have. (Note: coding skills are not a prerequisite for the position. If you do not possess any coding skills, please write "NA")</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7A74" w14:paraId="1074B708" w14:textId="77777777">
        <w:trPr>
          <w:trHeight w:val="510"/>
        </w:trPr>
        <w:tc>
          <w:tcPr>
            <w:tcW w:w="9360" w:type="dxa"/>
            <w:shd w:val="clear" w:color="auto" w:fill="auto"/>
            <w:tcMar>
              <w:top w:w="100" w:type="dxa"/>
              <w:left w:w="100" w:type="dxa"/>
              <w:bottom w:w="100" w:type="dxa"/>
              <w:right w:w="100" w:type="dxa"/>
            </w:tcMar>
          </w:tcPr>
          <w:p w14:paraId="4CDA78CD" w14:textId="77777777" w:rsidR="00597A74" w:rsidRDefault="00E4317B">
            <w:pPr>
              <w:widowControl w:val="0"/>
              <w:spacing w:line="240" w:lineRule="auto"/>
            </w:pPr>
            <w:r>
              <w:t>Python – 10/10</w:t>
            </w:r>
          </w:p>
          <w:p w14:paraId="4DB4F278" w14:textId="77777777" w:rsidR="00E4317B" w:rsidRDefault="00E4317B">
            <w:pPr>
              <w:widowControl w:val="0"/>
              <w:spacing w:line="240" w:lineRule="auto"/>
            </w:pPr>
            <w:r>
              <w:t>SQL – 9/10</w:t>
            </w:r>
          </w:p>
          <w:p w14:paraId="110F3BC5" w14:textId="31125257" w:rsidR="00E4317B" w:rsidRDefault="00E4317B">
            <w:pPr>
              <w:widowControl w:val="0"/>
              <w:spacing w:line="240" w:lineRule="auto"/>
            </w:pPr>
          </w:p>
        </w:tc>
      </w:tr>
    </w:tbl>
    <w:p w14:paraId="689E65CD" w14:textId="77777777" w:rsidR="00597A74" w:rsidRDefault="00597A74">
      <w:pPr>
        <w:spacing w:before="240" w:after="240"/>
        <w:rPr>
          <w:b/>
          <w:sz w:val="28"/>
          <w:szCs w:val="28"/>
        </w:rPr>
      </w:pPr>
    </w:p>
    <w:p w14:paraId="1FB456A5" w14:textId="77777777" w:rsidR="00597A74" w:rsidRDefault="00597A74">
      <w:pPr>
        <w:spacing w:before="240" w:after="240"/>
        <w:rPr>
          <w:b/>
          <w:sz w:val="28"/>
          <w:szCs w:val="28"/>
        </w:rPr>
      </w:pPr>
    </w:p>
    <w:p w14:paraId="646CC45E" w14:textId="77777777" w:rsidR="00597A74" w:rsidRDefault="00597A74">
      <w:pPr>
        <w:spacing w:line="240" w:lineRule="auto"/>
        <w:rPr>
          <w:b/>
        </w:rPr>
      </w:pPr>
    </w:p>
    <w:p w14:paraId="3BB62E7A" w14:textId="77777777" w:rsidR="00597A74" w:rsidRDefault="00597A74"/>
    <w:p w14:paraId="5721E07A" w14:textId="77777777" w:rsidR="00597A74" w:rsidRDefault="00597A74"/>
    <w:sectPr w:rsidR="00597A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74"/>
    <w:rsid w:val="003D4CB6"/>
    <w:rsid w:val="00597A74"/>
    <w:rsid w:val="00913663"/>
    <w:rsid w:val="00C33B5B"/>
    <w:rsid w:val="00E4317B"/>
    <w:rsid w:val="00F25A82"/>
    <w:rsid w:val="00F84F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A921"/>
  <w15:docId w15:val="{371A9121-5F75-4970-98B8-5A3EFECE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6380">
      <w:bodyDiv w:val="1"/>
      <w:marLeft w:val="0"/>
      <w:marRight w:val="0"/>
      <w:marTop w:val="0"/>
      <w:marBottom w:val="0"/>
      <w:divBdr>
        <w:top w:val="none" w:sz="0" w:space="0" w:color="auto"/>
        <w:left w:val="none" w:sz="0" w:space="0" w:color="auto"/>
        <w:bottom w:val="none" w:sz="0" w:space="0" w:color="auto"/>
        <w:right w:val="none" w:sz="0" w:space="0" w:color="auto"/>
      </w:divBdr>
      <w:divsChild>
        <w:div w:id="1232471781">
          <w:marLeft w:val="0"/>
          <w:marRight w:val="0"/>
          <w:marTop w:val="0"/>
          <w:marBottom w:val="0"/>
          <w:divBdr>
            <w:top w:val="none" w:sz="0" w:space="0" w:color="auto"/>
            <w:left w:val="none" w:sz="0" w:space="0" w:color="auto"/>
            <w:bottom w:val="none" w:sz="0" w:space="0" w:color="auto"/>
            <w:right w:val="none" w:sz="0" w:space="0" w:color="auto"/>
          </w:divBdr>
          <w:divsChild>
            <w:div w:id="12609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0870">
      <w:bodyDiv w:val="1"/>
      <w:marLeft w:val="0"/>
      <w:marRight w:val="0"/>
      <w:marTop w:val="0"/>
      <w:marBottom w:val="0"/>
      <w:divBdr>
        <w:top w:val="none" w:sz="0" w:space="0" w:color="auto"/>
        <w:left w:val="none" w:sz="0" w:space="0" w:color="auto"/>
        <w:bottom w:val="none" w:sz="0" w:space="0" w:color="auto"/>
        <w:right w:val="none" w:sz="0" w:space="0" w:color="auto"/>
      </w:divBdr>
      <w:divsChild>
        <w:div w:id="1836067274">
          <w:marLeft w:val="0"/>
          <w:marRight w:val="0"/>
          <w:marTop w:val="0"/>
          <w:marBottom w:val="0"/>
          <w:divBdr>
            <w:top w:val="none" w:sz="0" w:space="0" w:color="auto"/>
            <w:left w:val="none" w:sz="0" w:space="0" w:color="auto"/>
            <w:bottom w:val="none" w:sz="0" w:space="0" w:color="auto"/>
            <w:right w:val="none" w:sz="0" w:space="0" w:color="auto"/>
          </w:divBdr>
          <w:divsChild>
            <w:div w:id="169106855">
              <w:marLeft w:val="0"/>
              <w:marRight w:val="0"/>
              <w:marTop w:val="0"/>
              <w:marBottom w:val="0"/>
              <w:divBdr>
                <w:top w:val="none" w:sz="0" w:space="0" w:color="auto"/>
                <w:left w:val="none" w:sz="0" w:space="0" w:color="auto"/>
                <w:bottom w:val="none" w:sz="0" w:space="0" w:color="auto"/>
                <w:right w:val="none" w:sz="0" w:space="0" w:color="auto"/>
              </w:divBdr>
            </w:div>
            <w:div w:id="2085029491">
              <w:marLeft w:val="0"/>
              <w:marRight w:val="0"/>
              <w:marTop w:val="0"/>
              <w:marBottom w:val="0"/>
              <w:divBdr>
                <w:top w:val="none" w:sz="0" w:space="0" w:color="auto"/>
                <w:left w:val="none" w:sz="0" w:space="0" w:color="auto"/>
                <w:bottom w:val="none" w:sz="0" w:space="0" w:color="auto"/>
                <w:right w:val="none" w:sz="0" w:space="0" w:color="auto"/>
              </w:divBdr>
            </w:div>
            <w:div w:id="1637834745">
              <w:marLeft w:val="0"/>
              <w:marRight w:val="0"/>
              <w:marTop w:val="0"/>
              <w:marBottom w:val="0"/>
              <w:divBdr>
                <w:top w:val="none" w:sz="0" w:space="0" w:color="auto"/>
                <w:left w:val="none" w:sz="0" w:space="0" w:color="auto"/>
                <w:bottom w:val="none" w:sz="0" w:space="0" w:color="auto"/>
                <w:right w:val="none" w:sz="0" w:space="0" w:color="auto"/>
              </w:divBdr>
            </w:div>
            <w:div w:id="1324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060">
      <w:bodyDiv w:val="1"/>
      <w:marLeft w:val="0"/>
      <w:marRight w:val="0"/>
      <w:marTop w:val="0"/>
      <w:marBottom w:val="0"/>
      <w:divBdr>
        <w:top w:val="none" w:sz="0" w:space="0" w:color="auto"/>
        <w:left w:val="none" w:sz="0" w:space="0" w:color="auto"/>
        <w:bottom w:val="none" w:sz="0" w:space="0" w:color="auto"/>
        <w:right w:val="none" w:sz="0" w:space="0" w:color="auto"/>
      </w:divBdr>
      <w:divsChild>
        <w:div w:id="389546029">
          <w:marLeft w:val="0"/>
          <w:marRight w:val="0"/>
          <w:marTop w:val="0"/>
          <w:marBottom w:val="0"/>
          <w:divBdr>
            <w:top w:val="none" w:sz="0" w:space="0" w:color="auto"/>
            <w:left w:val="none" w:sz="0" w:space="0" w:color="auto"/>
            <w:bottom w:val="none" w:sz="0" w:space="0" w:color="auto"/>
            <w:right w:val="none" w:sz="0" w:space="0" w:color="auto"/>
          </w:divBdr>
          <w:divsChild>
            <w:div w:id="14286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7269">
      <w:bodyDiv w:val="1"/>
      <w:marLeft w:val="0"/>
      <w:marRight w:val="0"/>
      <w:marTop w:val="0"/>
      <w:marBottom w:val="0"/>
      <w:divBdr>
        <w:top w:val="none" w:sz="0" w:space="0" w:color="auto"/>
        <w:left w:val="none" w:sz="0" w:space="0" w:color="auto"/>
        <w:bottom w:val="none" w:sz="0" w:space="0" w:color="auto"/>
        <w:right w:val="none" w:sz="0" w:space="0" w:color="auto"/>
      </w:divBdr>
      <w:divsChild>
        <w:div w:id="1472475702">
          <w:marLeft w:val="0"/>
          <w:marRight w:val="0"/>
          <w:marTop w:val="0"/>
          <w:marBottom w:val="0"/>
          <w:divBdr>
            <w:top w:val="none" w:sz="0" w:space="0" w:color="auto"/>
            <w:left w:val="none" w:sz="0" w:space="0" w:color="auto"/>
            <w:bottom w:val="none" w:sz="0" w:space="0" w:color="auto"/>
            <w:right w:val="none" w:sz="0" w:space="0" w:color="auto"/>
          </w:divBdr>
          <w:divsChild>
            <w:div w:id="16110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4283">
      <w:bodyDiv w:val="1"/>
      <w:marLeft w:val="0"/>
      <w:marRight w:val="0"/>
      <w:marTop w:val="0"/>
      <w:marBottom w:val="0"/>
      <w:divBdr>
        <w:top w:val="none" w:sz="0" w:space="0" w:color="auto"/>
        <w:left w:val="none" w:sz="0" w:space="0" w:color="auto"/>
        <w:bottom w:val="none" w:sz="0" w:space="0" w:color="auto"/>
        <w:right w:val="none" w:sz="0" w:space="0" w:color="auto"/>
      </w:divBdr>
      <w:divsChild>
        <w:div w:id="513617105">
          <w:marLeft w:val="0"/>
          <w:marRight w:val="0"/>
          <w:marTop w:val="0"/>
          <w:marBottom w:val="0"/>
          <w:divBdr>
            <w:top w:val="none" w:sz="0" w:space="0" w:color="auto"/>
            <w:left w:val="none" w:sz="0" w:space="0" w:color="auto"/>
            <w:bottom w:val="none" w:sz="0" w:space="0" w:color="auto"/>
            <w:right w:val="none" w:sz="0" w:space="0" w:color="auto"/>
          </w:divBdr>
          <w:divsChild>
            <w:div w:id="957834040">
              <w:marLeft w:val="0"/>
              <w:marRight w:val="0"/>
              <w:marTop w:val="0"/>
              <w:marBottom w:val="0"/>
              <w:divBdr>
                <w:top w:val="none" w:sz="0" w:space="0" w:color="auto"/>
                <w:left w:val="none" w:sz="0" w:space="0" w:color="auto"/>
                <w:bottom w:val="none" w:sz="0" w:space="0" w:color="auto"/>
                <w:right w:val="none" w:sz="0" w:space="0" w:color="auto"/>
              </w:divBdr>
            </w:div>
            <w:div w:id="106437610">
              <w:marLeft w:val="0"/>
              <w:marRight w:val="0"/>
              <w:marTop w:val="0"/>
              <w:marBottom w:val="0"/>
              <w:divBdr>
                <w:top w:val="none" w:sz="0" w:space="0" w:color="auto"/>
                <w:left w:val="none" w:sz="0" w:space="0" w:color="auto"/>
                <w:bottom w:val="none" w:sz="0" w:space="0" w:color="auto"/>
                <w:right w:val="none" w:sz="0" w:space="0" w:color="auto"/>
              </w:divBdr>
            </w:div>
            <w:div w:id="1616642746">
              <w:marLeft w:val="0"/>
              <w:marRight w:val="0"/>
              <w:marTop w:val="0"/>
              <w:marBottom w:val="0"/>
              <w:divBdr>
                <w:top w:val="none" w:sz="0" w:space="0" w:color="auto"/>
                <w:left w:val="none" w:sz="0" w:space="0" w:color="auto"/>
                <w:bottom w:val="none" w:sz="0" w:space="0" w:color="auto"/>
                <w:right w:val="none" w:sz="0" w:space="0" w:color="auto"/>
              </w:divBdr>
            </w:div>
            <w:div w:id="3937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932">
      <w:bodyDiv w:val="1"/>
      <w:marLeft w:val="0"/>
      <w:marRight w:val="0"/>
      <w:marTop w:val="0"/>
      <w:marBottom w:val="0"/>
      <w:divBdr>
        <w:top w:val="none" w:sz="0" w:space="0" w:color="auto"/>
        <w:left w:val="none" w:sz="0" w:space="0" w:color="auto"/>
        <w:bottom w:val="none" w:sz="0" w:space="0" w:color="auto"/>
        <w:right w:val="none" w:sz="0" w:space="0" w:color="auto"/>
      </w:divBdr>
      <w:divsChild>
        <w:div w:id="1471315503">
          <w:marLeft w:val="0"/>
          <w:marRight w:val="0"/>
          <w:marTop w:val="0"/>
          <w:marBottom w:val="0"/>
          <w:divBdr>
            <w:top w:val="none" w:sz="0" w:space="0" w:color="auto"/>
            <w:left w:val="none" w:sz="0" w:space="0" w:color="auto"/>
            <w:bottom w:val="none" w:sz="0" w:space="0" w:color="auto"/>
            <w:right w:val="none" w:sz="0" w:space="0" w:color="auto"/>
          </w:divBdr>
          <w:divsChild>
            <w:div w:id="12387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541</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moreira</dc:creator>
  <cp:lastModifiedBy>JÚLIO MOREIRA RENA</cp:lastModifiedBy>
  <cp:revision>6</cp:revision>
  <cp:lastPrinted>2024-09-14T23:10:00Z</cp:lastPrinted>
  <dcterms:created xsi:type="dcterms:W3CDTF">2024-09-14T19:44:00Z</dcterms:created>
  <dcterms:modified xsi:type="dcterms:W3CDTF">2024-09-14T23:26:00Z</dcterms:modified>
</cp:coreProperties>
</file>