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3EFAA" w14:textId="77777777" w:rsidR="008A1D53" w:rsidRPr="00EC20E9" w:rsidRDefault="008A1D53" w:rsidP="008A1D5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 w:rsidRPr="00EC20E9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Plano de Estudos Personalizado: CNU Bloco 3</w:t>
      </w:r>
    </w:p>
    <w:p w14:paraId="148E1EBB" w14:textId="77777777" w:rsidR="008A1D53" w:rsidRPr="00893936" w:rsidRDefault="008A1D53" w:rsidP="001334E1">
      <w:pPr>
        <w:spacing w:before="100" w:beforeAutospacing="1" w:after="100" w:afterAutospacing="1" w:line="360" w:lineRule="auto"/>
        <w:ind w:firstLine="708"/>
        <w:rPr>
          <w:rFonts w:eastAsia="Times New Roman" w:cstheme="minorHAnsi"/>
          <w:sz w:val="20"/>
          <w:szCs w:val="20"/>
          <w:lang w:eastAsia="pt-BR"/>
        </w:rPr>
      </w:pPr>
      <w:r w:rsidRPr="00893936">
        <w:rPr>
          <w:rFonts w:eastAsia="Times New Roman" w:cstheme="minorHAnsi"/>
          <w:sz w:val="20"/>
          <w:szCs w:val="20"/>
          <w:lang w:eastAsia="pt-BR"/>
        </w:rPr>
        <w:t>Este plano foi desenvolvido com base na sua lista de 19 cargos de interesse, priorizando os eixos temáticos que possuem o maior peso e, consequentemente, o maior impacto na sua nota final. Siga esta estratégia para uma preparação focada e eficiente.</w:t>
      </w:r>
    </w:p>
    <w:p w14:paraId="2B3DBAD6" w14:textId="77777777" w:rsidR="008A1D53" w:rsidRPr="00EC20E9" w:rsidRDefault="008A1D53" w:rsidP="001334E1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EC20E9">
        <w:rPr>
          <w:rFonts w:eastAsia="Times New Roman" w:cstheme="minorHAnsi"/>
          <w:b/>
          <w:bCs/>
          <w:sz w:val="27"/>
          <w:szCs w:val="27"/>
          <w:lang w:eastAsia="pt-BR"/>
        </w:rPr>
        <w:t>1. Análise Estratégica para Seus Cargos</w:t>
      </w:r>
    </w:p>
    <w:p w14:paraId="7A35617B" w14:textId="77777777" w:rsidR="008A1D53" w:rsidRPr="00893936" w:rsidRDefault="008A1D53" w:rsidP="001334E1">
      <w:pPr>
        <w:spacing w:before="100" w:beforeAutospacing="1" w:after="100" w:afterAutospacing="1" w:line="360" w:lineRule="auto"/>
        <w:ind w:firstLine="708"/>
        <w:rPr>
          <w:rFonts w:eastAsia="Times New Roman" w:cstheme="minorHAnsi"/>
          <w:sz w:val="20"/>
          <w:szCs w:val="20"/>
          <w:lang w:eastAsia="pt-BR"/>
        </w:rPr>
      </w:pPr>
      <w:r w:rsidRPr="00893936">
        <w:rPr>
          <w:rFonts w:eastAsia="Times New Roman" w:cstheme="minorHAnsi"/>
          <w:sz w:val="20"/>
          <w:szCs w:val="20"/>
          <w:lang w:eastAsia="pt-BR"/>
        </w:rPr>
        <w:t>Após analisar os pesos de todos os cargos que você selecionou, identifiquei uma clara ordem de prioridade para os seus estudos. A sua aprovação depende de dominar os eixos mais relevantes.</w:t>
      </w:r>
    </w:p>
    <w:p w14:paraId="6CE99F4C" w14:textId="77777777" w:rsidR="008A1D53" w:rsidRPr="00893936" w:rsidRDefault="008A1D53" w:rsidP="001334E1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893936">
        <w:rPr>
          <w:rFonts w:eastAsia="Times New Roman" w:cstheme="minorHAnsi"/>
          <w:b/>
          <w:bCs/>
          <w:sz w:val="20"/>
          <w:szCs w:val="20"/>
          <w:lang w:eastAsia="pt-BR"/>
        </w:rPr>
        <w:t>Sua Ordem de Prioridade é:</w:t>
      </w:r>
    </w:p>
    <w:p w14:paraId="59910AF0" w14:textId="77777777" w:rsidR="008A1D53" w:rsidRPr="00893936" w:rsidRDefault="008A1D53" w:rsidP="001334E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893936">
        <w:rPr>
          <w:rFonts w:eastAsia="Times New Roman" w:cstheme="minorHAnsi"/>
          <w:b/>
          <w:bCs/>
          <w:sz w:val="20"/>
          <w:szCs w:val="20"/>
          <w:lang w:eastAsia="pt-BR"/>
        </w:rPr>
        <w:t>PRIORIDADE MÁXIMA (Pontuação Decisiva):</w:t>
      </w:r>
    </w:p>
    <w:p w14:paraId="2C5D7B6C" w14:textId="77777777" w:rsidR="008A1D53" w:rsidRPr="00893936" w:rsidRDefault="008A1D53" w:rsidP="001334E1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893936">
        <w:rPr>
          <w:rFonts w:eastAsia="Times New Roman" w:cstheme="minorHAnsi"/>
          <w:b/>
          <w:bCs/>
          <w:sz w:val="20"/>
          <w:szCs w:val="20"/>
          <w:lang w:eastAsia="pt-BR"/>
        </w:rPr>
        <w:t>Eixo 4 – TICs &amp; Ciência de Dados:</w:t>
      </w:r>
      <w:r w:rsidRPr="00893936">
        <w:rPr>
          <w:rFonts w:eastAsia="Times New Roman" w:cstheme="minorHAnsi"/>
          <w:sz w:val="20"/>
          <w:szCs w:val="20"/>
          <w:lang w:eastAsia="pt-BR"/>
        </w:rPr>
        <w:t xml:space="preserve"> É o eixo mais crucial. A maioria dos seus cargos de interesse atribui peso 3 ou 4 a ele. </w:t>
      </w:r>
      <w:r w:rsidRPr="00893936">
        <w:rPr>
          <w:rFonts w:eastAsia="Times New Roman" w:cstheme="minorHAnsi"/>
          <w:b/>
          <w:bCs/>
          <w:sz w:val="20"/>
          <w:szCs w:val="20"/>
          <w:lang w:eastAsia="pt-BR"/>
        </w:rPr>
        <w:t>Seu foco principal deve estar aqui.</w:t>
      </w:r>
    </w:p>
    <w:p w14:paraId="195496BC" w14:textId="77777777" w:rsidR="008A1D53" w:rsidRPr="00893936" w:rsidRDefault="008A1D53" w:rsidP="001334E1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893936">
        <w:rPr>
          <w:rFonts w:eastAsia="Times New Roman" w:cstheme="minorHAnsi"/>
          <w:b/>
          <w:bCs/>
          <w:sz w:val="20"/>
          <w:szCs w:val="20"/>
          <w:lang w:eastAsia="pt-BR"/>
        </w:rPr>
        <w:t>Eixo 5 – Metodologia da Pesquisa Científica:</w:t>
      </w:r>
      <w:r w:rsidRPr="00893936">
        <w:rPr>
          <w:rFonts w:eastAsia="Times New Roman" w:cstheme="minorHAnsi"/>
          <w:sz w:val="20"/>
          <w:szCs w:val="20"/>
          <w:lang w:eastAsia="pt-BR"/>
        </w:rPr>
        <w:t xml:space="preserve"> Essencial para os cargos de Pesquisador e Tecnologista, aparecendo com peso 4 em várias de suas escolhas. É o seu segundo pilar de estudos.</w:t>
      </w:r>
    </w:p>
    <w:p w14:paraId="5D275C1F" w14:textId="77777777" w:rsidR="008A1D53" w:rsidRPr="00893936" w:rsidRDefault="008A1D53" w:rsidP="001334E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893936">
        <w:rPr>
          <w:rFonts w:eastAsia="Times New Roman" w:cstheme="minorHAnsi"/>
          <w:b/>
          <w:bCs/>
          <w:sz w:val="20"/>
          <w:szCs w:val="20"/>
          <w:lang w:eastAsia="pt-BR"/>
        </w:rPr>
        <w:t>PRIORIDADE ALTA (Garantia de Diferencial):</w:t>
      </w:r>
    </w:p>
    <w:p w14:paraId="4A060972" w14:textId="77777777" w:rsidR="008A1D53" w:rsidRPr="00893936" w:rsidRDefault="008A1D53" w:rsidP="001334E1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893936">
        <w:rPr>
          <w:rFonts w:eastAsia="Times New Roman" w:cstheme="minorHAnsi"/>
          <w:b/>
          <w:bCs/>
          <w:sz w:val="20"/>
          <w:szCs w:val="20"/>
          <w:lang w:eastAsia="pt-BR"/>
        </w:rPr>
        <w:t>Eixo 3 – Gestão de Projetos em CT&amp;I:</w:t>
      </w:r>
      <w:r w:rsidRPr="00893936">
        <w:rPr>
          <w:rFonts w:eastAsia="Times New Roman" w:cstheme="minorHAnsi"/>
          <w:sz w:val="20"/>
          <w:szCs w:val="20"/>
          <w:lang w:eastAsia="pt-BR"/>
        </w:rPr>
        <w:t xml:space="preserve"> Aparece com peso 3 em cargos importantes da sua lista (Marinha, IBRAM). Um bom desempenho aqui pode colocá-lo à frente de muitos candidatos.</w:t>
      </w:r>
    </w:p>
    <w:p w14:paraId="64A541BD" w14:textId="77777777" w:rsidR="008A1D53" w:rsidRPr="00893936" w:rsidRDefault="008A1D53" w:rsidP="001334E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893936">
        <w:rPr>
          <w:rFonts w:eastAsia="Times New Roman" w:cstheme="minorHAnsi"/>
          <w:b/>
          <w:bCs/>
          <w:sz w:val="20"/>
          <w:szCs w:val="20"/>
          <w:lang w:eastAsia="pt-BR"/>
        </w:rPr>
        <w:t>PRIORIDADE MÉDIA (Conhecimento Essencial):</w:t>
      </w:r>
    </w:p>
    <w:p w14:paraId="32D7DC02" w14:textId="77777777" w:rsidR="008A1D53" w:rsidRPr="00893936" w:rsidRDefault="008A1D53" w:rsidP="001334E1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893936">
        <w:rPr>
          <w:rFonts w:eastAsia="Times New Roman" w:cstheme="minorHAnsi"/>
          <w:b/>
          <w:bCs/>
          <w:sz w:val="20"/>
          <w:szCs w:val="20"/>
          <w:lang w:eastAsia="pt-BR"/>
        </w:rPr>
        <w:t>Eixo 2 – Políticas Públicas de CT&amp;I:</w:t>
      </w:r>
      <w:r w:rsidRPr="00893936">
        <w:rPr>
          <w:rFonts w:eastAsia="Times New Roman" w:cstheme="minorHAnsi"/>
          <w:sz w:val="20"/>
          <w:szCs w:val="20"/>
          <w:lang w:eastAsia="pt-BR"/>
        </w:rPr>
        <w:t xml:space="preserve"> Geralmente com peso 1 ou 2. É importante para garantir pontos, mas não exige a mesma profundidade dos eixos prioritários.</w:t>
      </w:r>
    </w:p>
    <w:p w14:paraId="1E20053B" w14:textId="77777777" w:rsidR="008A1D53" w:rsidRPr="00893936" w:rsidRDefault="008A1D53" w:rsidP="001334E1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893936">
        <w:rPr>
          <w:rFonts w:eastAsia="Times New Roman" w:cstheme="minorHAnsi"/>
          <w:b/>
          <w:bCs/>
          <w:sz w:val="20"/>
          <w:szCs w:val="20"/>
          <w:lang w:eastAsia="pt-BR"/>
        </w:rPr>
        <w:t>Conhecimentos Gerais:</w:t>
      </w:r>
      <w:r w:rsidRPr="00893936">
        <w:rPr>
          <w:rFonts w:eastAsia="Times New Roman" w:cstheme="minorHAnsi"/>
          <w:sz w:val="20"/>
          <w:szCs w:val="20"/>
          <w:lang w:eastAsia="pt-BR"/>
        </w:rPr>
        <w:t xml:space="preserve"> São 30 questões com peso 1. Uma base sólida aqui é fundamental para construir uma boa pontuação geral.</w:t>
      </w:r>
    </w:p>
    <w:p w14:paraId="4D756D5E" w14:textId="77777777" w:rsidR="008A1D53" w:rsidRPr="00893936" w:rsidRDefault="008A1D53" w:rsidP="001334E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893936">
        <w:rPr>
          <w:rFonts w:eastAsia="Times New Roman" w:cstheme="minorHAnsi"/>
          <w:b/>
          <w:bCs/>
          <w:sz w:val="20"/>
          <w:szCs w:val="20"/>
          <w:lang w:eastAsia="pt-BR"/>
        </w:rPr>
        <w:t>PRIORIDADE BÁSICA (Estudo de Manutenção):</w:t>
      </w:r>
    </w:p>
    <w:p w14:paraId="2CF18D2F" w14:textId="77777777" w:rsidR="008A1D53" w:rsidRPr="00893936" w:rsidRDefault="008A1D53" w:rsidP="001334E1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893936">
        <w:rPr>
          <w:rFonts w:eastAsia="Times New Roman" w:cstheme="minorHAnsi"/>
          <w:b/>
          <w:bCs/>
          <w:sz w:val="20"/>
          <w:szCs w:val="20"/>
          <w:lang w:eastAsia="pt-BR"/>
        </w:rPr>
        <w:t>Eixo 1 – Ciência, Tecnologia e Sociedade (CTS):</w:t>
      </w:r>
      <w:r w:rsidRPr="00893936">
        <w:rPr>
          <w:rFonts w:eastAsia="Times New Roman" w:cstheme="minorHAnsi"/>
          <w:sz w:val="20"/>
          <w:szCs w:val="20"/>
          <w:lang w:eastAsia="pt-BR"/>
        </w:rPr>
        <w:t xml:space="preserve"> Possui peso 1 na maioria dos seus cargos. O objetivo é entender os conceitos principais para garantir os pontos mais acessíveis.</w:t>
      </w:r>
    </w:p>
    <w:p w14:paraId="49C21C57" w14:textId="77777777" w:rsidR="00F71218" w:rsidRPr="00EC20E9" w:rsidRDefault="00F71218">
      <w:pPr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EC20E9">
        <w:rPr>
          <w:rFonts w:eastAsia="Times New Roman" w:cstheme="minorHAnsi"/>
          <w:b/>
          <w:bCs/>
          <w:sz w:val="27"/>
          <w:szCs w:val="27"/>
          <w:lang w:eastAsia="pt-BR"/>
        </w:rPr>
        <w:br w:type="page"/>
      </w:r>
    </w:p>
    <w:p w14:paraId="36C60E65" w14:textId="77777777" w:rsidR="008A1D53" w:rsidRPr="00EC20E9" w:rsidRDefault="008A1D53" w:rsidP="008A1D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EC20E9">
        <w:rPr>
          <w:rFonts w:eastAsia="Times New Roman" w:cstheme="minorHAnsi"/>
          <w:b/>
          <w:bCs/>
          <w:sz w:val="27"/>
          <w:szCs w:val="27"/>
          <w:lang w:eastAsia="pt-BR"/>
        </w:rPr>
        <w:lastRenderedPageBreak/>
        <w:t>2. O Ciclo de Estudos Otimizado (10 Sessões)</w:t>
      </w:r>
    </w:p>
    <w:p w14:paraId="67231BE5" w14:textId="77777777" w:rsidR="008A1D53" w:rsidRPr="00893936" w:rsidRDefault="008A1D53" w:rsidP="00A62283">
      <w:pPr>
        <w:spacing w:before="100" w:beforeAutospacing="1" w:after="100" w:afterAutospacing="1" w:line="360" w:lineRule="auto"/>
        <w:ind w:firstLine="708"/>
        <w:rPr>
          <w:rFonts w:eastAsia="Times New Roman" w:cstheme="minorHAnsi"/>
          <w:sz w:val="20"/>
          <w:szCs w:val="20"/>
          <w:lang w:eastAsia="pt-BR"/>
        </w:rPr>
      </w:pPr>
      <w:r w:rsidRPr="00893936">
        <w:rPr>
          <w:rFonts w:eastAsia="Times New Roman" w:cstheme="minorHAnsi"/>
          <w:sz w:val="20"/>
          <w:szCs w:val="20"/>
          <w:lang w:eastAsia="pt-BR"/>
        </w:rPr>
        <w:t xml:space="preserve">Um ciclo de estudos é mais flexível e eficiente que uma grade horária fixa. Ele garante que todas as matérias sejam vistas de forma proporcional à sua importância. Sugiro um ciclo de </w:t>
      </w:r>
      <w:r w:rsidRPr="00893936">
        <w:rPr>
          <w:rFonts w:eastAsia="Times New Roman" w:cstheme="minorHAnsi"/>
          <w:b/>
          <w:bCs/>
          <w:sz w:val="20"/>
          <w:szCs w:val="20"/>
          <w:lang w:eastAsia="pt-BR"/>
        </w:rPr>
        <w:t>10 sessões</w:t>
      </w:r>
      <w:r w:rsidRPr="00893936">
        <w:rPr>
          <w:rFonts w:eastAsia="Times New Roman" w:cstheme="minorHAnsi"/>
          <w:sz w:val="20"/>
          <w:szCs w:val="20"/>
          <w:lang w:eastAsia="pt-BR"/>
        </w:rPr>
        <w:t>, onde cada sessão representa um bloco de estudo (</w:t>
      </w:r>
      <w:proofErr w:type="spellStart"/>
      <w:r w:rsidRPr="00893936">
        <w:rPr>
          <w:rFonts w:eastAsia="Times New Roman" w:cstheme="minorHAnsi"/>
          <w:sz w:val="20"/>
          <w:szCs w:val="20"/>
          <w:lang w:eastAsia="pt-BR"/>
        </w:rPr>
        <w:t>ex</w:t>
      </w:r>
      <w:proofErr w:type="spellEnd"/>
      <w:r w:rsidRPr="00893936">
        <w:rPr>
          <w:rFonts w:eastAsia="Times New Roman" w:cstheme="minorHAnsi"/>
          <w:sz w:val="20"/>
          <w:szCs w:val="20"/>
          <w:lang w:eastAsia="pt-BR"/>
        </w:rPr>
        <w:t>: 2h a 2h30min). Ao final do ciclo, você simplesmente o recomeça.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2763"/>
        <w:gridCol w:w="4040"/>
      </w:tblGrid>
      <w:tr w:rsidR="008A1D53" w:rsidRPr="00893936" w14:paraId="01F450DC" w14:textId="77777777" w:rsidTr="00515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20CEA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Sessão</w:t>
            </w:r>
          </w:p>
        </w:tc>
        <w:tc>
          <w:tcPr>
            <w:tcW w:w="0" w:type="auto"/>
            <w:vAlign w:val="center"/>
            <w:hideMark/>
          </w:tcPr>
          <w:p w14:paraId="08E635FE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Matéria</w:t>
            </w:r>
          </w:p>
        </w:tc>
        <w:tc>
          <w:tcPr>
            <w:tcW w:w="0" w:type="auto"/>
            <w:vAlign w:val="center"/>
            <w:hideMark/>
          </w:tcPr>
          <w:p w14:paraId="02B2019B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Foco Principal</w:t>
            </w:r>
          </w:p>
        </w:tc>
      </w:tr>
      <w:tr w:rsidR="008A1D53" w:rsidRPr="00893936" w14:paraId="68ED2478" w14:textId="77777777" w:rsidTr="00515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EA839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1841D5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Eixo 4</w:t>
            </w:r>
            <w:r w:rsidRPr="00893936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(TICs &amp; Ciência de Dados)</w:t>
            </w:r>
          </w:p>
        </w:tc>
        <w:tc>
          <w:tcPr>
            <w:tcW w:w="0" w:type="auto"/>
            <w:vAlign w:val="center"/>
            <w:hideMark/>
          </w:tcPr>
          <w:p w14:paraId="58A26442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sz w:val="20"/>
                <w:szCs w:val="20"/>
                <w:lang w:eastAsia="pt-BR"/>
              </w:rPr>
              <w:t>Transformação Digital, IA, LGPD</w:t>
            </w:r>
          </w:p>
        </w:tc>
      </w:tr>
      <w:tr w:rsidR="008A1D53" w:rsidRPr="00893936" w14:paraId="59222BF2" w14:textId="77777777" w:rsidTr="00515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D1065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8AD5BF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Eixo 5</w:t>
            </w:r>
            <w:r w:rsidRPr="00893936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(Metodologia da Pesquisa)</w:t>
            </w:r>
          </w:p>
        </w:tc>
        <w:tc>
          <w:tcPr>
            <w:tcW w:w="0" w:type="auto"/>
            <w:vAlign w:val="center"/>
            <w:hideMark/>
          </w:tcPr>
          <w:p w14:paraId="4936DF52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sz w:val="20"/>
                <w:szCs w:val="20"/>
                <w:lang w:eastAsia="pt-BR"/>
              </w:rPr>
              <w:t>Tipos de Pesquisa, Métodos Científicos</w:t>
            </w:r>
          </w:p>
        </w:tc>
      </w:tr>
      <w:tr w:rsidR="008A1D53" w:rsidRPr="00893936" w14:paraId="35FC5A57" w14:textId="77777777" w:rsidTr="00515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CD6FB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D01C86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Eixo 4</w:t>
            </w:r>
            <w:r w:rsidRPr="00893936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(TICs &amp; Ciência de Dados)</w:t>
            </w:r>
          </w:p>
        </w:tc>
        <w:tc>
          <w:tcPr>
            <w:tcW w:w="0" w:type="auto"/>
            <w:vAlign w:val="center"/>
            <w:hideMark/>
          </w:tcPr>
          <w:p w14:paraId="0EE30325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sz w:val="20"/>
                <w:szCs w:val="20"/>
                <w:lang w:eastAsia="pt-BR"/>
              </w:rPr>
              <w:t>Big Data, Governança de Dados, Visualização</w:t>
            </w:r>
          </w:p>
        </w:tc>
      </w:tr>
      <w:tr w:rsidR="008A1D53" w:rsidRPr="00893936" w14:paraId="7BD9A352" w14:textId="77777777" w:rsidTr="00515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2826A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FF1E8F0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Eixo 3</w:t>
            </w:r>
            <w:r w:rsidRPr="00893936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(Gestão de Projetos)</w:t>
            </w:r>
          </w:p>
        </w:tc>
        <w:tc>
          <w:tcPr>
            <w:tcW w:w="0" w:type="auto"/>
            <w:vAlign w:val="center"/>
            <w:hideMark/>
          </w:tcPr>
          <w:p w14:paraId="1E81FD28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sz w:val="20"/>
                <w:szCs w:val="20"/>
                <w:lang w:eastAsia="pt-BR"/>
              </w:rPr>
              <w:t>Ciclo de Vida, Escopo, Tempo, Custo</w:t>
            </w:r>
          </w:p>
        </w:tc>
      </w:tr>
      <w:tr w:rsidR="008A1D53" w:rsidRPr="00893936" w14:paraId="299D752E" w14:textId="77777777" w:rsidTr="00515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B7F0B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25A562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Eixo 5</w:t>
            </w:r>
            <w:r w:rsidRPr="00893936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(Metodologia da Pesquisa)</w:t>
            </w:r>
          </w:p>
        </w:tc>
        <w:tc>
          <w:tcPr>
            <w:tcW w:w="0" w:type="auto"/>
            <w:vAlign w:val="center"/>
            <w:hideMark/>
          </w:tcPr>
          <w:p w14:paraId="0B467905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sz w:val="20"/>
                <w:szCs w:val="20"/>
                <w:lang w:eastAsia="pt-BR"/>
              </w:rPr>
              <w:t>Elementos do Projeto, Coleta de Dados</w:t>
            </w:r>
          </w:p>
        </w:tc>
      </w:tr>
      <w:tr w:rsidR="008A1D53" w:rsidRPr="00893936" w14:paraId="19BD5466" w14:textId="77777777" w:rsidTr="00515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540AD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6AEF3F5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Eixo 4</w:t>
            </w:r>
            <w:r w:rsidRPr="00893936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(TICs &amp; Ciência de Dados)</w:t>
            </w:r>
          </w:p>
        </w:tc>
        <w:tc>
          <w:tcPr>
            <w:tcW w:w="0" w:type="auto"/>
            <w:vAlign w:val="center"/>
            <w:hideMark/>
          </w:tcPr>
          <w:p w14:paraId="50D1BFF1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sz w:val="20"/>
                <w:szCs w:val="20"/>
                <w:lang w:eastAsia="pt-BR"/>
              </w:rPr>
              <w:t>Revisão e aprofundamento em temas complexos</w:t>
            </w:r>
          </w:p>
        </w:tc>
      </w:tr>
      <w:tr w:rsidR="008A1D53" w:rsidRPr="00893936" w14:paraId="1F8608D2" w14:textId="77777777" w:rsidTr="00515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B8A59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5D74223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Eixo 3</w:t>
            </w:r>
            <w:r w:rsidRPr="00893936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(Gestão de Projetos)</w:t>
            </w:r>
          </w:p>
        </w:tc>
        <w:tc>
          <w:tcPr>
            <w:tcW w:w="0" w:type="auto"/>
            <w:vAlign w:val="center"/>
            <w:hideMark/>
          </w:tcPr>
          <w:p w14:paraId="6E110F54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sz w:val="20"/>
                <w:szCs w:val="20"/>
                <w:lang w:eastAsia="pt-BR"/>
              </w:rPr>
              <w:t>Riscos, Ferramentas (</w:t>
            </w:r>
            <w:proofErr w:type="spellStart"/>
            <w:r w:rsidRPr="00893936">
              <w:rPr>
                <w:rFonts w:eastAsia="Times New Roman" w:cstheme="minorHAnsi"/>
                <w:sz w:val="20"/>
                <w:szCs w:val="20"/>
                <w:lang w:eastAsia="pt-BR"/>
              </w:rPr>
              <w:t>Kanban</w:t>
            </w:r>
            <w:proofErr w:type="spellEnd"/>
            <w:r w:rsidRPr="00893936">
              <w:rPr>
                <w:rFonts w:eastAsia="Times New Roman" w:cstheme="minorHAnsi"/>
                <w:sz w:val="20"/>
                <w:szCs w:val="20"/>
                <w:lang w:eastAsia="pt-BR"/>
              </w:rPr>
              <w:t>, SCRUM)</w:t>
            </w:r>
          </w:p>
        </w:tc>
      </w:tr>
      <w:tr w:rsidR="008A1D53" w:rsidRPr="00893936" w14:paraId="51733D6F" w14:textId="77777777" w:rsidTr="00515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D2B24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83CEF87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Eixo 2</w:t>
            </w:r>
            <w:r w:rsidRPr="00893936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(Políticas de CT&amp;I)</w:t>
            </w:r>
          </w:p>
        </w:tc>
        <w:tc>
          <w:tcPr>
            <w:tcW w:w="0" w:type="auto"/>
            <w:vAlign w:val="center"/>
            <w:hideMark/>
          </w:tcPr>
          <w:p w14:paraId="14BDD3CE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sz w:val="20"/>
                <w:szCs w:val="20"/>
                <w:lang w:eastAsia="pt-BR"/>
              </w:rPr>
              <w:t>Marco Legal da CT&amp;I, Fomento (CNPq, FINEP)</w:t>
            </w:r>
          </w:p>
        </w:tc>
      </w:tr>
      <w:tr w:rsidR="008A1D53" w:rsidRPr="00893936" w14:paraId="3A038E4E" w14:textId="77777777" w:rsidTr="00515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89C9F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E6D5CAC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Conhecimentos Gerais</w:t>
            </w:r>
          </w:p>
        </w:tc>
        <w:tc>
          <w:tcPr>
            <w:tcW w:w="0" w:type="auto"/>
            <w:vAlign w:val="center"/>
            <w:hideMark/>
          </w:tcPr>
          <w:p w14:paraId="24891551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sz w:val="20"/>
                <w:szCs w:val="20"/>
                <w:lang w:eastAsia="pt-BR"/>
              </w:rPr>
              <w:t>Foco em Políticas Públicas e Adm. Pública</w:t>
            </w:r>
          </w:p>
        </w:tc>
      </w:tr>
      <w:tr w:rsidR="008A1D53" w:rsidRPr="00893936" w14:paraId="38A2AE9E" w14:textId="77777777" w:rsidTr="00515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723EC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6A9E98E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Eixo 1</w:t>
            </w:r>
            <w:r w:rsidRPr="00893936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(CTS)</w:t>
            </w:r>
          </w:p>
        </w:tc>
        <w:tc>
          <w:tcPr>
            <w:tcW w:w="0" w:type="auto"/>
            <w:vAlign w:val="center"/>
            <w:hideMark/>
          </w:tcPr>
          <w:p w14:paraId="2F71B7BE" w14:textId="77777777" w:rsidR="008A1D53" w:rsidRPr="00893936" w:rsidRDefault="008A1D53" w:rsidP="00A62283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893936">
              <w:rPr>
                <w:rFonts w:eastAsia="Times New Roman" w:cstheme="minorHAnsi"/>
                <w:sz w:val="20"/>
                <w:szCs w:val="20"/>
                <w:lang w:eastAsia="pt-BR"/>
              </w:rPr>
              <w:t>Fundamentos, Ética, Ciência Aberta</w:t>
            </w:r>
          </w:p>
        </w:tc>
      </w:tr>
    </w:tbl>
    <w:p w14:paraId="5411BEE3" w14:textId="77777777" w:rsidR="008A1D53" w:rsidRPr="00EC20E9" w:rsidRDefault="008A1D53" w:rsidP="00A62283">
      <w:pPr>
        <w:spacing w:beforeAutospacing="1" w:after="100" w:afterAutospacing="1" w:line="360" w:lineRule="auto"/>
        <w:ind w:firstLine="708"/>
        <w:rPr>
          <w:rFonts w:eastAsia="Times New Roman" w:cstheme="minorHAnsi"/>
          <w:sz w:val="24"/>
          <w:szCs w:val="24"/>
          <w:lang w:eastAsia="pt-BR"/>
        </w:rPr>
      </w:pPr>
      <w:r w:rsidRPr="00893936">
        <w:rPr>
          <w:rFonts w:eastAsia="Times New Roman" w:cstheme="minorHAnsi"/>
          <w:b/>
          <w:bCs/>
          <w:sz w:val="20"/>
          <w:szCs w:val="20"/>
          <w:lang w:eastAsia="pt-BR"/>
        </w:rPr>
        <w:t>Como funciona?</w:t>
      </w:r>
      <w:r w:rsidRPr="00893936">
        <w:rPr>
          <w:rFonts w:eastAsia="Times New Roman" w:cstheme="minorHAnsi"/>
          <w:sz w:val="20"/>
          <w:szCs w:val="20"/>
          <w:lang w:eastAsia="pt-BR"/>
        </w:rPr>
        <w:t xml:space="preserve"> Este ciclo garante que, a cada 10 blocos de estudo, você dedique </w:t>
      </w:r>
      <w:r w:rsidRPr="00893936">
        <w:rPr>
          <w:rFonts w:eastAsia="Times New Roman" w:cstheme="minorHAnsi"/>
          <w:b/>
          <w:bCs/>
          <w:sz w:val="20"/>
          <w:szCs w:val="20"/>
          <w:lang w:eastAsia="pt-BR"/>
        </w:rPr>
        <w:t>30% do seu tempo ao Eixo 4</w:t>
      </w:r>
      <w:r w:rsidRPr="00893936">
        <w:rPr>
          <w:rFonts w:eastAsia="Times New Roman" w:cstheme="minorHAnsi"/>
          <w:sz w:val="20"/>
          <w:szCs w:val="20"/>
          <w:lang w:eastAsia="pt-BR"/>
        </w:rPr>
        <w:t xml:space="preserve">, </w:t>
      </w:r>
      <w:r w:rsidRPr="00893936">
        <w:rPr>
          <w:rFonts w:eastAsia="Times New Roman" w:cstheme="minorHAnsi"/>
          <w:b/>
          <w:bCs/>
          <w:sz w:val="20"/>
          <w:szCs w:val="20"/>
          <w:lang w:eastAsia="pt-BR"/>
        </w:rPr>
        <w:t>20% ao Eixo 5</w:t>
      </w:r>
      <w:r w:rsidRPr="00893936">
        <w:rPr>
          <w:rFonts w:eastAsia="Times New Roman" w:cstheme="minorHAnsi"/>
          <w:sz w:val="20"/>
          <w:szCs w:val="20"/>
          <w:lang w:eastAsia="pt-BR"/>
        </w:rPr>
        <w:t xml:space="preserve">, </w:t>
      </w:r>
      <w:r w:rsidRPr="00893936">
        <w:rPr>
          <w:rFonts w:eastAsia="Times New Roman" w:cstheme="minorHAnsi"/>
          <w:b/>
          <w:bCs/>
          <w:sz w:val="20"/>
          <w:szCs w:val="20"/>
          <w:lang w:eastAsia="pt-BR"/>
        </w:rPr>
        <w:t>20% ao Eixo 3</w:t>
      </w:r>
      <w:r w:rsidRPr="00893936">
        <w:rPr>
          <w:rFonts w:eastAsia="Times New Roman" w:cstheme="minorHAnsi"/>
          <w:sz w:val="20"/>
          <w:szCs w:val="20"/>
          <w:lang w:eastAsia="pt-BR"/>
        </w:rPr>
        <w:t>, e apenas 10% para cada um dos demais. É a distribuição perfeita para a sua lista de cargos.</w:t>
      </w:r>
    </w:p>
    <w:p w14:paraId="47D4DBFD" w14:textId="77777777" w:rsidR="00F71218" w:rsidRPr="00EC20E9" w:rsidRDefault="00F71218">
      <w:pPr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EC20E9">
        <w:rPr>
          <w:rFonts w:eastAsia="Times New Roman" w:cstheme="minorHAnsi"/>
          <w:b/>
          <w:bCs/>
          <w:sz w:val="27"/>
          <w:szCs w:val="27"/>
          <w:lang w:eastAsia="pt-BR"/>
        </w:rPr>
        <w:br w:type="page"/>
      </w:r>
    </w:p>
    <w:p w14:paraId="4C08445D" w14:textId="77777777" w:rsidR="008A1D53" w:rsidRPr="00EC20E9" w:rsidRDefault="008A1D53" w:rsidP="008A1D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EC20E9">
        <w:rPr>
          <w:rFonts w:eastAsia="Times New Roman" w:cstheme="minorHAnsi"/>
          <w:b/>
          <w:bCs/>
          <w:sz w:val="27"/>
          <w:szCs w:val="27"/>
          <w:lang w:eastAsia="pt-BR"/>
        </w:rPr>
        <w:lastRenderedPageBreak/>
        <w:t>3. Preparação Estratégica para a Prova Discursiva</w:t>
      </w:r>
    </w:p>
    <w:p w14:paraId="74337A40" w14:textId="77777777" w:rsidR="008A1D53" w:rsidRPr="00515FE4" w:rsidRDefault="008A1D53" w:rsidP="00A62283">
      <w:pPr>
        <w:spacing w:before="100" w:beforeAutospacing="1" w:after="100" w:afterAutospacing="1" w:line="360" w:lineRule="auto"/>
        <w:ind w:firstLine="708"/>
        <w:rPr>
          <w:rFonts w:eastAsia="Times New Roman" w:cstheme="minorHAnsi"/>
          <w:sz w:val="20"/>
          <w:szCs w:val="20"/>
          <w:lang w:eastAsia="pt-BR"/>
        </w:rPr>
      </w:pPr>
      <w:r w:rsidRPr="00515FE4">
        <w:rPr>
          <w:rFonts w:eastAsia="Times New Roman" w:cstheme="minorHAnsi"/>
          <w:sz w:val="20"/>
          <w:szCs w:val="20"/>
          <w:lang w:eastAsia="pt-BR"/>
        </w:rPr>
        <w:t xml:space="preserve">A prova discursiva (07/12/2025) vale </w:t>
      </w:r>
      <w:r w:rsidRPr="00515FE4">
        <w:rPr>
          <w:rFonts w:eastAsia="Times New Roman" w:cstheme="minorHAnsi"/>
          <w:b/>
          <w:bCs/>
          <w:sz w:val="20"/>
          <w:szCs w:val="20"/>
          <w:lang w:eastAsia="pt-BR"/>
        </w:rPr>
        <w:t>45 pontos</w:t>
      </w:r>
      <w:r w:rsidRPr="00515FE4">
        <w:rPr>
          <w:rFonts w:eastAsia="Times New Roman" w:cstheme="minorHAnsi"/>
          <w:sz w:val="20"/>
          <w:szCs w:val="20"/>
          <w:lang w:eastAsia="pt-BR"/>
        </w:rPr>
        <w:t xml:space="preserve"> e será o seu grande diferencial. Treine semanalmente, focando em temas que combinem seus eixos prioritários.</w:t>
      </w:r>
    </w:p>
    <w:p w14:paraId="75E5DA9D" w14:textId="77777777" w:rsidR="008A1D53" w:rsidRPr="00515FE4" w:rsidRDefault="008A1D53" w:rsidP="00A62283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515FE4">
        <w:rPr>
          <w:rFonts w:eastAsia="Times New Roman" w:cstheme="minorHAnsi"/>
          <w:b/>
          <w:bCs/>
          <w:sz w:val="20"/>
          <w:szCs w:val="20"/>
          <w:lang w:eastAsia="pt-BR"/>
        </w:rPr>
        <w:t>Exemplos de Temas para Você Praticar:</w:t>
      </w:r>
    </w:p>
    <w:p w14:paraId="0E00B27F" w14:textId="77777777" w:rsidR="008A1D53" w:rsidRPr="00515FE4" w:rsidRDefault="008A1D53" w:rsidP="00A6228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515FE4">
        <w:rPr>
          <w:rFonts w:eastAsia="Times New Roman" w:cstheme="minorHAnsi"/>
          <w:b/>
          <w:bCs/>
          <w:sz w:val="20"/>
          <w:szCs w:val="20"/>
          <w:lang w:eastAsia="pt-BR"/>
        </w:rPr>
        <w:t>Tema 1 (Eixo 4 + Eixo 3):</w:t>
      </w:r>
      <w:r w:rsidRPr="00515FE4">
        <w:rPr>
          <w:rFonts w:eastAsia="Times New Roman" w:cstheme="minorHAnsi"/>
          <w:sz w:val="20"/>
          <w:szCs w:val="20"/>
          <w:lang w:eastAsia="pt-BR"/>
        </w:rPr>
        <w:t xml:space="preserve"> Discorra sobre como a adoção de metodologias ágeis (como SCRUM e </w:t>
      </w:r>
      <w:proofErr w:type="spellStart"/>
      <w:r w:rsidRPr="00515FE4">
        <w:rPr>
          <w:rFonts w:eastAsia="Times New Roman" w:cstheme="minorHAnsi"/>
          <w:sz w:val="20"/>
          <w:szCs w:val="20"/>
          <w:lang w:eastAsia="pt-BR"/>
        </w:rPr>
        <w:t>Kanban</w:t>
      </w:r>
      <w:proofErr w:type="spellEnd"/>
      <w:r w:rsidRPr="00515FE4">
        <w:rPr>
          <w:rFonts w:eastAsia="Times New Roman" w:cstheme="minorHAnsi"/>
          <w:sz w:val="20"/>
          <w:szCs w:val="20"/>
          <w:lang w:eastAsia="pt-BR"/>
        </w:rPr>
        <w:t xml:space="preserve">) na gestão de projetos pode acelerar a transformação digital na administração pública, e aponte os principais desafios e riscos (de segurança, </w:t>
      </w:r>
      <w:proofErr w:type="gramStart"/>
      <w:r w:rsidRPr="00515FE4">
        <w:rPr>
          <w:rFonts w:eastAsia="Times New Roman" w:cstheme="minorHAnsi"/>
          <w:sz w:val="20"/>
          <w:szCs w:val="20"/>
          <w:lang w:eastAsia="pt-BR"/>
        </w:rPr>
        <w:t>interoperabilidade, etc.</w:t>
      </w:r>
      <w:proofErr w:type="gramEnd"/>
      <w:r w:rsidRPr="00515FE4">
        <w:rPr>
          <w:rFonts w:eastAsia="Times New Roman" w:cstheme="minorHAnsi"/>
          <w:sz w:val="20"/>
          <w:szCs w:val="20"/>
          <w:lang w:eastAsia="pt-BR"/>
        </w:rPr>
        <w:t>) associados.</w:t>
      </w:r>
    </w:p>
    <w:p w14:paraId="4BCC768C" w14:textId="77777777" w:rsidR="008A1D53" w:rsidRPr="00515FE4" w:rsidRDefault="008A1D53" w:rsidP="00A6228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515FE4">
        <w:rPr>
          <w:rFonts w:eastAsia="Times New Roman" w:cstheme="minorHAnsi"/>
          <w:b/>
          <w:bCs/>
          <w:sz w:val="20"/>
          <w:szCs w:val="20"/>
          <w:lang w:eastAsia="pt-BR"/>
        </w:rPr>
        <w:t>Tema 2 (Eixo 4 + Eixo 5):</w:t>
      </w:r>
      <w:r w:rsidRPr="00515FE4">
        <w:rPr>
          <w:rFonts w:eastAsia="Times New Roman" w:cstheme="minorHAnsi"/>
          <w:sz w:val="20"/>
          <w:szCs w:val="20"/>
          <w:lang w:eastAsia="pt-BR"/>
        </w:rPr>
        <w:t xml:space="preserve"> Descreva uma metodologia de pesquisa científica (quantitativa ou qualitativa) que poderia ser utilizada para avaliar a eficácia e os vieses algorítmicos de um sistema de Inteligência Artificial implementado para apoiar a tomada de decisão em um órgão governamental.</w:t>
      </w:r>
    </w:p>
    <w:p w14:paraId="7DECAC7A" w14:textId="77777777" w:rsidR="008A1D53" w:rsidRPr="00515FE4" w:rsidRDefault="008A1D53" w:rsidP="00A6228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515FE4">
        <w:rPr>
          <w:rFonts w:eastAsia="Times New Roman" w:cstheme="minorHAnsi"/>
          <w:b/>
          <w:bCs/>
          <w:sz w:val="20"/>
          <w:szCs w:val="20"/>
          <w:lang w:eastAsia="pt-BR"/>
        </w:rPr>
        <w:t>Tema 3 (Eixo 4 + Eixo 2):</w:t>
      </w:r>
      <w:r w:rsidRPr="00515FE4">
        <w:rPr>
          <w:rFonts w:eastAsia="Times New Roman" w:cstheme="minorHAnsi"/>
          <w:sz w:val="20"/>
          <w:szCs w:val="20"/>
          <w:lang w:eastAsia="pt-BR"/>
        </w:rPr>
        <w:t xml:space="preserve"> Analise o papel dos dados abertos governamentais como instrumento para o fomento à inovação (Lei da Inovação) e para o controle social, considerando os desafios impostos pela Lei Geral de Proteção de Dados (LGPD) na gestão pública.</w:t>
      </w:r>
    </w:p>
    <w:p w14:paraId="7BA1B96E" w14:textId="77777777" w:rsidR="00F71218" w:rsidRPr="00EC20E9" w:rsidRDefault="00F71218">
      <w:pPr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EC20E9">
        <w:rPr>
          <w:rFonts w:eastAsia="Times New Roman" w:cstheme="minorHAnsi"/>
          <w:b/>
          <w:bCs/>
          <w:sz w:val="27"/>
          <w:szCs w:val="27"/>
          <w:lang w:eastAsia="pt-BR"/>
        </w:rPr>
        <w:br w:type="page"/>
      </w:r>
    </w:p>
    <w:p w14:paraId="0653AD92" w14:textId="77777777" w:rsidR="008A1D53" w:rsidRPr="00EC20E9" w:rsidRDefault="008A1D53" w:rsidP="008A1D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EC20E9">
        <w:rPr>
          <w:rFonts w:eastAsia="Times New Roman" w:cstheme="minorHAnsi"/>
          <w:b/>
          <w:bCs/>
          <w:sz w:val="27"/>
          <w:szCs w:val="27"/>
          <w:lang w:eastAsia="pt-BR"/>
        </w:rPr>
        <w:lastRenderedPageBreak/>
        <w:t>4. Modelo de Cronograma Semanal</w:t>
      </w:r>
    </w:p>
    <w:p w14:paraId="53367036" w14:textId="77777777" w:rsidR="008A1D53" w:rsidRPr="00515FE4" w:rsidRDefault="008A1D53" w:rsidP="00515FE4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sz w:val="20"/>
          <w:szCs w:val="20"/>
          <w:lang w:eastAsia="pt-BR"/>
        </w:rPr>
      </w:pPr>
      <w:r w:rsidRPr="00515FE4">
        <w:rPr>
          <w:rFonts w:eastAsia="Times New Roman" w:cstheme="minorHAnsi"/>
          <w:sz w:val="20"/>
          <w:szCs w:val="20"/>
          <w:lang w:eastAsia="pt-BR"/>
        </w:rPr>
        <w:t>Use este cronograma como base. O importante é seguir a ordem do seu ciclo de estudos.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864"/>
        <w:gridCol w:w="863"/>
        <w:gridCol w:w="863"/>
        <w:gridCol w:w="863"/>
        <w:gridCol w:w="1359"/>
        <w:gridCol w:w="1710"/>
        <w:gridCol w:w="1256"/>
      </w:tblGrid>
      <w:tr w:rsidR="008A1D53" w:rsidRPr="00515FE4" w14:paraId="6904BB74" w14:textId="77777777" w:rsidTr="00515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BADF8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Período</w:t>
            </w:r>
          </w:p>
        </w:tc>
        <w:tc>
          <w:tcPr>
            <w:tcW w:w="0" w:type="auto"/>
            <w:vAlign w:val="center"/>
            <w:hideMark/>
          </w:tcPr>
          <w:p w14:paraId="25CDE195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Segunda</w:t>
            </w:r>
          </w:p>
        </w:tc>
        <w:tc>
          <w:tcPr>
            <w:tcW w:w="0" w:type="auto"/>
            <w:vAlign w:val="center"/>
            <w:hideMark/>
          </w:tcPr>
          <w:p w14:paraId="6653C67A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Terça</w:t>
            </w:r>
          </w:p>
        </w:tc>
        <w:tc>
          <w:tcPr>
            <w:tcW w:w="0" w:type="auto"/>
            <w:vAlign w:val="center"/>
            <w:hideMark/>
          </w:tcPr>
          <w:p w14:paraId="36F21CC0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Quarta</w:t>
            </w:r>
          </w:p>
        </w:tc>
        <w:tc>
          <w:tcPr>
            <w:tcW w:w="0" w:type="auto"/>
            <w:vAlign w:val="center"/>
            <w:hideMark/>
          </w:tcPr>
          <w:p w14:paraId="0145B0D8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Quinta</w:t>
            </w:r>
          </w:p>
        </w:tc>
        <w:tc>
          <w:tcPr>
            <w:tcW w:w="0" w:type="auto"/>
            <w:vAlign w:val="center"/>
            <w:hideMark/>
          </w:tcPr>
          <w:p w14:paraId="699DFFB2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Sexta</w:t>
            </w:r>
          </w:p>
        </w:tc>
        <w:tc>
          <w:tcPr>
            <w:tcW w:w="0" w:type="auto"/>
            <w:vAlign w:val="center"/>
            <w:hideMark/>
          </w:tcPr>
          <w:p w14:paraId="6D673677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Sábado</w:t>
            </w:r>
          </w:p>
        </w:tc>
        <w:tc>
          <w:tcPr>
            <w:tcW w:w="0" w:type="auto"/>
            <w:vAlign w:val="center"/>
            <w:hideMark/>
          </w:tcPr>
          <w:p w14:paraId="2BA160A1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Domingo</w:t>
            </w:r>
          </w:p>
        </w:tc>
      </w:tr>
      <w:tr w:rsidR="008A1D53" w:rsidRPr="00515FE4" w14:paraId="3978BEE2" w14:textId="77777777" w:rsidTr="00515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84F77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Manhã</w:t>
            </w:r>
          </w:p>
        </w:tc>
        <w:tc>
          <w:tcPr>
            <w:tcW w:w="0" w:type="auto"/>
            <w:vAlign w:val="center"/>
            <w:hideMark/>
          </w:tcPr>
          <w:p w14:paraId="6F2D91DF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1:</w:t>
            </w:r>
            <w:r w:rsidRPr="00515FE4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4</w:t>
            </w:r>
          </w:p>
        </w:tc>
        <w:tc>
          <w:tcPr>
            <w:tcW w:w="0" w:type="auto"/>
            <w:vAlign w:val="center"/>
            <w:hideMark/>
          </w:tcPr>
          <w:p w14:paraId="42420BC7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3:</w:t>
            </w:r>
            <w:r w:rsidRPr="00515FE4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4</w:t>
            </w:r>
          </w:p>
        </w:tc>
        <w:tc>
          <w:tcPr>
            <w:tcW w:w="0" w:type="auto"/>
            <w:vAlign w:val="center"/>
            <w:hideMark/>
          </w:tcPr>
          <w:p w14:paraId="7ACA9D31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5:</w:t>
            </w:r>
            <w:r w:rsidRPr="00515FE4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5</w:t>
            </w:r>
          </w:p>
        </w:tc>
        <w:tc>
          <w:tcPr>
            <w:tcW w:w="0" w:type="auto"/>
            <w:vAlign w:val="center"/>
            <w:hideMark/>
          </w:tcPr>
          <w:p w14:paraId="49FD6114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7:</w:t>
            </w:r>
            <w:r w:rsidRPr="00515FE4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3</w:t>
            </w:r>
          </w:p>
        </w:tc>
        <w:tc>
          <w:tcPr>
            <w:tcW w:w="0" w:type="auto"/>
            <w:vAlign w:val="center"/>
            <w:hideMark/>
          </w:tcPr>
          <w:p w14:paraId="188214E9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9:</w:t>
            </w:r>
            <w:r w:rsidRPr="00515FE4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Conhecimentos Gerais</w:t>
            </w:r>
          </w:p>
        </w:tc>
        <w:tc>
          <w:tcPr>
            <w:tcW w:w="0" w:type="auto"/>
            <w:vAlign w:val="center"/>
            <w:hideMark/>
          </w:tcPr>
          <w:p w14:paraId="5168DD8D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Prática de Discursiva</w:t>
            </w:r>
            <w:r w:rsidRPr="00515FE4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(Tema da Semana)</w:t>
            </w:r>
          </w:p>
        </w:tc>
        <w:tc>
          <w:tcPr>
            <w:tcW w:w="0" w:type="auto"/>
            <w:vAlign w:val="center"/>
            <w:hideMark/>
          </w:tcPr>
          <w:p w14:paraId="3F0838D3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sz w:val="20"/>
                <w:szCs w:val="20"/>
                <w:lang w:eastAsia="pt-BR"/>
              </w:rPr>
              <w:t>Descanso Ativo / Lazer</w:t>
            </w:r>
          </w:p>
        </w:tc>
      </w:tr>
      <w:tr w:rsidR="008A1D53" w:rsidRPr="00515FE4" w14:paraId="39728163" w14:textId="77777777" w:rsidTr="00515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FC1D6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Tarde</w:t>
            </w:r>
          </w:p>
        </w:tc>
        <w:tc>
          <w:tcPr>
            <w:tcW w:w="0" w:type="auto"/>
            <w:vAlign w:val="center"/>
            <w:hideMark/>
          </w:tcPr>
          <w:p w14:paraId="70FC117F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2:</w:t>
            </w:r>
            <w:r w:rsidRPr="00515FE4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5</w:t>
            </w:r>
          </w:p>
        </w:tc>
        <w:tc>
          <w:tcPr>
            <w:tcW w:w="0" w:type="auto"/>
            <w:vAlign w:val="center"/>
            <w:hideMark/>
          </w:tcPr>
          <w:p w14:paraId="11381E6A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4:</w:t>
            </w:r>
            <w:r w:rsidRPr="00515FE4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3</w:t>
            </w:r>
          </w:p>
        </w:tc>
        <w:tc>
          <w:tcPr>
            <w:tcW w:w="0" w:type="auto"/>
            <w:vAlign w:val="center"/>
            <w:hideMark/>
          </w:tcPr>
          <w:p w14:paraId="30F383ED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6:</w:t>
            </w:r>
            <w:r w:rsidRPr="00515FE4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4</w:t>
            </w:r>
          </w:p>
        </w:tc>
        <w:tc>
          <w:tcPr>
            <w:tcW w:w="0" w:type="auto"/>
            <w:vAlign w:val="center"/>
            <w:hideMark/>
          </w:tcPr>
          <w:p w14:paraId="0918F684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8:</w:t>
            </w:r>
            <w:r w:rsidRPr="00515FE4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2</w:t>
            </w:r>
          </w:p>
        </w:tc>
        <w:tc>
          <w:tcPr>
            <w:tcW w:w="0" w:type="auto"/>
            <w:vAlign w:val="center"/>
            <w:hideMark/>
          </w:tcPr>
          <w:p w14:paraId="1DB5CA25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Ciclo 10:</w:t>
            </w:r>
            <w:r w:rsidRPr="00515FE4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Eixo 1</w:t>
            </w:r>
          </w:p>
        </w:tc>
        <w:tc>
          <w:tcPr>
            <w:tcW w:w="0" w:type="auto"/>
            <w:vAlign w:val="center"/>
            <w:hideMark/>
          </w:tcPr>
          <w:p w14:paraId="6218BD03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Revisão Geral da Semana</w:t>
            </w:r>
            <w:r w:rsidRPr="00515FE4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515FE4">
              <w:rPr>
                <w:rFonts w:eastAsia="Times New Roman" w:cstheme="minorHAnsi"/>
                <w:sz w:val="20"/>
                <w:szCs w:val="20"/>
                <w:lang w:eastAsia="pt-BR"/>
              </w:rPr>
              <w:t>Flashcards</w:t>
            </w:r>
            <w:proofErr w:type="spellEnd"/>
            <w:r w:rsidRPr="00515FE4">
              <w:rPr>
                <w:rFonts w:eastAsia="Times New Roman" w:cstheme="minorHAnsi"/>
                <w:sz w:val="20"/>
                <w:szCs w:val="20"/>
                <w:lang w:eastAsia="pt-BR"/>
              </w:rPr>
              <w:t>/Mapas)</w:t>
            </w:r>
          </w:p>
        </w:tc>
        <w:tc>
          <w:tcPr>
            <w:tcW w:w="0" w:type="auto"/>
            <w:vAlign w:val="center"/>
            <w:hideMark/>
          </w:tcPr>
          <w:p w14:paraId="6A18188B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sz w:val="20"/>
                <w:szCs w:val="20"/>
                <w:lang w:eastAsia="pt-BR"/>
              </w:rPr>
              <w:t>Planejamento da Próxima Semana</w:t>
            </w:r>
          </w:p>
        </w:tc>
      </w:tr>
      <w:tr w:rsidR="008A1D53" w:rsidRPr="00515FE4" w14:paraId="4A10D7A7" w14:textId="77777777" w:rsidTr="00515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A7439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Noite</w:t>
            </w:r>
          </w:p>
        </w:tc>
        <w:tc>
          <w:tcPr>
            <w:tcW w:w="0" w:type="auto"/>
            <w:vAlign w:val="center"/>
            <w:hideMark/>
          </w:tcPr>
          <w:p w14:paraId="6FA9B6ED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sz w:val="20"/>
                <w:szCs w:val="20"/>
                <w:lang w:eastAsia="pt-BR"/>
              </w:rPr>
              <w:t>Revisão + Questões do dia</w:t>
            </w:r>
          </w:p>
        </w:tc>
        <w:tc>
          <w:tcPr>
            <w:tcW w:w="0" w:type="auto"/>
            <w:vAlign w:val="center"/>
            <w:hideMark/>
          </w:tcPr>
          <w:p w14:paraId="5CDB84A0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sz w:val="20"/>
                <w:szCs w:val="20"/>
                <w:lang w:eastAsia="pt-BR"/>
              </w:rPr>
              <w:t>Revisão + Questões do dia</w:t>
            </w:r>
          </w:p>
        </w:tc>
        <w:tc>
          <w:tcPr>
            <w:tcW w:w="0" w:type="auto"/>
            <w:vAlign w:val="center"/>
            <w:hideMark/>
          </w:tcPr>
          <w:p w14:paraId="6C7BE8EE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sz w:val="20"/>
                <w:szCs w:val="20"/>
                <w:lang w:eastAsia="pt-BR"/>
              </w:rPr>
              <w:t>Revisão + Questões do dia</w:t>
            </w:r>
          </w:p>
        </w:tc>
        <w:tc>
          <w:tcPr>
            <w:tcW w:w="0" w:type="auto"/>
            <w:vAlign w:val="center"/>
            <w:hideMark/>
          </w:tcPr>
          <w:p w14:paraId="68A3E77F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sz w:val="20"/>
                <w:szCs w:val="20"/>
                <w:lang w:eastAsia="pt-BR"/>
              </w:rPr>
              <w:t>Revisão + Questões do dia</w:t>
            </w:r>
          </w:p>
        </w:tc>
        <w:tc>
          <w:tcPr>
            <w:tcW w:w="0" w:type="auto"/>
            <w:vAlign w:val="center"/>
            <w:hideMark/>
          </w:tcPr>
          <w:p w14:paraId="72F4E8D9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sz w:val="20"/>
                <w:szCs w:val="20"/>
                <w:lang w:eastAsia="pt-BR"/>
              </w:rPr>
              <w:t>Revisão + Questões do dia</w:t>
            </w:r>
          </w:p>
        </w:tc>
        <w:tc>
          <w:tcPr>
            <w:tcW w:w="0" w:type="auto"/>
            <w:vAlign w:val="center"/>
            <w:hideMark/>
          </w:tcPr>
          <w:p w14:paraId="3895B462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sz w:val="20"/>
                <w:szCs w:val="20"/>
                <w:lang w:eastAsia="pt-BR"/>
              </w:rPr>
              <w:t>Livre</w:t>
            </w:r>
          </w:p>
        </w:tc>
        <w:tc>
          <w:tcPr>
            <w:tcW w:w="0" w:type="auto"/>
            <w:vAlign w:val="center"/>
            <w:hideMark/>
          </w:tcPr>
          <w:p w14:paraId="6235EEA3" w14:textId="77777777" w:rsidR="008A1D53" w:rsidRPr="00515FE4" w:rsidRDefault="008A1D53" w:rsidP="008A1D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5FE4">
              <w:rPr>
                <w:rFonts w:eastAsia="Times New Roman" w:cstheme="minorHAnsi"/>
                <w:sz w:val="20"/>
                <w:szCs w:val="20"/>
                <w:lang w:eastAsia="pt-BR"/>
              </w:rPr>
              <w:t>Leitura de Leis (LGPD, Marco de CT&amp;I)</w:t>
            </w:r>
          </w:p>
        </w:tc>
      </w:tr>
    </w:tbl>
    <w:p w14:paraId="032E05DA" w14:textId="77777777" w:rsidR="008A1D53" w:rsidRPr="00515FE4" w:rsidRDefault="008A1D53" w:rsidP="00A62283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515FE4">
        <w:rPr>
          <w:rFonts w:eastAsia="Times New Roman" w:cstheme="minorHAnsi"/>
          <w:b/>
          <w:bCs/>
          <w:sz w:val="20"/>
          <w:szCs w:val="20"/>
          <w:lang w:eastAsia="pt-BR"/>
        </w:rPr>
        <w:t>Método de Estudo para cada sessão:</w:t>
      </w:r>
    </w:p>
    <w:p w14:paraId="17A32A0E" w14:textId="77777777" w:rsidR="008A1D53" w:rsidRPr="00515FE4" w:rsidRDefault="008A1D53" w:rsidP="00A6228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515FE4">
        <w:rPr>
          <w:rFonts w:eastAsia="Times New Roman" w:cstheme="minorHAnsi"/>
          <w:b/>
          <w:bCs/>
          <w:sz w:val="20"/>
          <w:szCs w:val="20"/>
          <w:lang w:eastAsia="pt-BR"/>
        </w:rPr>
        <w:t>Teoria (60% do tempo):</w:t>
      </w:r>
      <w:r w:rsidRPr="00515FE4">
        <w:rPr>
          <w:rFonts w:eastAsia="Times New Roman" w:cstheme="minorHAnsi"/>
          <w:sz w:val="20"/>
          <w:szCs w:val="20"/>
          <w:lang w:eastAsia="pt-BR"/>
        </w:rPr>
        <w:t xml:space="preserve"> Estude o tópico do dia (PDF, videoaula).</w:t>
      </w:r>
    </w:p>
    <w:p w14:paraId="699114DB" w14:textId="77777777" w:rsidR="008A1D53" w:rsidRPr="00515FE4" w:rsidRDefault="008A1D53" w:rsidP="00A6228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515FE4">
        <w:rPr>
          <w:rFonts w:eastAsia="Times New Roman" w:cstheme="minorHAnsi"/>
          <w:b/>
          <w:bCs/>
          <w:sz w:val="20"/>
          <w:szCs w:val="20"/>
          <w:lang w:eastAsia="pt-BR"/>
        </w:rPr>
        <w:t>Prática (30% do tempo):</w:t>
      </w:r>
      <w:r w:rsidRPr="00515FE4">
        <w:rPr>
          <w:rFonts w:eastAsia="Times New Roman" w:cstheme="minorHAnsi"/>
          <w:sz w:val="20"/>
          <w:szCs w:val="20"/>
          <w:lang w:eastAsia="pt-BR"/>
        </w:rPr>
        <w:t xml:space="preserve"> Resolva muitas questões da </w:t>
      </w:r>
      <w:r w:rsidRPr="00515FE4">
        <w:rPr>
          <w:rFonts w:eastAsia="Times New Roman" w:cstheme="minorHAnsi"/>
          <w:b/>
          <w:bCs/>
          <w:sz w:val="20"/>
          <w:szCs w:val="20"/>
          <w:lang w:eastAsia="pt-BR"/>
        </w:rPr>
        <w:t>FGV</w:t>
      </w:r>
      <w:r w:rsidRPr="00515FE4">
        <w:rPr>
          <w:rFonts w:eastAsia="Times New Roman" w:cstheme="minorHAnsi"/>
          <w:sz w:val="20"/>
          <w:szCs w:val="20"/>
          <w:lang w:eastAsia="pt-BR"/>
        </w:rPr>
        <w:t xml:space="preserve"> sobre o tema.</w:t>
      </w:r>
    </w:p>
    <w:p w14:paraId="7DDA081F" w14:textId="77777777" w:rsidR="008A1D53" w:rsidRPr="00515FE4" w:rsidRDefault="008A1D53" w:rsidP="00A6228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515FE4">
        <w:rPr>
          <w:rFonts w:eastAsia="Times New Roman" w:cstheme="minorHAnsi"/>
          <w:b/>
          <w:bCs/>
          <w:sz w:val="20"/>
          <w:szCs w:val="20"/>
          <w:lang w:eastAsia="pt-BR"/>
        </w:rPr>
        <w:t>Revisão (10% do tempo):</w:t>
      </w:r>
      <w:r w:rsidRPr="00515FE4">
        <w:rPr>
          <w:rFonts w:eastAsia="Times New Roman" w:cstheme="minorHAnsi"/>
          <w:sz w:val="20"/>
          <w:szCs w:val="20"/>
          <w:lang w:eastAsia="pt-BR"/>
        </w:rPr>
        <w:t xml:space="preserve"> Crie seu material de revisão (resumo, mapa mental, </w:t>
      </w:r>
      <w:proofErr w:type="spellStart"/>
      <w:r w:rsidRPr="00515FE4">
        <w:rPr>
          <w:rFonts w:eastAsia="Times New Roman" w:cstheme="minorHAnsi"/>
          <w:sz w:val="20"/>
          <w:szCs w:val="20"/>
          <w:lang w:eastAsia="pt-BR"/>
        </w:rPr>
        <w:t>flashcard</w:t>
      </w:r>
      <w:proofErr w:type="spellEnd"/>
      <w:r w:rsidRPr="00515FE4">
        <w:rPr>
          <w:rFonts w:eastAsia="Times New Roman" w:cstheme="minorHAnsi"/>
          <w:sz w:val="20"/>
          <w:szCs w:val="20"/>
          <w:lang w:eastAsia="pt-BR"/>
        </w:rPr>
        <w:t>).</w:t>
      </w:r>
    </w:p>
    <w:p w14:paraId="3076830D" w14:textId="77777777" w:rsidR="00F71218" w:rsidRPr="00EC20E9" w:rsidRDefault="00F71218">
      <w:pPr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EC20E9">
        <w:rPr>
          <w:rFonts w:eastAsia="Times New Roman" w:cstheme="minorHAnsi"/>
          <w:b/>
          <w:bCs/>
          <w:sz w:val="27"/>
          <w:szCs w:val="27"/>
          <w:lang w:eastAsia="pt-BR"/>
        </w:rPr>
        <w:br w:type="page"/>
      </w:r>
    </w:p>
    <w:p w14:paraId="4D8E51E1" w14:textId="77777777" w:rsidR="008A1D53" w:rsidRPr="00EC20E9" w:rsidRDefault="008A1D53" w:rsidP="008A1D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EC20E9">
        <w:rPr>
          <w:rFonts w:eastAsia="Times New Roman" w:cstheme="minorHAnsi"/>
          <w:b/>
          <w:bCs/>
          <w:sz w:val="27"/>
          <w:szCs w:val="27"/>
          <w:lang w:eastAsia="pt-BR"/>
        </w:rPr>
        <w:lastRenderedPageBreak/>
        <w:t>5. Dicas Finais para o Sucesso</w:t>
      </w:r>
    </w:p>
    <w:p w14:paraId="67E7FB81" w14:textId="77777777" w:rsidR="008A1D53" w:rsidRPr="00893936" w:rsidRDefault="008A1D53" w:rsidP="00A6228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893936">
        <w:rPr>
          <w:rFonts w:eastAsia="Times New Roman" w:cstheme="minorHAnsi"/>
          <w:b/>
          <w:bCs/>
          <w:sz w:val="20"/>
          <w:szCs w:val="20"/>
          <w:lang w:eastAsia="pt-BR"/>
        </w:rPr>
        <w:t>Foco na Banca (FGV):</w:t>
      </w:r>
      <w:r w:rsidRPr="00893936">
        <w:rPr>
          <w:rFonts w:eastAsia="Times New Roman" w:cstheme="minorHAnsi"/>
          <w:sz w:val="20"/>
          <w:szCs w:val="20"/>
          <w:lang w:eastAsia="pt-BR"/>
        </w:rPr>
        <w:t xml:space="preserve"> A FGV tem um estilo de cobrança muito particular. Faça o máximo de questões e provas anteriores que puder para entender a lógica da banca.</w:t>
      </w:r>
    </w:p>
    <w:p w14:paraId="49A86ABD" w14:textId="77777777" w:rsidR="008A1D53" w:rsidRPr="00893936" w:rsidRDefault="008A1D53" w:rsidP="00A6228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893936">
        <w:rPr>
          <w:rFonts w:eastAsia="Times New Roman" w:cstheme="minorHAnsi"/>
          <w:b/>
          <w:bCs/>
          <w:sz w:val="20"/>
          <w:szCs w:val="20"/>
          <w:lang w:eastAsia="pt-BR"/>
        </w:rPr>
        <w:t>Lei Seca:</w:t>
      </w:r>
      <w:r w:rsidRPr="00893936">
        <w:rPr>
          <w:rFonts w:eastAsia="Times New Roman" w:cstheme="minorHAnsi"/>
          <w:sz w:val="20"/>
          <w:szCs w:val="20"/>
          <w:lang w:eastAsia="pt-BR"/>
        </w:rPr>
        <w:t xml:space="preserve"> Para os Eixos 2 e 4, a leitura da legislação (Lei de Inovação, Marco de CT&amp;I, LGPD) é indispensável.</w:t>
      </w:r>
    </w:p>
    <w:p w14:paraId="5D13BD8F" w14:textId="77777777" w:rsidR="008A1D53" w:rsidRPr="00893936" w:rsidRDefault="008A1D53" w:rsidP="00A6228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893936">
        <w:rPr>
          <w:rFonts w:eastAsia="Times New Roman" w:cstheme="minorHAnsi"/>
          <w:b/>
          <w:bCs/>
          <w:sz w:val="20"/>
          <w:szCs w:val="20"/>
          <w:lang w:eastAsia="pt-BR"/>
        </w:rPr>
        <w:t>Consistência &gt; Intensidade:</w:t>
      </w:r>
      <w:r w:rsidRPr="00893936">
        <w:rPr>
          <w:rFonts w:eastAsia="Times New Roman" w:cstheme="minorHAnsi"/>
          <w:sz w:val="20"/>
          <w:szCs w:val="20"/>
          <w:lang w:eastAsia="pt-BR"/>
        </w:rPr>
        <w:t xml:space="preserve"> É melhor estudar 3 horas todos os dias com qualidade do que 8 horas em um único dia e se esgotar.</w:t>
      </w:r>
    </w:p>
    <w:p w14:paraId="595BFC2D" w14:textId="5BD30DFF" w:rsidR="008A1D53" w:rsidRPr="00893936" w:rsidRDefault="008A1D53" w:rsidP="00A6228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893936">
        <w:rPr>
          <w:rFonts w:eastAsia="Times New Roman" w:cstheme="minorHAnsi"/>
          <w:b/>
          <w:bCs/>
          <w:sz w:val="20"/>
          <w:szCs w:val="20"/>
          <w:lang w:eastAsia="pt-BR"/>
        </w:rPr>
        <w:t>Saúde Mental e Física:</w:t>
      </w:r>
      <w:r w:rsidRPr="00893936">
        <w:rPr>
          <w:rFonts w:eastAsia="Times New Roman" w:cstheme="minorHAnsi"/>
          <w:sz w:val="20"/>
          <w:szCs w:val="20"/>
          <w:lang w:eastAsia="pt-BR"/>
        </w:rPr>
        <w:t xml:space="preserve"> Sua aprovação também depende do seu bem-estar. Durma bem, alimente-se corretamente e </w:t>
      </w:r>
      <w:r w:rsidR="00546325">
        <w:rPr>
          <w:rFonts w:eastAsia="Times New Roman" w:cstheme="minorHAnsi"/>
          <w:sz w:val="20"/>
          <w:szCs w:val="20"/>
          <w:lang w:eastAsia="pt-BR"/>
        </w:rPr>
        <w:t>valorize</w:t>
      </w:r>
      <w:r w:rsidRPr="00893936">
        <w:rPr>
          <w:rFonts w:eastAsia="Times New Roman" w:cstheme="minorHAnsi"/>
          <w:sz w:val="20"/>
          <w:szCs w:val="20"/>
          <w:lang w:eastAsia="pt-BR"/>
        </w:rPr>
        <w:t xml:space="preserve"> momentos de lazer.</w:t>
      </w:r>
    </w:p>
    <w:p w14:paraId="38E63366" w14:textId="77777777" w:rsidR="008A1D53" w:rsidRPr="00893936" w:rsidRDefault="008A1D53" w:rsidP="00A62283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pt-BR"/>
        </w:rPr>
      </w:pPr>
      <w:r w:rsidRPr="00893936">
        <w:rPr>
          <w:rFonts w:eastAsia="Times New Roman" w:cstheme="minorHAnsi"/>
          <w:sz w:val="20"/>
          <w:szCs w:val="20"/>
          <w:lang w:eastAsia="pt-BR"/>
        </w:rPr>
        <w:t>Este plano é o seu mapa para a aprovação. Siga-o com disciplina e confiança!</w:t>
      </w:r>
    </w:p>
    <w:p w14:paraId="724E9CDA" w14:textId="77777777" w:rsidR="00FD370F" w:rsidRPr="00EC20E9" w:rsidRDefault="00FD370F">
      <w:pPr>
        <w:rPr>
          <w:rFonts w:cstheme="minorHAnsi"/>
        </w:rPr>
      </w:pPr>
    </w:p>
    <w:sectPr w:rsidR="00FD370F" w:rsidRPr="00EC2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7270C"/>
    <w:multiLevelType w:val="multilevel"/>
    <w:tmpl w:val="4BE8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B6188"/>
    <w:multiLevelType w:val="multilevel"/>
    <w:tmpl w:val="D98A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D5008"/>
    <w:multiLevelType w:val="multilevel"/>
    <w:tmpl w:val="F118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C00BE"/>
    <w:multiLevelType w:val="multilevel"/>
    <w:tmpl w:val="6F9E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064595">
    <w:abstractNumId w:val="0"/>
  </w:num>
  <w:num w:numId="2" w16cid:durableId="536940804">
    <w:abstractNumId w:val="1"/>
  </w:num>
  <w:num w:numId="3" w16cid:durableId="899827423">
    <w:abstractNumId w:val="3"/>
  </w:num>
  <w:num w:numId="4" w16cid:durableId="1376927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53"/>
    <w:rsid w:val="00057EBB"/>
    <w:rsid w:val="000B0105"/>
    <w:rsid w:val="000E2264"/>
    <w:rsid w:val="001334E1"/>
    <w:rsid w:val="00143A26"/>
    <w:rsid w:val="00515FE4"/>
    <w:rsid w:val="00546325"/>
    <w:rsid w:val="00893936"/>
    <w:rsid w:val="008A1D53"/>
    <w:rsid w:val="00A62283"/>
    <w:rsid w:val="00A84767"/>
    <w:rsid w:val="00AC660B"/>
    <w:rsid w:val="00C877AD"/>
    <w:rsid w:val="00DB5AE1"/>
    <w:rsid w:val="00EC20E9"/>
    <w:rsid w:val="00EF55B7"/>
    <w:rsid w:val="00F35ED5"/>
    <w:rsid w:val="00F71218"/>
    <w:rsid w:val="00FD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C39A"/>
  <w15:chartTrackingRefBased/>
  <w15:docId w15:val="{BF3229D7-F5B4-40FD-8AE7-FBCC7FE1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A1D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A1D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1D5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A1D5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elected">
    <w:name w:val="selected"/>
    <w:basedOn w:val="Fontepargpadro"/>
    <w:rsid w:val="008A1D53"/>
  </w:style>
  <w:style w:type="paragraph" w:styleId="NormalWeb">
    <w:name w:val="Normal (Web)"/>
    <w:basedOn w:val="Normal"/>
    <w:uiPriority w:val="99"/>
    <w:semiHidden/>
    <w:unhideWhenUsed/>
    <w:rsid w:val="008A1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1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9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887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 Silva</cp:lastModifiedBy>
  <cp:revision>8</cp:revision>
  <dcterms:created xsi:type="dcterms:W3CDTF">2025-07-16T01:50:00Z</dcterms:created>
  <dcterms:modified xsi:type="dcterms:W3CDTF">2025-07-27T23:33:00Z</dcterms:modified>
</cp:coreProperties>
</file>