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00B9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FE7309">
        <w:rPr>
          <w:rFonts w:ascii="Times New Roman" w:hAnsi="Times New Roman" w:cs="Times New Roman"/>
          <w:b/>
          <w:bCs/>
        </w:rPr>
        <w:t>SENAI ALMIRANTE TAMANDARÉ</w:t>
      </w:r>
    </w:p>
    <w:p w14:paraId="1019C1E1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</w:p>
    <w:p w14:paraId="472F9434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</w:p>
    <w:p w14:paraId="075562F7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</w:p>
    <w:p w14:paraId="71C24990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</w:p>
    <w:p w14:paraId="458CFD1E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ARTHUR HENRIQUE VIEIRA SILVA</w:t>
      </w:r>
    </w:p>
    <w:p w14:paraId="4CD73FA4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JULIO DE SOUZA GONÇALVES</w:t>
      </w:r>
    </w:p>
    <w:p w14:paraId="78B144F3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JULIA LIMA DO CARMO</w:t>
      </w:r>
    </w:p>
    <w:p w14:paraId="43AF1E54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GIOVANNA MENEZES MACHADO</w:t>
      </w:r>
    </w:p>
    <w:p w14:paraId="302B66B1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MATHEUS FERNANDES BRAGA</w:t>
      </w:r>
    </w:p>
    <w:p w14:paraId="0C0F568A" w14:textId="77777777" w:rsidR="00FE7309" w:rsidRPr="00FE7309" w:rsidRDefault="00FE7309" w:rsidP="00FE7309">
      <w:pPr>
        <w:spacing w:after="120"/>
        <w:rPr>
          <w:rFonts w:ascii="Times New Roman" w:hAnsi="Times New Roman" w:cs="Times New Roman"/>
        </w:rPr>
      </w:pPr>
    </w:p>
    <w:p w14:paraId="4377B57D" w14:textId="77777777" w:rsidR="00FE7309" w:rsidRPr="00FE7309" w:rsidRDefault="00FE7309" w:rsidP="00FE7309">
      <w:pPr>
        <w:spacing w:after="120"/>
        <w:rPr>
          <w:rFonts w:ascii="Times New Roman" w:hAnsi="Times New Roman" w:cs="Times New Roman"/>
        </w:rPr>
      </w:pPr>
    </w:p>
    <w:p w14:paraId="627A4F94" w14:textId="77777777" w:rsidR="00FE7309" w:rsidRPr="00FE7309" w:rsidRDefault="00FE7309" w:rsidP="00FE7309">
      <w:pPr>
        <w:spacing w:after="120"/>
        <w:rPr>
          <w:rFonts w:ascii="Times New Roman" w:hAnsi="Times New Roman" w:cs="Times New Roman"/>
        </w:rPr>
      </w:pPr>
    </w:p>
    <w:p w14:paraId="094BD26F" w14:textId="77777777" w:rsidR="00FE7309" w:rsidRPr="00FE7309" w:rsidRDefault="00FE7309" w:rsidP="00FE7309">
      <w:pPr>
        <w:spacing w:after="120"/>
        <w:rPr>
          <w:rFonts w:ascii="Times New Roman" w:hAnsi="Times New Roman" w:cs="Times New Roman"/>
        </w:rPr>
      </w:pPr>
    </w:p>
    <w:p w14:paraId="3CD4B4DB" w14:textId="7F73FC72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FE7309">
        <w:rPr>
          <w:rFonts w:ascii="Times New Roman" w:hAnsi="Times New Roman" w:cs="Times New Roman"/>
          <w:b/>
          <w:bCs/>
        </w:rPr>
        <w:t>STACK TECNOLÓGICO</w:t>
      </w:r>
      <w:r w:rsidRPr="00FE7309">
        <w:rPr>
          <w:rFonts w:ascii="Times New Roman" w:hAnsi="Times New Roman" w:cs="Times New Roman"/>
          <w:b/>
          <w:bCs/>
        </w:rPr>
        <w:t xml:space="preserve"> – SENAI FLOW</w:t>
      </w:r>
    </w:p>
    <w:p w14:paraId="472B08CE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58FD991B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13E78B96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34E2A6C0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7623E27F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59B51EAB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14665BC4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35DB3948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36315925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1E35C00D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0F1583E0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4770D0FC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120089F5" w14:textId="77777777" w:rsidR="00FE7309" w:rsidRPr="00FE7309" w:rsidRDefault="00FE7309" w:rsidP="00FE7309">
      <w:pPr>
        <w:spacing w:after="120"/>
        <w:rPr>
          <w:rFonts w:ascii="Times New Roman" w:hAnsi="Times New Roman" w:cs="Times New Roman"/>
        </w:rPr>
      </w:pPr>
    </w:p>
    <w:p w14:paraId="39B93E17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SÃO BERNARDO DO CAMPO</w:t>
      </w:r>
    </w:p>
    <w:p w14:paraId="128FDA24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2026</w:t>
      </w:r>
    </w:p>
    <w:p w14:paraId="33B04C21" w14:textId="77777777" w:rsidR="00FE7309" w:rsidRPr="00FE7309" w:rsidRDefault="00FE7309" w:rsidP="00FE7309">
      <w:pPr>
        <w:rPr>
          <w:rFonts w:ascii="Times New Roman" w:hAnsi="Times New Roman" w:cs="Times New Roman"/>
        </w:rPr>
        <w:sectPr w:rsidR="00FE7309" w:rsidRPr="00FE7309" w:rsidSect="00FE7309">
          <w:footerReference w:type="default" r:id="rId4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D65588C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FE7309">
        <w:rPr>
          <w:rFonts w:ascii="Times New Roman" w:hAnsi="Times New Roman" w:cs="Times New Roman"/>
          <w:b/>
          <w:bCs/>
        </w:rPr>
        <w:lastRenderedPageBreak/>
        <w:t>SENAI ALMIRANTE TAMANDARÉ</w:t>
      </w:r>
    </w:p>
    <w:p w14:paraId="04029C13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</w:p>
    <w:p w14:paraId="732A34A1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</w:p>
    <w:p w14:paraId="3531F961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</w:p>
    <w:p w14:paraId="5938BF80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</w:p>
    <w:p w14:paraId="7117735B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ARTHUR HENRIQUE VIEIRA SILVA</w:t>
      </w:r>
    </w:p>
    <w:p w14:paraId="2BB14C71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JULIO DE SOUZA GONÇALVES</w:t>
      </w:r>
    </w:p>
    <w:p w14:paraId="4BCE518F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JULIA LIMA DO CARMO</w:t>
      </w:r>
    </w:p>
    <w:p w14:paraId="451BB1DE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GIOVANNA MENEZES MACHADO</w:t>
      </w:r>
    </w:p>
    <w:p w14:paraId="52836019" w14:textId="77777777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MATHEUS FERNANDES BRAGA</w:t>
      </w:r>
    </w:p>
    <w:p w14:paraId="150A7FBE" w14:textId="77777777" w:rsidR="00FE7309" w:rsidRPr="00FE7309" w:rsidRDefault="00FE7309" w:rsidP="00FE7309">
      <w:pPr>
        <w:spacing w:after="120"/>
        <w:rPr>
          <w:rFonts w:ascii="Times New Roman" w:hAnsi="Times New Roman" w:cs="Times New Roman"/>
        </w:rPr>
      </w:pPr>
    </w:p>
    <w:p w14:paraId="4ED35BA3" w14:textId="77777777" w:rsidR="00FE7309" w:rsidRPr="00FE7309" w:rsidRDefault="00FE7309" w:rsidP="00FE7309">
      <w:pPr>
        <w:spacing w:after="120"/>
        <w:rPr>
          <w:rFonts w:ascii="Times New Roman" w:hAnsi="Times New Roman" w:cs="Times New Roman"/>
        </w:rPr>
      </w:pPr>
    </w:p>
    <w:p w14:paraId="1D6F5E39" w14:textId="77777777" w:rsidR="00FE7309" w:rsidRPr="00FE7309" w:rsidRDefault="00FE7309" w:rsidP="00FE7309">
      <w:pPr>
        <w:spacing w:after="120"/>
        <w:rPr>
          <w:rFonts w:ascii="Times New Roman" w:hAnsi="Times New Roman" w:cs="Times New Roman"/>
        </w:rPr>
      </w:pPr>
    </w:p>
    <w:p w14:paraId="547E7AA9" w14:textId="77777777" w:rsidR="00FE7309" w:rsidRPr="00FE7309" w:rsidRDefault="00FE7309" w:rsidP="00FE7309">
      <w:pPr>
        <w:spacing w:after="120"/>
        <w:rPr>
          <w:rFonts w:ascii="Times New Roman" w:hAnsi="Times New Roman" w:cs="Times New Roman"/>
        </w:rPr>
      </w:pPr>
    </w:p>
    <w:p w14:paraId="133489F4" w14:textId="7BBD434C" w:rsidR="00FE7309" w:rsidRPr="00FE7309" w:rsidRDefault="00FE7309" w:rsidP="00FE7309">
      <w:pPr>
        <w:spacing w:after="120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  <w:b/>
          <w:bCs/>
        </w:rPr>
        <w:t>STACK TECNOLÓGICO</w:t>
      </w:r>
      <w:r w:rsidRPr="00FE7309">
        <w:rPr>
          <w:rFonts w:ascii="Times New Roman" w:hAnsi="Times New Roman" w:cs="Times New Roman"/>
          <w:b/>
          <w:bCs/>
        </w:rPr>
        <w:t xml:space="preserve"> </w:t>
      </w:r>
      <w:r w:rsidRPr="00FE7309">
        <w:rPr>
          <w:rFonts w:ascii="Times New Roman" w:hAnsi="Times New Roman" w:cs="Times New Roman"/>
          <w:b/>
          <w:bCs/>
        </w:rPr>
        <w:t>– SENAI FLOW</w:t>
      </w:r>
    </w:p>
    <w:p w14:paraId="619CFFF9" w14:textId="77777777" w:rsidR="00FE7309" w:rsidRPr="00FE7309" w:rsidRDefault="00FE7309" w:rsidP="00FE7309">
      <w:pPr>
        <w:spacing w:after="120"/>
        <w:rPr>
          <w:rFonts w:ascii="Times New Roman" w:hAnsi="Times New Roman" w:cs="Times New Roman"/>
        </w:rPr>
      </w:pPr>
    </w:p>
    <w:p w14:paraId="5E178B31" w14:textId="77777777" w:rsidR="00FE7309" w:rsidRPr="00FE7309" w:rsidRDefault="00FE7309" w:rsidP="00FE7309">
      <w:pPr>
        <w:spacing w:after="120"/>
        <w:rPr>
          <w:rFonts w:ascii="Times New Roman" w:hAnsi="Times New Roman" w:cs="Times New Roman"/>
        </w:rPr>
      </w:pPr>
    </w:p>
    <w:p w14:paraId="4843B955" w14:textId="77777777" w:rsidR="00FE7309" w:rsidRPr="00FE7309" w:rsidRDefault="00FE7309" w:rsidP="00FE7309">
      <w:pPr>
        <w:spacing w:after="120"/>
        <w:rPr>
          <w:rFonts w:ascii="Times New Roman" w:hAnsi="Times New Roman" w:cs="Times New Roman"/>
        </w:rPr>
      </w:pPr>
    </w:p>
    <w:p w14:paraId="6929C63F" w14:textId="77777777" w:rsidR="00FE7309" w:rsidRPr="00FE7309" w:rsidRDefault="00FE7309" w:rsidP="00FE7309">
      <w:pPr>
        <w:spacing w:after="120"/>
        <w:ind w:left="3600" w:firstLine="648"/>
        <w:jc w:val="both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Trabalho apresentado como requisito parcial para obtenção do título de Técnico em Desenvolvimento de Sistemas, no SENAI Almirante Tamandaré.</w:t>
      </w:r>
    </w:p>
    <w:p w14:paraId="02A74CF6" w14:textId="77777777" w:rsidR="00FE7309" w:rsidRPr="00FE7309" w:rsidRDefault="00FE7309" w:rsidP="00FE7309">
      <w:pPr>
        <w:spacing w:after="120"/>
        <w:ind w:left="3600"/>
        <w:jc w:val="both"/>
        <w:rPr>
          <w:rFonts w:ascii="Times New Roman" w:hAnsi="Times New Roman" w:cs="Times New Roman"/>
        </w:rPr>
      </w:pPr>
    </w:p>
    <w:p w14:paraId="67402652" w14:textId="77777777" w:rsidR="00FE7309" w:rsidRPr="00FE7309" w:rsidRDefault="00FE7309" w:rsidP="00FE7309">
      <w:pPr>
        <w:spacing w:before="300" w:after="1600"/>
        <w:ind w:left="1416" w:firstLine="708"/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Orientador: Edgard Coutinho Silva</w:t>
      </w:r>
    </w:p>
    <w:p w14:paraId="028B9E60" w14:textId="77777777" w:rsidR="00FE7309" w:rsidRDefault="00FE7309" w:rsidP="00FE7309">
      <w:pPr>
        <w:rPr>
          <w:rFonts w:ascii="Times New Roman" w:hAnsi="Times New Roman" w:cs="Times New Roman"/>
        </w:rPr>
      </w:pPr>
    </w:p>
    <w:p w14:paraId="1E8547B9" w14:textId="77777777" w:rsidR="00FE7309" w:rsidRPr="00FE7309" w:rsidRDefault="00FE7309" w:rsidP="00FE7309">
      <w:pPr>
        <w:rPr>
          <w:rFonts w:ascii="Times New Roman" w:hAnsi="Times New Roman" w:cs="Times New Roman"/>
        </w:rPr>
      </w:pPr>
    </w:p>
    <w:p w14:paraId="41478A70" w14:textId="77777777" w:rsidR="00FE7309" w:rsidRPr="00FE7309" w:rsidRDefault="00FE7309" w:rsidP="00FE7309">
      <w:pPr>
        <w:jc w:val="center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>SÃO BERNARDO DO CAMPO</w:t>
      </w:r>
    </w:p>
    <w:p w14:paraId="3C111D7C" w14:textId="26CBA815" w:rsidR="00FE7309" w:rsidRPr="00FE7309" w:rsidRDefault="00FE7309" w:rsidP="00FE7309">
      <w:pPr>
        <w:jc w:val="center"/>
        <w:rPr>
          <w:rFonts w:ascii="Times New Roman" w:hAnsi="Times New Roman" w:cs="Times New Roman"/>
          <w:b/>
          <w:bCs/>
        </w:rPr>
      </w:pPr>
      <w:r w:rsidRPr="00FE7309">
        <w:rPr>
          <w:rFonts w:ascii="Times New Roman" w:hAnsi="Times New Roman" w:cs="Times New Roman"/>
        </w:rPr>
        <w:t>2026</w:t>
      </w:r>
    </w:p>
    <w:p w14:paraId="4FE8518C" w14:textId="52C20EA3" w:rsidR="00C12297" w:rsidRPr="00FE7309" w:rsidRDefault="00FE7309" w:rsidP="00FE7309">
      <w:pPr>
        <w:rPr>
          <w:rFonts w:ascii="Times New Roman" w:hAnsi="Times New Roman" w:cs="Times New Roman"/>
          <w:b/>
          <w:bCs/>
        </w:rPr>
      </w:pPr>
      <w:r w:rsidRPr="00FE7309">
        <w:rPr>
          <w:rFonts w:ascii="Times New Roman" w:hAnsi="Times New Roman" w:cs="Times New Roman"/>
          <w:b/>
          <w:bCs/>
        </w:rPr>
        <w:lastRenderedPageBreak/>
        <w:t>STACK TECNOLÓGICA</w:t>
      </w:r>
    </w:p>
    <w:p w14:paraId="1E8D3D21" w14:textId="77777777" w:rsidR="00C12297" w:rsidRDefault="00C12297" w:rsidP="00FE7309">
      <w:pPr>
        <w:ind w:firstLine="708"/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 xml:space="preserve">Para o desenvolvimento do </w:t>
      </w:r>
      <w:r w:rsidRPr="00FE7309">
        <w:rPr>
          <w:rFonts w:ascii="Times New Roman" w:hAnsi="Times New Roman" w:cs="Times New Roman"/>
          <w:b/>
          <w:bCs/>
        </w:rPr>
        <w:t>SENAI Flow</w:t>
      </w:r>
      <w:r w:rsidRPr="00FE7309">
        <w:rPr>
          <w:rFonts w:ascii="Times New Roman" w:hAnsi="Times New Roman" w:cs="Times New Roman"/>
        </w:rPr>
        <w:t xml:space="preserve">, será utilizada uma arquitetura composta por </w:t>
      </w:r>
      <w:proofErr w:type="spellStart"/>
      <w:r w:rsidRPr="00FE7309">
        <w:rPr>
          <w:rFonts w:ascii="Times New Roman" w:hAnsi="Times New Roman" w:cs="Times New Roman"/>
        </w:rPr>
        <w:t>frontend</w:t>
      </w:r>
      <w:proofErr w:type="spellEnd"/>
      <w:r w:rsidRPr="00FE7309">
        <w:rPr>
          <w:rFonts w:ascii="Times New Roman" w:hAnsi="Times New Roman" w:cs="Times New Roman"/>
        </w:rPr>
        <w:t xml:space="preserve">, </w:t>
      </w:r>
      <w:proofErr w:type="spellStart"/>
      <w:r w:rsidRPr="00FE7309">
        <w:rPr>
          <w:rFonts w:ascii="Times New Roman" w:hAnsi="Times New Roman" w:cs="Times New Roman"/>
        </w:rPr>
        <w:t>backend</w:t>
      </w:r>
      <w:proofErr w:type="spellEnd"/>
      <w:r w:rsidRPr="00FE7309">
        <w:rPr>
          <w:rFonts w:ascii="Times New Roman" w:hAnsi="Times New Roman" w:cs="Times New Roman"/>
        </w:rPr>
        <w:t xml:space="preserve"> e banco de dados, utilizando tecnologias já aplicadas no projeto desenvolvido pela equipe e adequadas às necessidades do sistema.</w:t>
      </w:r>
    </w:p>
    <w:p w14:paraId="2FABC136" w14:textId="77777777" w:rsidR="00FE7309" w:rsidRPr="00FE7309" w:rsidRDefault="00FE7309" w:rsidP="00FE7309">
      <w:pPr>
        <w:ind w:firstLine="708"/>
        <w:rPr>
          <w:rFonts w:ascii="Times New Roman" w:hAnsi="Times New Roman" w:cs="Times New Roman"/>
        </w:rPr>
      </w:pPr>
    </w:p>
    <w:p w14:paraId="2B6EE997" w14:textId="77777777" w:rsidR="00C12297" w:rsidRPr="00FE7309" w:rsidRDefault="00C12297" w:rsidP="00C12297">
      <w:pPr>
        <w:rPr>
          <w:rFonts w:ascii="Times New Roman" w:hAnsi="Times New Roman" w:cs="Times New Roman"/>
          <w:b/>
          <w:bCs/>
        </w:rPr>
      </w:pPr>
      <w:proofErr w:type="spellStart"/>
      <w:r w:rsidRPr="00FE7309">
        <w:rPr>
          <w:rFonts w:ascii="Times New Roman" w:hAnsi="Times New Roman" w:cs="Times New Roman"/>
          <w:b/>
          <w:bCs/>
        </w:rPr>
        <w:t>Frontend</w:t>
      </w:r>
      <w:proofErr w:type="spellEnd"/>
    </w:p>
    <w:p w14:paraId="59040E16" w14:textId="77777777" w:rsidR="00C12297" w:rsidRPr="00FE7309" w:rsidRDefault="00C12297" w:rsidP="00C12297">
      <w:pPr>
        <w:rPr>
          <w:rFonts w:ascii="Times New Roman" w:hAnsi="Times New Roman" w:cs="Times New Roman"/>
        </w:rPr>
      </w:pPr>
      <w:proofErr w:type="spellStart"/>
      <w:r w:rsidRPr="00FE7309">
        <w:rPr>
          <w:rFonts w:ascii="Times New Roman" w:hAnsi="Times New Roman" w:cs="Times New Roman"/>
          <w:b/>
          <w:bCs/>
        </w:rPr>
        <w:t>TypeScript</w:t>
      </w:r>
      <w:proofErr w:type="spellEnd"/>
      <w:r w:rsidRPr="00FE7309">
        <w:rPr>
          <w:rFonts w:ascii="Times New Roman" w:hAnsi="Times New Roman" w:cs="Times New Roman"/>
          <w:b/>
          <w:bCs/>
        </w:rPr>
        <w:t>:</w:t>
      </w:r>
      <w:r w:rsidRPr="00FE7309">
        <w:rPr>
          <w:rFonts w:ascii="Times New Roman" w:hAnsi="Times New Roman" w:cs="Times New Roman"/>
        </w:rPr>
        <w:t xml:space="preserve"> será utilizado no desenvolvimento da interface, proporcionando tipagem estática, maior organização e segurança no código.</w:t>
      </w:r>
    </w:p>
    <w:p w14:paraId="0B9D3FBB" w14:textId="77777777" w:rsidR="00C12297" w:rsidRPr="00FE7309" w:rsidRDefault="00C12297" w:rsidP="00C12297">
      <w:pPr>
        <w:rPr>
          <w:rFonts w:ascii="Times New Roman" w:hAnsi="Times New Roman" w:cs="Times New Roman"/>
        </w:rPr>
      </w:pPr>
      <w:proofErr w:type="spellStart"/>
      <w:r w:rsidRPr="00FE7309">
        <w:rPr>
          <w:rFonts w:ascii="Times New Roman" w:hAnsi="Times New Roman" w:cs="Times New Roman"/>
          <w:b/>
          <w:bCs/>
        </w:rPr>
        <w:t>React</w:t>
      </w:r>
      <w:proofErr w:type="spellEnd"/>
      <w:r w:rsidRPr="00FE7309">
        <w:rPr>
          <w:rFonts w:ascii="Times New Roman" w:hAnsi="Times New Roman" w:cs="Times New Roman"/>
          <w:b/>
          <w:bCs/>
        </w:rPr>
        <w:t>:</w:t>
      </w:r>
      <w:r w:rsidRPr="00FE7309">
        <w:rPr>
          <w:rFonts w:ascii="Times New Roman" w:hAnsi="Times New Roman" w:cs="Times New Roman"/>
        </w:rPr>
        <w:t xml:space="preserve"> será utilizado para a construção dos componentes e das interfaces do sistema, permitindo criar telas reutilizáveis para funcionalidades como reservas de salas, relatórios de avarias, gestão de equipamentos, comunicados e pontuação das turmas.</w:t>
      </w:r>
    </w:p>
    <w:p w14:paraId="2AA2A554" w14:textId="77777777" w:rsidR="00C12297" w:rsidRPr="00FE7309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  <w:b/>
          <w:bCs/>
        </w:rPr>
        <w:t>Next.js:</w:t>
      </w:r>
      <w:r w:rsidRPr="00FE7309">
        <w:rPr>
          <w:rFonts w:ascii="Times New Roman" w:hAnsi="Times New Roman" w:cs="Times New Roman"/>
        </w:rPr>
        <w:t xml:space="preserve"> será utilizado como framework do </w:t>
      </w:r>
      <w:proofErr w:type="spellStart"/>
      <w:r w:rsidRPr="00FE7309">
        <w:rPr>
          <w:rFonts w:ascii="Times New Roman" w:hAnsi="Times New Roman" w:cs="Times New Roman"/>
        </w:rPr>
        <w:t>frontend</w:t>
      </w:r>
      <w:proofErr w:type="spellEnd"/>
      <w:r w:rsidRPr="00FE7309">
        <w:rPr>
          <w:rFonts w:ascii="Times New Roman" w:hAnsi="Times New Roman" w:cs="Times New Roman"/>
        </w:rPr>
        <w:t>, responsável pela estruturação das páginas e execução da aplicação web.</w:t>
      </w:r>
    </w:p>
    <w:p w14:paraId="3CAD4A6D" w14:textId="77777777" w:rsidR="00C12297" w:rsidRPr="00FE7309" w:rsidRDefault="00C12297" w:rsidP="00C12297">
      <w:pPr>
        <w:rPr>
          <w:rFonts w:ascii="Times New Roman" w:hAnsi="Times New Roman" w:cs="Times New Roman"/>
        </w:rPr>
      </w:pPr>
      <w:proofErr w:type="spellStart"/>
      <w:r w:rsidRPr="00FE7309">
        <w:rPr>
          <w:rFonts w:ascii="Times New Roman" w:hAnsi="Times New Roman" w:cs="Times New Roman"/>
          <w:b/>
          <w:bCs/>
        </w:rPr>
        <w:t>Sass</w:t>
      </w:r>
      <w:proofErr w:type="spellEnd"/>
      <w:r w:rsidRPr="00FE7309">
        <w:rPr>
          <w:rFonts w:ascii="Times New Roman" w:hAnsi="Times New Roman" w:cs="Times New Roman"/>
          <w:b/>
          <w:bCs/>
        </w:rPr>
        <w:t xml:space="preserve"> (SCSS):</w:t>
      </w:r>
      <w:r w:rsidRPr="00FE7309">
        <w:rPr>
          <w:rFonts w:ascii="Times New Roman" w:hAnsi="Times New Roman" w:cs="Times New Roman"/>
        </w:rPr>
        <w:t xml:space="preserve"> será utilizado para a estilização das páginas e componentes, permitindo organizar os estilos de forma modular.</w:t>
      </w:r>
    </w:p>
    <w:p w14:paraId="5F0D194D" w14:textId="77777777" w:rsidR="00C12297" w:rsidRPr="00FE7309" w:rsidRDefault="00C12297" w:rsidP="00C12297">
      <w:pPr>
        <w:rPr>
          <w:rFonts w:ascii="Times New Roman" w:hAnsi="Times New Roman" w:cs="Times New Roman"/>
        </w:rPr>
      </w:pPr>
      <w:proofErr w:type="spellStart"/>
      <w:r w:rsidRPr="00FE7309">
        <w:rPr>
          <w:rFonts w:ascii="Times New Roman" w:hAnsi="Times New Roman" w:cs="Times New Roman"/>
          <w:b/>
          <w:bCs/>
        </w:rPr>
        <w:t>Axios</w:t>
      </w:r>
      <w:proofErr w:type="spellEnd"/>
      <w:r w:rsidRPr="00FE7309">
        <w:rPr>
          <w:rFonts w:ascii="Times New Roman" w:hAnsi="Times New Roman" w:cs="Times New Roman"/>
          <w:b/>
          <w:bCs/>
        </w:rPr>
        <w:t>:</w:t>
      </w:r>
      <w:r w:rsidRPr="00FE7309">
        <w:rPr>
          <w:rFonts w:ascii="Times New Roman" w:hAnsi="Times New Roman" w:cs="Times New Roman"/>
        </w:rPr>
        <w:t xml:space="preserve"> será utilizado para realizar a comunicação entre o </w:t>
      </w:r>
      <w:proofErr w:type="spellStart"/>
      <w:r w:rsidRPr="00FE7309">
        <w:rPr>
          <w:rFonts w:ascii="Times New Roman" w:hAnsi="Times New Roman" w:cs="Times New Roman"/>
        </w:rPr>
        <w:t>frontend</w:t>
      </w:r>
      <w:proofErr w:type="spellEnd"/>
      <w:r w:rsidRPr="00FE7309">
        <w:rPr>
          <w:rFonts w:ascii="Times New Roman" w:hAnsi="Times New Roman" w:cs="Times New Roman"/>
        </w:rPr>
        <w:t xml:space="preserve"> e a API do sistema, permitindo enviar e receber dados relacionados a usuários, salas, equipamentos, reservas, avarias e demais funcionalidades.</w:t>
      </w:r>
    </w:p>
    <w:p w14:paraId="149099C8" w14:textId="77777777" w:rsidR="00C12297" w:rsidRPr="00FE7309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  <w:b/>
          <w:bCs/>
        </w:rPr>
        <w:t xml:space="preserve">Lucide </w:t>
      </w:r>
      <w:proofErr w:type="spellStart"/>
      <w:r w:rsidRPr="00FE7309">
        <w:rPr>
          <w:rFonts w:ascii="Times New Roman" w:hAnsi="Times New Roman" w:cs="Times New Roman"/>
          <w:b/>
          <w:bCs/>
        </w:rPr>
        <w:t>React</w:t>
      </w:r>
      <w:proofErr w:type="spellEnd"/>
      <w:r w:rsidRPr="00FE7309">
        <w:rPr>
          <w:rFonts w:ascii="Times New Roman" w:hAnsi="Times New Roman" w:cs="Times New Roman"/>
          <w:b/>
          <w:bCs/>
        </w:rPr>
        <w:t>:</w:t>
      </w:r>
      <w:r w:rsidRPr="00FE7309">
        <w:rPr>
          <w:rFonts w:ascii="Times New Roman" w:hAnsi="Times New Roman" w:cs="Times New Roman"/>
        </w:rPr>
        <w:t xml:space="preserve"> será utilizado para os ícones da interface, contribuindo para uma navegação mais intuitiva.</w:t>
      </w:r>
    </w:p>
    <w:p w14:paraId="0A685C56" w14:textId="77777777" w:rsidR="00C12297" w:rsidRDefault="00C12297" w:rsidP="00C12297">
      <w:pPr>
        <w:rPr>
          <w:rFonts w:ascii="Times New Roman" w:hAnsi="Times New Roman" w:cs="Times New Roman"/>
        </w:rPr>
      </w:pPr>
      <w:proofErr w:type="spellStart"/>
      <w:r w:rsidRPr="00FE7309">
        <w:rPr>
          <w:rFonts w:ascii="Times New Roman" w:hAnsi="Times New Roman" w:cs="Times New Roman"/>
          <w:b/>
          <w:bCs/>
        </w:rPr>
        <w:t>Sonner</w:t>
      </w:r>
      <w:proofErr w:type="spellEnd"/>
      <w:r w:rsidRPr="00FE7309">
        <w:rPr>
          <w:rFonts w:ascii="Times New Roman" w:hAnsi="Times New Roman" w:cs="Times New Roman"/>
          <w:b/>
          <w:bCs/>
        </w:rPr>
        <w:t>:</w:t>
      </w:r>
      <w:r w:rsidRPr="00FE7309">
        <w:rPr>
          <w:rFonts w:ascii="Times New Roman" w:hAnsi="Times New Roman" w:cs="Times New Roman"/>
        </w:rPr>
        <w:t xml:space="preserve"> será utilizado para apresentar notificações ao usuário, como confirmações de solicitações, reservas, registros de avarias e mensagens do sistema.</w:t>
      </w:r>
    </w:p>
    <w:p w14:paraId="43092787" w14:textId="77777777" w:rsidR="00FE7309" w:rsidRPr="00FE7309" w:rsidRDefault="00FE7309" w:rsidP="00C12297">
      <w:pPr>
        <w:rPr>
          <w:rFonts w:ascii="Times New Roman" w:hAnsi="Times New Roman" w:cs="Times New Roman"/>
        </w:rPr>
      </w:pPr>
    </w:p>
    <w:p w14:paraId="60AAF814" w14:textId="77777777" w:rsidR="00C12297" w:rsidRPr="00FE7309" w:rsidRDefault="00C12297" w:rsidP="00C12297">
      <w:pPr>
        <w:rPr>
          <w:rFonts w:ascii="Times New Roman" w:hAnsi="Times New Roman" w:cs="Times New Roman"/>
          <w:b/>
          <w:bCs/>
        </w:rPr>
      </w:pPr>
      <w:proofErr w:type="spellStart"/>
      <w:r w:rsidRPr="00FE7309">
        <w:rPr>
          <w:rFonts w:ascii="Times New Roman" w:hAnsi="Times New Roman" w:cs="Times New Roman"/>
          <w:b/>
          <w:bCs/>
        </w:rPr>
        <w:t>Backend</w:t>
      </w:r>
      <w:proofErr w:type="spellEnd"/>
    </w:p>
    <w:p w14:paraId="19FBF0E2" w14:textId="77777777" w:rsidR="00C12297" w:rsidRPr="00FE7309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  <w:b/>
          <w:bCs/>
        </w:rPr>
        <w:t>Node.js:</w:t>
      </w:r>
      <w:r w:rsidRPr="00FE7309">
        <w:rPr>
          <w:rFonts w:ascii="Times New Roman" w:hAnsi="Times New Roman" w:cs="Times New Roman"/>
        </w:rPr>
        <w:t xml:space="preserve"> será utilizado como ambiente de execução do </w:t>
      </w:r>
      <w:proofErr w:type="spellStart"/>
      <w:r w:rsidRPr="00FE7309">
        <w:rPr>
          <w:rFonts w:ascii="Times New Roman" w:hAnsi="Times New Roman" w:cs="Times New Roman"/>
        </w:rPr>
        <w:t>backend</w:t>
      </w:r>
      <w:proofErr w:type="spellEnd"/>
      <w:r w:rsidRPr="00FE7309">
        <w:rPr>
          <w:rFonts w:ascii="Times New Roman" w:hAnsi="Times New Roman" w:cs="Times New Roman"/>
        </w:rPr>
        <w:t>, permitindo o desenvolvimento da API responsável pelas regras de negócio do SENAI Flow.</w:t>
      </w:r>
    </w:p>
    <w:p w14:paraId="7154CADE" w14:textId="77777777" w:rsidR="00C12297" w:rsidRPr="00FE7309" w:rsidRDefault="00C12297" w:rsidP="00C12297">
      <w:pPr>
        <w:rPr>
          <w:rFonts w:ascii="Times New Roman" w:hAnsi="Times New Roman" w:cs="Times New Roman"/>
        </w:rPr>
      </w:pPr>
      <w:proofErr w:type="spellStart"/>
      <w:r w:rsidRPr="00FE7309">
        <w:rPr>
          <w:rFonts w:ascii="Times New Roman" w:hAnsi="Times New Roman" w:cs="Times New Roman"/>
          <w:b/>
          <w:bCs/>
        </w:rPr>
        <w:t>TypeScript</w:t>
      </w:r>
      <w:proofErr w:type="spellEnd"/>
      <w:r w:rsidRPr="00FE7309">
        <w:rPr>
          <w:rFonts w:ascii="Times New Roman" w:hAnsi="Times New Roman" w:cs="Times New Roman"/>
          <w:b/>
          <w:bCs/>
        </w:rPr>
        <w:t>:</w:t>
      </w:r>
      <w:r w:rsidRPr="00FE7309">
        <w:rPr>
          <w:rFonts w:ascii="Times New Roman" w:hAnsi="Times New Roman" w:cs="Times New Roman"/>
        </w:rPr>
        <w:t xml:space="preserve"> também será utilizado no </w:t>
      </w:r>
      <w:proofErr w:type="spellStart"/>
      <w:r w:rsidRPr="00FE7309">
        <w:rPr>
          <w:rFonts w:ascii="Times New Roman" w:hAnsi="Times New Roman" w:cs="Times New Roman"/>
        </w:rPr>
        <w:t>backend</w:t>
      </w:r>
      <w:proofErr w:type="spellEnd"/>
      <w:r w:rsidRPr="00FE7309">
        <w:rPr>
          <w:rFonts w:ascii="Times New Roman" w:hAnsi="Times New Roman" w:cs="Times New Roman"/>
        </w:rPr>
        <w:t>, proporcionando maior organização e segurança no desenvolvimento da API.</w:t>
      </w:r>
    </w:p>
    <w:p w14:paraId="5CF78C66" w14:textId="77777777" w:rsidR="00C12297" w:rsidRPr="00FE7309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  <w:b/>
          <w:bCs/>
        </w:rPr>
        <w:t>Express:</w:t>
      </w:r>
      <w:r w:rsidRPr="00FE7309">
        <w:rPr>
          <w:rFonts w:ascii="Times New Roman" w:hAnsi="Times New Roman" w:cs="Times New Roman"/>
        </w:rPr>
        <w:t xml:space="preserve"> será utilizado para a criação da API e gerenciamento das rotas e requisições HTTP do sistema.</w:t>
      </w:r>
    </w:p>
    <w:p w14:paraId="1FD218AC" w14:textId="77777777" w:rsidR="00C12297" w:rsidRPr="00FE7309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  <w:b/>
          <w:bCs/>
        </w:rPr>
        <w:t>Prisma:</w:t>
      </w:r>
      <w:r w:rsidRPr="00FE7309">
        <w:rPr>
          <w:rFonts w:ascii="Times New Roman" w:hAnsi="Times New Roman" w:cs="Times New Roman"/>
        </w:rPr>
        <w:t xml:space="preserve"> será utilizado como ORM para facilitar a comunicação entre o </w:t>
      </w:r>
      <w:proofErr w:type="spellStart"/>
      <w:r w:rsidRPr="00FE7309">
        <w:rPr>
          <w:rFonts w:ascii="Times New Roman" w:hAnsi="Times New Roman" w:cs="Times New Roman"/>
        </w:rPr>
        <w:t>backend</w:t>
      </w:r>
      <w:proofErr w:type="spellEnd"/>
      <w:r w:rsidRPr="00FE7309">
        <w:rPr>
          <w:rFonts w:ascii="Times New Roman" w:hAnsi="Times New Roman" w:cs="Times New Roman"/>
        </w:rPr>
        <w:t xml:space="preserve"> e o banco de dados, além de auxiliar no gerenciamento das tabelas, relacionamentos e operações de dados.</w:t>
      </w:r>
    </w:p>
    <w:p w14:paraId="5A093C60" w14:textId="77777777" w:rsidR="00C12297" w:rsidRPr="00FE7309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  <w:b/>
          <w:bCs/>
        </w:rPr>
        <w:t>JWT (JSON Web Token):</w:t>
      </w:r>
      <w:r w:rsidRPr="00FE7309">
        <w:rPr>
          <w:rFonts w:ascii="Times New Roman" w:hAnsi="Times New Roman" w:cs="Times New Roman"/>
        </w:rPr>
        <w:t xml:space="preserve"> será utilizado para a autenticação dos usuários e controle de acesso às funcionalidades de acordo com suas permissões.</w:t>
      </w:r>
    </w:p>
    <w:p w14:paraId="2F5E0A10" w14:textId="77777777" w:rsidR="00C12297" w:rsidRPr="00FE7309" w:rsidRDefault="00C12297" w:rsidP="00C12297">
      <w:pPr>
        <w:rPr>
          <w:rFonts w:ascii="Times New Roman" w:hAnsi="Times New Roman" w:cs="Times New Roman"/>
        </w:rPr>
      </w:pPr>
      <w:proofErr w:type="spellStart"/>
      <w:r w:rsidRPr="00FE7309">
        <w:rPr>
          <w:rFonts w:ascii="Times New Roman" w:hAnsi="Times New Roman" w:cs="Times New Roman"/>
          <w:b/>
          <w:bCs/>
        </w:rPr>
        <w:lastRenderedPageBreak/>
        <w:t>BcryptJS</w:t>
      </w:r>
      <w:proofErr w:type="spellEnd"/>
      <w:r w:rsidRPr="00FE7309">
        <w:rPr>
          <w:rFonts w:ascii="Times New Roman" w:hAnsi="Times New Roman" w:cs="Times New Roman"/>
          <w:b/>
          <w:bCs/>
        </w:rPr>
        <w:t>:</w:t>
      </w:r>
      <w:r w:rsidRPr="00FE7309">
        <w:rPr>
          <w:rFonts w:ascii="Times New Roman" w:hAnsi="Times New Roman" w:cs="Times New Roman"/>
        </w:rPr>
        <w:t xml:space="preserve"> será utilizado para realizar o tratamento seguro das senhas dos usuários antes de seu armazenamento no banco de dados.</w:t>
      </w:r>
    </w:p>
    <w:p w14:paraId="2769EC62" w14:textId="259E3987" w:rsidR="00FE7309" w:rsidRPr="00FE7309" w:rsidRDefault="00C12297" w:rsidP="00C12297">
      <w:pPr>
        <w:rPr>
          <w:rFonts w:ascii="Times New Roman" w:hAnsi="Times New Roman" w:cs="Times New Roman"/>
        </w:rPr>
      </w:pPr>
      <w:proofErr w:type="spellStart"/>
      <w:r w:rsidRPr="00FE7309">
        <w:rPr>
          <w:rFonts w:ascii="Times New Roman" w:hAnsi="Times New Roman" w:cs="Times New Roman"/>
          <w:b/>
          <w:bCs/>
        </w:rPr>
        <w:t>Multer</w:t>
      </w:r>
      <w:proofErr w:type="spellEnd"/>
      <w:r w:rsidRPr="00FE7309">
        <w:rPr>
          <w:rFonts w:ascii="Times New Roman" w:hAnsi="Times New Roman" w:cs="Times New Roman"/>
          <w:b/>
          <w:bCs/>
        </w:rPr>
        <w:t>:</w:t>
      </w:r>
      <w:r w:rsidRPr="00FE7309">
        <w:rPr>
          <w:rFonts w:ascii="Times New Roman" w:hAnsi="Times New Roman" w:cs="Times New Roman"/>
        </w:rPr>
        <w:t xml:space="preserve"> será utilizado para o envio de arquivos, principalmente nas funcionalidades de </w:t>
      </w:r>
      <w:r w:rsidRPr="00FE7309">
        <w:rPr>
          <w:rFonts w:ascii="Times New Roman" w:hAnsi="Times New Roman" w:cs="Times New Roman"/>
          <w:b/>
          <w:bCs/>
        </w:rPr>
        <w:t>relatório de avarias</w:t>
      </w:r>
      <w:r w:rsidRPr="00FE7309">
        <w:rPr>
          <w:rFonts w:ascii="Times New Roman" w:hAnsi="Times New Roman" w:cs="Times New Roman"/>
        </w:rPr>
        <w:t>, permitindo que docentes anexem fotos dos equipamentos ou estruturas com problemas.</w:t>
      </w:r>
    </w:p>
    <w:p w14:paraId="4794F197" w14:textId="77777777" w:rsidR="00C12297" w:rsidRPr="00FE7309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  <w:b/>
          <w:bCs/>
        </w:rPr>
        <w:t>CORS:</w:t>
      </w:r>
      <w:r w:rsidRPr="00FE7309">
        <w:rPr>
          <w:rFonts w:ascii="Times New Roman" w:hAnsi="Times New Roman" w:cs="Times New Roman"/>
        </w:rPr>
        <w:t xml:space="preserve"> será utilizado para permitir a comunicação entre o </w:t>
      </w:r>
      <w:proofErr w:type="spellStart"/>
      <w:r w:rsidRPr="00FE7309">
        <w:rPr>
          <w:rFonts w:ascii="Times New Roman" w:hAnsi="Times New Roman" w:cs="Times New Roman"/>
        </w:rPr>
        <w:t>frontend</w:t>
      </w:r>
      <w:proofErr w:type="spellEnd"/>
      <w:r w:rsidRPr="00FE7309">
        <w:rPr>
          <w:rFonts w:ascii="Times New Roman" w:hAnsi="Times New Roman" w:cs="Times New Roman"/>
        </w:rPr>
        <w:t xml:space="preserve"> e o </w:t>
      </w:r>
      <w:proofErr w:type="spellStart"/>
      <w:r w:rsidRPr="00FE7309">
        <w:rPr>
          <w:rFonts w:ascii="Times New Roman" w:hAnsi="Times New Roman" w:cs="Times New Roman"/>
        </w:rPr>
        <w:t>backend</w:t>
      </w:r>
      <w:proofErr w:type="spellEnd"/>
      <w:r w:rsidRPr="00FE7309">
        <w:rPr>
          <w:rFonts w:ascii="Times New Roman" w:hAnsi="Times New Roman" w:cs="Times New Roman"/>
        </w:rPr>
        <w:t xml:space="preserve"> da aplicação.</w:t>
      </w:r>
    </w:p>
    <w:p w14:paraId="380502D3" w14:textId="77777777" w:rsidR="00C12297" w:rsidRDefault="00C12297" w:rsidP="00C12297">
      <w:pPr>
        <w:rPr>
          <w:rFonts w:ascii="Times New Roman" w:hAnsi="Times New Roman" w:cs="Times New Roman"/>
        </w:rPr>
      </w:pPr>
      <w:proofErr w:type="spellStart"/>
      <w:r w:rsidRPr="00FE7309">
        <w:rPr>
          <w:rFonts w:ascii="Times New Roman" w:hAnsi="Times New Roman" w:cs="Times New Roman"/>
          <w:b/>
          <w:bCs/>
        </w:rPr>
        <w:t>Dotenv</w:t>
      </w:r>
      <w:proofErr w:type="spellEnd"/>
      <w:r w:rsidRPr="00FE7309">
        <w:rPr>
          <w:rFonts w:ascii="Times New Roman" w:hAnsi="Times New Roman" w:cs="Times New Roman"/>
          <w:b/>
          <w:bCs/>
        </w:rPr>
        <w:t>(.</w:t>
      </w:r>
      <w:proofErr w:type="spellStart"/>
      <w:r w:rsidRPr="00FE7309">
        <w:rPr>
          <w:rFonts w:ascii="Times New Roman" w:hAnsi="Times New Roman" w:cs="Times New Roman"/>
          <w:b/>
          <w:bCs/>
        </w:rPr>
        <w:t>env</w:t>
      </w:r>
      <w:proofErr w:type="spellEnd"/>
      <w:r w:rsidRPr="00FE7309">
        <w:rPr>
          <w:rFonts w:ascii="Times New Roman" w:hAnsi="Times New Roman" w:cs="Times New Roman"/>
          <w:b/>
          <w:bCs/>
        </w:rPr>
        <w:t>):</w:t>
      </w:r>
      <w:r w:rsidRPr="00FE7309">
        <w:rPr>
          <w:rFonts w:ascii="Times New Roman" w:hAnsi="Times New Roman" w:cs="Times New Roman"/>
        </w:rPr>
        <w:t xml:space="preserve"> será utilizado para o gerenciamento de variáveis de ambiente, mantendo informações de configuração e conexão separadas do código-fonte.</w:t>
      </w:r>
    </w:p>
    <w:p w14:paraId="3EF0BAFB" w14:textId="77777777" w:rsidR="00FE7309" w:rsidRPr="00FE7309" w:rsidRDefault="00FE7309" w:rsidP="00C12297">
      <w:pPr>
        <w:rPr>
          <w:rFonts w:ascii="Times New Roman" w:hAnsi="Times New Roman" w:cs="Times New Roman"/>
        </w:rPr>
      </w:pPr>
    </w:p>
    <w:p w14:paraId="334A31BE" w14:textId="77777777" w:rsidR="00C12297" w:rsidRPr="00FE7309" w:rsidRDefault="00C12297" w:rsidP="00C12297">
      <w:pPr>
        <w:rPr>
          <w:rFonts w:ascii="Times New Roman" w:hAnsi="Times New Roman" w:cs="Times New Roman"/>
          <w:b/>
          <w:bCs/>
        </w:rPr>
      </w:pPr>
      <w:r w:rsidRPr="00FE7309">
        <w:rPr>
          <w:rFonts w:ascii="Times New Roman" w:hAnsi="Times New Roman" w:cs="Times New Roman"/>
          <w:b/>
          <w:bCs/>
        </w:rPr>
        <w:t>Banco de Dados</w:t>
      </w:r>
    </w:p>
    <w:p w14:paraId="40631EBD" w14:textId="77777777" w:rsidR="00C12297" w:rsidRPr="00FE7309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  <w:b/>
          <w:bCs/>
        </w:rPr>
        <w:t>PostgreSQL:</w:t>
      </w:r>
      <w:r w:rsidRPr="00FE7309">
        <w:rPr>
          <w:rFonts w:ascii="Times New Roman" w:hAnsi="Times New Roman" w:cs="Times New Roman"/>
        </w:rPr>
        <w:t xml:space="preserve"> será utilizado como banco de dados relacional do SENAI Flow. Ele armazenará as principais informações da aplicação, como usuários, salas, equipamentos, avarias, reservas, solicitações, comunicados, pontuação e demais dados necessários para o funcionamento do sistema.</w:t>
      </w:r>
    </w:p>
    <w:p w14:paraId="359F14E6" w14:textId="77777777" w:rsidR="00C12297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  <w:b/>
          <w:bCs/>
        </w:rPr>
        <w:t>Prisma ORM:</w:t>
      </w:r>
      <w:r w:rsidRPr="00FE7309">
        <w:rPr>
          <w:rFonts w:ascii="Times New Roman" w:hAnsi="Times New Roman" w:cs="Times New Roman"/>
        </w:rPr>
        <w:t xml:space="preserve"> será responsável pela comunicação entre a aplicação e o PostgreSQL, facilitando a criação e manutenção da estrutura do banco e seus relacionamentos.</w:t>
      </w:r>
    </w:p>
    <w:p w14:paraId="6535B348" w14:textId="77777777" w:rsidR="00FE7309" w:rsidRPr="00FE7309" w:rsidRDefault="00FE7309" w:rsidP="00C12297">
      <w:pPr>
        <w:rPr>
          <w:rFonts w:ascii="Times New Roman" w:hAnsi="Times New Roman" w:cs="Times New Roman"/>
        </w:rPr>
      </w:pPr>
    </w:p>
    <w:p w14:paraId="32F18609" w14:textId="77777777" w:rsidR="00C12297" w:rsidRPr="00FE7309" w:rsidRDefault="00C12297" w:rsidP="00C12297">
      <w:pPr>
        <w:rPr>
          <w:rFonts w:ascii="Times New Roman" w:hAnsi="Times New Roman" w:cs="Times New Roman"/>
          <w:b/>
          <w:bCs/>
        </w:rPr>
      </w:pPr>
      <w:r w:rsidRPr="00FE7309">
        <w:rPr>
          <w:rFonts w:ascii="Times New Roman" w:hAnsi="Times New Roman" w:cs="Times New Roman"/>
          <w:b/>
          <w:bCs/>
        </w:rPr>
        <w:t>Justificativa da Stack</w:t>
      </w:r>
    </w:p>
    <w:p w14:paraId="76AFCFDF" w14:textId="77777777" w:rsidR="00C12297" w:rsidRPr="00FE7309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 xml:space="preserve">A escolha dessa </w:t>
      </w:r>
      <w:proofErr w:type="spellStart"/>
      <w:r w:rsidRPr="00FE7309">
        <w:rPr>
          <w:rFonts w:ascii="Times New Roman" w:hAnsi="Times New Roman" w:cs="Times New Roman"/>
        </w:rPr>
        <w:t>stack</w:t>
      </w:r>
      <w:proofErr w:type="spellEnd"/>
      <w:r w:rsidRPr="00FE7309">
        <w:rPr>
          <w:rFonts w:ascii="Times New Roman" w:hAnsi="Times New Roman" w:cs="Times New Roman"/>
        </w:rPr>
        <w:t xml:space="preserve"> tecnológica está relacionada às necessidades do </w:t>
      </w:r>
      <w:r w:rsidRPr="00FE7309">
        <w:rPr>
          <w:rFonts w:ascii="Times New Roman" w:hAnsi="Times New Roman" w:cs="Times New Roman"/>
          <w:b/>
          <w:bCs/>
        </w:rPr>
        <w:t>SENAI Flow</w:t>
      </w:r>
      <w:r w:rsidRPr="00FE7309">
        <w:rPr>
          <w:rFonts w:ascii="Times New Roman" w:hAnsi="Times New Roman" w:cs="Times New Roman"/>
        </w:rPr>
        <w:t xml:space="preserve">, que exige uma aplicação web capaz de centralizar diferentes processos da instituição, como </w:t>
      </w:r>
      <w:r w:rsidRPr="00FE7309">
        <w:rPr>
          <w:rFonts w:ascii="Times New Roman" w:hAnsi="Times New Roman" w:cs="Times New Roman"/>
          <w:b/>
          <w:bCs/>
        </w:rPr>
        <w:t>reservas de salas, registro de avarias, gestão de equipamentos, solicitações, comunicados, mapa de risco e sistema de pontuação</w:t>
      </w:r>
      <w:r w:rsidRPr="00FE7309">
        <w:rPr>
          <w:rFonts w:ascii="Times New Roman" w:hAnsi="Times New Roman" w:cs="Times New Roman"/>
        </w:rPr>
        <w:t>.</w:t>
      </w:r>
    </w:p>
    <w:p w14:paraId="51C69E97" w14:textId="77777777" w:rsidR="00C12297" w:rsidRPr="00FE7309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 xml:space="preserve">O </w:t>
      </w:r>
      <w:proofErr w:type="spellStart"/>
      <w:r w:rsidRPr="00FE7309">
        <w:rPr>
          <w:rFonts w:ascii="Times New Roman" w:hAnsi="Times New Roman" w:cs="Times New Roman"/>
          <w:b/>
          <w:bCs/>
        </w:rPr>
        <w:t>React</w:t>
      </w:r>
      <w:proofErr w:type="spellEnd"/>
      <w:r w:rsidRPr="00FE7309">
        <w:rPr>
          <w:rFonts w:ascii="Times New Roman" w:hAnsi="Times New Roman" w:cs="Times New Roman"/>
          <w:b/>
          <w:bCs/>
        </w:rPr>
        <w:t xml:space="preserve"> e Next.js</w:t>
      </w:r>
      <w:r w:rsidRPr="00FE7309">
        <w:rPr>
          <w:rFonts w:ascii="Times New Roman" w:hAnsi="Times New Roman" w:cs="Times New Roman"/>
        </w:rPr>
        <w:t xml:space="preserve"> possibilitam a criação de uma interface organizada e responsiva, enquanto </w:t>
      </w:r>
      <w:r w:rsidRPr="00FE7309">
        <w:rPr>
          <w:rFonts w:ascii="Times New Roman" w:hAnsi="Times New Roman" w:cs="Times New Roman"/>
          <w:b/>
          <w:bCs/>
        </w:rPr>
        <w:t xml:space="preserve">Node.js, </w:t>
      </w:r>
      <w:proofErr w:type="spellStart"/>
      <w:r w:rsidRPr="00FE7309">
        <w:rPr>
          <w:rFonts w:ascii="Times New Roman" w:hAnsi="Times New Roman" w:cs="Times New Roman"/>
          <w:b/>
          <w:bCs/>
        </w:rPr>
        <w:t>TypeScript</w:t>
      </w:r>
      <w:proofErr w:type="spellEnd"/>
      <w:r w:rsidRPr="00FE7309">
        <w:rPr>
          <w:rFonts w:ascii="Times New Roman" w:hAnsi="Times New Roman" w:cs="Times New Roman"/>
          <w:b/>
          <w:bCs/>
        </w:rPr>
        <w:t xml:space="preserve"> e Express</w:t>
      </w:r>
      <w:r w:rsidRPr="00FE7309">
        <w:rPr>
          <w:rFonts w:ascii="Times New Roman" w:hAnsi="Times New Roman" w:cs="Times New Roman"/>
        </w:rPr>
        <w:t xml:space="preserve"> permitem desenvolver uma API estruturada para atender às regras de negócio.</w:t>
      </w:r>
    </w:p>
    <w:p w14:paraId="4BBED501" w14:textId="77777777" w:rsidR="00C12297" w:rsidRPr="00FE7309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 xml:space="preserve">O </w:t>
      </w:r>
      <w:r w:rsidRPr="00FE7309">
        <w:rPr>
          <w:rFonts w:ascii="Times New Roman" w:hAnsi="Times New Roman" w:cs="Times New Roman"/>
          <w:b/>
          <w:bCs/>
        </w:rPr>
        <w:t>PostgreSQL</w:t>
      </w:r>
      <w:r w:rsidRPr="00FE7309">
        <w:rPr>
          <w:rFonts w:ascii="Times New Roman" w:hAnsi="Times New Roman" w:cs="Times New Roman"/>
        </w:rPr>
        <w:t xml:space="preserve">, integrado ao </w:t>
      </w:r>
      <w:r w:rsidRPr="00FE7309">
        <w:rPr>
          <w:rFonts w:ascii="Times New Roman" w:hAnsi="Times New Roman" w:cs="Times New Roman"/>
          <w:b/>
          <w:bCs/>
        </w:rPr>
        <w:t>Prisma</w:t>
      </w:r>
      <w:r w:rsidRPr="00FE7309">
        <w:rPr>
          <w:rFonts w:ascii="Times New Roman" w:hAnsi="Times New Roman" w:cs="Times New Roman"/>
        </w:rPr>
        <w:t xml:space="preserve">, possibilita armazenar e relacionar os dados de usuários, ambientes, equipamentos, reservas e solicitações de forma estruturada. Já recursos como </w:t>
      </w:r>
      <w:r w:rsidRPr="00FE7309">
        <w:rPr>
          <w:rFonts w:ascii="Times New Roman" w:hAnsi="Times New Roman" w:cs="Times New Roman"/>
          <w:b/>
          <w:bCs/>
        </w:rPr>
        <w:t xml:space="preserve">JWT, </w:t>
      </w:r>
      <w:proofErr w:type="spellStart"/>
      <w:r w:rsidRPr="00FE7309">
        <w:rPr>
          <w:rFonts w:ascii="Times New Roman" w:hAnsi="Times New Roman" w:cs="Times New Roman"/>
          <w:b/>
          <w:bCs/>
        </w:rPr>
        <w:t>BcryptJS</w:t>
      </w:r>
      <w:proofErr w:type="spellEnd"/>
      <w:r w:rsidRPr="00FE7309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FE7309">
        <w:rPr>
          <w:rFonts w:ascii="Times New Roman" w:hAnsi="Times New Roman" w:cs="Times New Roman"/>
          <w:b/>
          <w:bCs/>
        </w:rPr>
        <w:t>Multer</w:t>
      </w:r>
      <w:proofErr w:type="spellEnd"/>
      <w:r w:rsidRPr="00FE7309">
        <w:rPr>
          <w:rFonts w:ascii="Times New Roman" w:hAnsi="Times New Roman" w:cs="Times New Roman"/>
        </w:rPr>
        <w:t xml:space="preserve"> atendem, respectivamente, às necessidades de autenticação, segurança das senhas e envio de imagens nos relatórios de avarias.</w:t>
      </w:r>
    </w:p>
    <w:p w14:paraId="72FE7282" w14:textId="77777777" w:rsidR="00C12297" w:rsidRPr="00FE7309" w:rsidRDefault="00C12297" w:rsidP="00C12297">
      <w:pPr>
        <w:rPr>
          <w:rFonts w:ascii="Times New Roman" w:hAnsi="Times New Roman" w:cs="Times New Roman"/>
        </w:rPr>
      </w:pPr>
      <w:r w:rsidRPr="00FE7309">
        <w:rPr>
          <w:rFonts w:ascii="Times New Roman" w:hAnsi="Times New Roman" w:cs="Times New Roman"/>
        </w:rPr>
        <w:t xml:space="preserve">Dessa forma, a </w:t>
      </w:r>
      <w:proofErr w:type="spellStart"/>
      <w:r w:rsidRPr="00FE7309">
        <w:rPr>
          <w:rFonts w:ascii="Times New Roman" w:hAnsi="Times New Roman" w:cs="Times New Roman"/>
        </w:rPr>
        <w:t>stack</w:t>
      </w:r>
      <w:proofErr w:type="spellEnd"/>
      <w:r w:rsidRPr="00FE7309">
        <w:rPr>
          <w:rFonts w:ascii="Times New Roman" w:hAnsi="Times New Roman" w:cs="Times New Roman"/>
        </w:rPr>
        <w:t xml:space="preserve"> escolhida permite desenvolver o SENAI Flow de maneira modular e preparada para a implantação inicial em um único bloco da instituição, conforme definido no escopo do projeto, possibilitando posteriormente sua expansão para os demais ambiente</w:t>
      </w:r>
    </w:p>
    <w:p w14:paraId="67556943" w14:textId="77777777" w:rsidR="00C12297" w:rsidRPr="00FE7309" w:rsidRDefault="00C12297">
      <w:pPr>
        <w:rPr>
          <w:rFonts w:ascii="Times New Roman" w:hAnsi="Times New Roman" w:cs="Times New Roman"/>
        </w:rPr>
      </w:pPr>
    </w:p>
    <w:sectPr w:rsidR="00C12297" w:rsidRPr="00FE73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6849472"/>
      <w:docPartObj>
        <w:docPartGallery w:val="Page Numbers (Bottom of Page)"/>
        <w:docPartUnique/>
      </w:docPartObj>
    </w:sdtPr>
    <w:sdtContent>
      <w:p w14:paraId="629F7BFC" w14:textId="77777777" w:rsidR="00FE7309" w:rsidRDefault="00FE730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6457C7" w14:textId="77777777" w:rsidR="00FE7309" w:rsidRDefault="00FE7309">
    <w:pPr>
      <w:pStyle w:val="Rodap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97"/>
    <w:rsid w:val="0045756C"/>
    <w:rsid w:val="0089652D"/>
    <w:rsid w:val="008B3AD3"/>
    <w:rsid w:val="00C12297"/>
    <w:rsid w:val="00FE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DC240"/>
  <w15:chartTrackingRefBased/>
  <w15:docId w15:val="{5CF0EF1B-09BA-4A25-8076-77FC7B3A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2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2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2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2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2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22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22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22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22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22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22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22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22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22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2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22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2297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FE7309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FE7309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753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JÚLIA LIMA DO CARMO</dc:creator>
  <cp:keywords/>
  <dc:description/>
  <cp:lastModifiedBy>JULIO DE SOUZA GONCALVES</cp:lastModifiedBy>
  <cp:revision>3</cp:revision>
  <dcterms:created xsi:type="dcterms:W3CDTF">2026-09-18T18:13:00Z</dcterms:created>
  <dcterms:modified xsi:type="dcterms:W3CDTF">2026-09-18T19:17:00Z</dcterms:modified>
</cp:coreProperties>
</file>