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621D" w:rsidRDefault="00185986">
      <w:pPr>
        <w:spacing w:after="0" w:line="2880" w:lineRule="exact"/>
      </w:pPr>
      <w:bookmarkStart w:id="0" w:name="_GoBack"/>
      <w:bookmarkEnd w:id="0"/>
      <w:r>
        <w:rPr>
          <w:vanish/>
        </w:rPr>
        <w:t xml:space="preserve"> </w:t>
      </w:r>
    </w:p>
    <w:p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:rsidR="00A6621D" w:rsidRDefault="00185986">
      <w:pPr>
        <w:jc w:val="center"/>
      </w:pPr>
      <w:r>
        <w:t>ESPECIFICACIÓN DE CASOS DE USO DETALLADOS</w:t>
      </w:r>
    </w:p>
    <w:p w:rsidR="00A6621D" w:rsidRDefault="00185986">
      <w:pPr>
        <w:jc w:val="center"/>
      </w:pPr>
      <w:r>
        <w:t>SISTEMA CONVERSOR DE UNIDADES (SINBDD)</w:t>
      </w:r>
    </w:p>
    <w:p w:rsidR="00A6621D" w:rsidRDefault="00185986">
      <w:pPr>
        <w:spacing w:after="300"/>
        <w:jc w:val="center"/>
      </w:pPr>
      <w:r>
        <w:t>(RESTFUL .NET - ASP.NET CORE / SINBDD)</w:t>
      </w:r>
    </w:p>
    <w:p w:rsidR="00A6621D" w:rsidRDefault="00185986">
      <w:pPr>
        <w:spacing w:after="120"/>
        <w:jc w:val="center"/>
      </w:pPr>
      <w:r>
        <w:t>Autores:</w:t>
      </w:r>
    </w:p>
    <w:p w:rsidR="00A6621D" w:rsidRDefault="00185986">
      <w:pPr>
        <w:spacing w:after="100"/>
        <w:jc w:val="center"/>
      </w:pPr>
      <w:r>
        <w:t>Murillo Medina, Gabriel Omar; Viche Castillo, Julio Enrique</w:t>
      </w:r>
    </w:p>
    <w:p w:rsidR="00A6621D" w:rsidRDefault="00185986">
      <w:pPr>
        <w:spacing w:after="100"/>
        <w:jc w:val="center"/>
      </w:pPr>
      <w:r>
        <w:t>GRUPO: GR09 | NRC: 36884</w:t>
      </w:r>
    </w:p>
    <w:p w:rsidR="00A6621D" w:rsidRDefault="00A6621D">
      <w:pPr>
        <w:spacing w:after="300"/>
        <w:jc w:val="center"/>
      </w:pP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:rsidR="00A6621D" w:rsidRDefault="00185986">
      <w:pPr>
        <w:jc w:val="center"/>
      </w:pPr>
      <w:r>
        <w:t>28/10/2026</w:t>
      </w:r>
    </w:p>
    <w:p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lastRenderedPageBreak/>
        <w:t xml:space="preserve">ECUD_INGRESAR_AL_SISTEMA </w:t>
      </w:r>
    </w:p>
    <w:p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:rsidR="00A6621D" w:rsidRDefault="00A6621D">
      <w:pPr>
        <w:spacing w:after="0" w:line="1200" w:lineRule="exact"/>
      </w:pPr>
    </w:p>
    <w:p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DIAGRAMA GENERAL DE CASOS DE USO</w:t>
      </w:r>
    </w:p>
    <w:p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  <w:lang w:val="es-EC" w:eastAsia="es-EC"/>
        </w:rPr>
        <w:drawing>
          <wp:inline distT="0" distB="0" distL="0" distR="0" wp14:anchorId="1B0B6CB8" wp14:editId="0614BAD6">
            <wp:extent cx="5485584" cy="5000000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584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lastRenderedPageBreak/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autenticarse en el sistema enviando sus credenciales fijas al endpoint POST /api/auth/login.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username: nombre de usuario ("MONSTER")</w:t>
            </w:r>
            <w:r>
              <w:br/>
              <w:t>password: clave de acceso ("MONSTER9")</w:t>
            </w:r>
            <w:r>
              <w:br/>
              <w:t>Credenciales maestras fijas: username = MONSTER, password = MONSTER9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REST ASP.NET Core Web API (.NET 10 / Kestrel) debe estar activo en el puerto 5000 (hotspot: http://192.168.137.1:5000/api).El usuario debe conocer sus credenciales de acceso.</w:t>
            </w:r>
            <w:r>
              <w:br/>
              <w:t/>
            </w:r>
          </w:p>
        </w:tc>
      </w:tr>
      <w:tr w:rsidR="001B7BB4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genera un token UUID, lo almacena en memoria y responde con success = true y message: "Bienvenido al sistema."</w:t>
            </w:r>
            <w:r>
              <w:br/>
              <w:t>Fallo: el sistema NO genera token, responde con HTTP 401 Unauthorized y message: "Usuario o clave fallidos, intenta de nuevo."</w:t>
            </w:r>
          </w:p>
        </w:tc>
      </w:tr>
    </w:tbl>
    <w:p w:rsidR="001B7BB4" w:rsidRDefault="001B7BB4">
      <w:pPr>
        <w:sectPr w:rsidR="001B7BB4" w:rsidSect="009231DA">
          <w:footerReference w:type="even" r:id="rId8"/>
          <w:footerReference w:type="default" r:id="rId9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16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852083" cy="3047999"/>
                  <wp:effectExtent l="0" t="0" r="0" b="635"/>
                  <wp:docPr id="2" name="Imagen 2" descr="Diagrama PowerDesigner CU-01: Iniciar Se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083" cy="304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una solicitud HTTP POST /api/auth/login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recibe la solicitud POST y deserializa el JSON extrayendo los campos username y password.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valida las credenciales comparándolas con las constantes maestras (username: "MONSTER", password: "MONSTER9").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almacena el token UUID en memoria RAM volátil (ConcurrentDictionary&lt;string, DateTime&gt;).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responde con código HTTP 200, JSON con success = true, el token generado y mensaje de bienvenida.</w:t>
            </w:r>
          </w:p>
        </w:tc>
      </w:tr>
      <w:tr w:rsidR="001B7BB4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longitud entre las 5 unidades autorizadas del catálogo estricto: metro, centimetro, pie, yarda y milla. La solicitud se realiza mediante POST /api/conversor/longitud.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unidad de origen (metro | centimetro | pie | yarda | milla)</w:t>
            </w:r>
            <w:r>
              <w:br/>
              <w:t>to: unidad de destino (metro | centimetro | pie | yarda | milla)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158837" cy="3048001"/>
                  <wp:effectExtent l="0" t="0" r="3810" b="0"/>
                  <wp:docPr id="9" name="Imagen 9" descr="Diagrama PowerDesigner CU-02: Convertir Longit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37" cy="304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masa entre las 5 unidades autorizadas del catálogo estricto: kilogramo, gramo, libra, onza y quintal. La solicitud se realiza mediante POST /api/conversor/masa.</w:t>
            </w:r>
          </w:p>
        </w:tc>
      </w:tr>
      <w:tr w:rsidR="001B7BB4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unidad de origen (kilogramo | gramo | libra | onza | quintal)</w:t>
            </w:r>
            <w:r>
              <w:br/>
              <w:t>to: unidad de destino (kilogramo | gramo | libra | onza | quintal)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5660" cy="2293247"/>
                  <wp:effectExtent l="0" t="0" r="0" b="0"/>
                  <wp:docPr id="10" name="Imagen 10" descr="Diagrama PowerDesigner CU-03: Convertir M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60" cy="2293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ectPr w:rsidR="001B7BB4" w:rsidSect="009231DA">
          <w:footerReference w:type="even" r:id="rId13"/>
          <w:footerReference w:type="default" r:id="rId14"/>
          <w:footerReference w:type="first" r:id="rId15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temperatura entre las 5 escalas autorizadas: celsius, fahrenheit, kelvin, newton y reaumur. La solicitud se realiza mediante POST /api/conversor/temperatura.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escala de origen (celsius | fahrenheit | kelvin | newton | reaumur)</w:t>
            </w:r>
            <w:r>
              <w:br/>
              <w:t>to: escala de destino (celsius | fahrenheit | kelvin | newton | reaumur)</w:t>
            </w:r>
            <w:r>
              <w:br/>
              <w:t>value: valor numérico de temperatura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escala: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:rsidTr="00946031">
        <w:trPr>
          <w:cantSplit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514344" cy="3048000"/>
                  <wp:effectExtent l="0" t="0" r="635" b="0"/>
                  <wp:docPr id="11" name="Imagen 11" descr="Diagrama PowerDesigner CU-04: Convertir Temper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34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token: valor UUID recibido en el cuerpo JSON de la solicitud.</w:t>
            </w:r>
          </w:p>
        </w:tc>
      </w:tr>
      <w:tr w:rsidR="001B7BB4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token existe en la colección en memoria → el flujo continúa hacia CU-06 o la conversión.</w:t>
            </w:r>
            <w:r>
              <w:br/>
              <w:t>Fallo: el token es nulo, vacío o no existe en memoria → HTTP 401 Unauthorized con message: "Tu sesión expiró o el token no vale."</w:t>
            </w:r>
          </w:p>
        </w:tc>
      </w:tr>
    </w:tbl>
    <w:p w:rsidR="001B7BB4" w:rsidRDefault="001B7BB4">
      <w:pPr>
        <w:sectPr w:rsidR="001B7BB4" w:rsidSect="009231DA">
          <w:footerReference w:type="even" r:id="rId17"/>
          <w:footerReference w:type="default" r:id="rId18"/>
          <w:footerReference w:type="first" r:id="rId19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846664" cy="3048000"/>
                  <wp:effectExtent l="0" t="0" r="0" b="0"/>
                  <wp:docPr id="12" name="Imagen 12" descr="Diagrama PowerDesigner CU-05: Validar To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6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sistema busca el token en la colección de tokens activos almacenada en memoria RAM volátil (ConcurrentDictionary&lt;string, DateTime&gt;).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nombre de la unidad de origen (string)</w:t>
            </w:r>
            <w:r>
              <w:br/>
              <w:t>to: nombre de la unidad de destino (string)</w:t>
            </w:r>
            <w:r>
              <w:br/>
            </w:r>
            <w:r>
              <w:br/>
              <w:t>El catálogo estricto de exactamente 5 unidades por magnitud:</w:t>
            </w:r>
            <w:r>
              <w:br/>
              <w:t>• Longitud: metro, centimetro, pie, yarda, milla</w:t>
            </w:r>
            <w:r>
              <w:br/>
              <w:t>• Masa: kilogramo, gramo, libra, onza, quintal</w:t>
            </w:r>
            <w:r>
              <w:br/>
              <w:t>• Temperatura: celsius, fahrenheit, kelvin, newton, reaumur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6930" cy="2574635"/>
                  <wp:effectExtent l="0" t="0" r="0" b="0"/>
                  <wp:docPr id="13" name="Imagen 13" descr="Diagrama PowerDesigner CU-06: Validar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57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2"/>
      <w:footerReference w:type="default" r:id="rId23"/>
      <w:footerReference w:type="first" r:id="rId24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621D" w:rsidRDefault="0044265F">
      <w:pPr>
        <w:spacing w:after="0" w:line="240" w:lineRule="auto"/>
      </w:pPr>
      <w:r>
        <w:separator/>
      </w:r>
    </w:p>
  </w:endnote>
  <w:endnote w:type="continuationSeparator" w:id="0">
    <w:p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946031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:rsidR="00A6621D" w:rsidRDefault="00442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BB4"/>
    <w:rsid w:val="00007ABD"/>
    <w:rsid w:val="000921B5"/>
    <w:rsid w:val="00185986"/>
    <w:rsid w:val="001B7BB4"/>
    <w:rsid w:val="00385E90"/>
    <w:rsid w:val="00431CAF"/>
    <w:rsid w:val="0044265F"/>
    <w:rsid w:val="005E106D"/>
    <w:rsid w:val="008D459E"/>
    <w:rsid w:val="00902872"/>
    <w:rsid w:val="009231DA"/>
    <w:rsid w:val="00946031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footer" Target="footer10.xml"/><Relationship Id="rId10" Type="http://schemas.openxmlformats.org/officeDocument/2006/relationships/image" Target="media/image2.png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2569</Words>
  <Characters>14134</Characters>
  <Application>Microsoft Office Word</Application>
  <DocSecurity>0</DocSecurity>
  <Lines>117</Lines>
  <Paragraphs>33</Paragraphs>
  <ScaleCrop>false</ScaleCrop>
  <Company/>
  <LinksUpToDate>false</LinksUpToDate>
  <CharactersWithSpaces>16670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Murillo Medina, Gabriel Omar; Viche Castillo, Julio Enrique</dc:creator>
  <cp:keywords/>
  <cp:lastModifiedBy>Murillo Medina, Gabriel Omar; Viche Castillo, Julio Enrique</cp:lastModifiedBy>
  <cp:revision>6</cp:revision>
  <dcterms:created xsi:type="dcterms:W3CDTF">2026-10-28T04:04:00Z</dcterms:created>
  <dcterms:modified xsi:type="dcterms:W3CDTF">2026-10-29T20:13:00Z</dcterms:modified>
</cp:coreProperties>
</file>