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r w:rsidR="0030127C">
                              <w:rPr>
                                <w:sz w:val="44"/>
                                <w:szCs w:val="44"/>
                              </w:rPr>
                              <w:t xml:space="preserve">ESPECIFICACIÓN DE REQUERIMIENTOS DE SOFTWARE PARA SOA CON SOAP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r w:rsidR="0030127C">
                        <w:rPr>
                          <w:sz w:val="44"/>
                          <w:szCs w:val="44"/>
                        </w:rPr>
                        <w:t xml:space="preserve">ESPECIFICACIÓN DE REQUERIMIENTOS DE SOFTWARE PARA SOA CON SOAP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JAVA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NetBeans y no implementa base de datos (SINBDD). El servidor SOAP 1.1 se compila con Java 11, Jakarta EE Web API 10.0.0, Jakarta XML Web Services API 4.0.1 y Metro JAX-WS Runtime 4.0.2; se empaqueta como WAR para Payara Server 7.2026.10. Los módulos cliente Java usan release 11;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SOAP en Java,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para desarrollar módulos Java. La versión no está fijada en los archivos del proyecto.</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SOAP usa Jakarta EE Web API 10.0.0, Jakarta XML Web Services API 4.0.1 y Metro JAX-WS Runtime 4.0.2. Se empaqueta como WAR y se despliega en Payara Server 7.2026.10.</w:t>
      </w:r>
    </w:p>
    <w:p w14:paraId="5F7E3566" w14:textId="041A66FE" w:rsidR="00796919" w:rsidRPr="00F31807" w:rsidRDefault="00796919" w:rsidP="00F31807">
      <w:pPr>
        <w:pStyle w:val="Prrafodelista"/>
        <w:numPr>
          <w:ilvl w:val="0"/>
          <w:numId w:val="41"/>
        </w:numPr>
        <w:spacing w:before="0" w:after="0"/>
      </w:pPr>
      <w:r>
        <w:t>El entorno Java usa NetBeans; los archivos del proyecto no fijan la versión del IDE.</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del IDE: no declarada.</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https://netbeans.apache.org/</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y depurar los módulos Java del proyecto.</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empleado para los proyectos Java; el repositorio no fija su versión.</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Web API / Jakarta XML Web Services</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Java 11; Jakarta EE Web API 10.0.0; Jakarta XML Web Services API 4.0.1; Metro JAX-WS Runtime 4.0.2.</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https://jakarta.ee/specifications/xml-web-services/4.0/</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APIs Jakarta EE y Metro implementan servicios SOAP con JAX-WS y mensajes XML.</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Exponer y ejecutar el backend SOAP 1.1 empaquetado como WAR.</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7.2026.10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https://www.payara.fish/</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Jakarta EE que ejecuta aplicaciones web empaquetadas como WAR.</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del proyecto; la configuración local usa Payara Server 7.2026.10.</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servicios SOAP 1.1 sobre HTTP mediante Jakarta XML Web Services.</w:t>
      </w:r>
    </w:p>
    <w:p w14:paraId="7EC554F1" w14:textId="5EB04971" w:rsidR="000E0F5E" w:rsidRPr="00850009" w:rsidRDefault="009E01C9" w:rsidP="00850009">
      <w:pPr>
        <w:pStyle w:val="Prrafodelista"/>
        <w:numPr>
          <w:ilvl w:val="0"/>
          <w:numId w:val="24"/>
        </w:numPr>
      </w:pPr>
      <w:r>
        <w:t>Formato de datos: Solicitudes y respuestas SOAP usan XML; JAX-WS genera el contrato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Pr="00906062">
              <w:rPr>
                <w:rFonts w:ascii="Verdana" w:hAnsi="Verdana" w:cstheme="minorHAnsi"/>
              </w:rPr>
              <w:t>metros, pies, centímetros, yardas y millas</w:t>
            </w:r>
          </w:p>
        </w:tc>
      </w:tr>
    </w:tbl>
    <w:p w14:paraId="3E876876" w14:textId="36E26D5B" w:rsidR="00420D9E" w:rsidRPr="00906062" w:rsidRDefault="00580C62" w:rsidP="00580C62">
      <w:pPr>
        <w:pStyle w:val="Descripcin"/>
        <w:rPr>
          <w:rFonts w:ascii="Verdana" w:hAnsi="Verdana"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rPr>
            </w:pPr>
            <w:r w:rsidRPr="00906062">
              <w:rPr>
                <w:rFonts w:ascii="Verdana" w:hAnsi="Verdana"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906062">
              <w:rPr>
                <w:rFonts w:ascii="Verdana" w:hAnsi="Verdana"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00567A69" w:rsidRPr="00906062">
              <w:rPr>
                <w:rFonts w:ascii="Verdana" w:hAnsi="Verdana" w:cstheme="minorHAnsi"/>
              </w:rPr>
              <w:t>farenheit</w:t>
            </w:r>
            <w:r w:rsidR="00567A69" w:rsidRPr="00906062">
              <w:rPr>
                <w:rFonts w:ascii="Verdana" w:hAnsi="Verdana" w:cstheme="minorHAnsi"/>
              </w:rPr>
              <w:t xml:space="preserve">, kelvin, Celsius, newton y </w:t>
            </w:r>
            <w:r w:rsidR="00567A69" w:rsidRPr="00906062">
              <w:rPr>
                <w:rFonts w:ascii="Verdana" w:hAnsi="Verdana"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servicios SOAP 1.1 mediante Jakarta XML Web Services API 4.0.1 y Metro JAX-WS Runtime 4.0.2; el contrato WSDL define operaciones y mensajes XML.</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compila con Java 11, Jakarta EE Web API 10.0.0, Jakarta XML Web Services API 4.0.1 y Metro JAX-WS Runtime 4.0.2.</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Java usa NetBeans y Apache Maven; los archivos del proyecto no fijan versión 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de Aplicaciones</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despliega como WAR en Payara Server 7.2026.10.</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operación de conversión SOAP requiere el token generado por el login; el backend lo valida en memoria antes de procesar la solicitud.</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SOAP 1.1 mediante mensajes XML y WSDL,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SOAP 1.1 sobre HTTP e intercambian XML conforme al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versionado el contrato WSDL. Un cambio de operación o mensaje puede requerir actualizar los cuatro clientes.</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(2000). Simple Object Access Protocol (SOAP) 1.1. https://www.w3.org/TR/soap11/</w:t>
      </w:r>
    </w:p>
    <w:p>
      <w:r>
        <w:t>3. Eclipse Foundation. Jakarta XML Web Services 4.0. https://jakarta.ee/specifications/xml-web-services/4.0/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Viche Castillo, Julio Enrique; Murillo Medina, Gabriel Omar</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