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8"/>
        <w:gridCol w:w="6121"/>
      </w:tblGrid>
      <w:tr w:rsidR="00D0528C" w:rsidRPr="001857E7" w:rsidTr="00D0528C">
        <w:trPr>
          <w:trHeight w:val="299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1857E7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Desarrolladores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fit</w:t>
            </w:r>
            <w:proofErr w:type="spellEnd"/>
          </w:p>
        </w:tc>
      </w:tr>
      <w:tr w:rsidR="00D0528C" w:rsidRPr="001857E7" w:rsidTr="00D0528C">
        <w:trPr>
          <w:trHeight w:val="315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1857E7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209D7">
              <w:rPr>
                <w:rFonts w:ascii="Calibri" w:hAnsi="Calibri"/>
                <w:color w:val="00000A"/>
                <w:sz w:val="24"/>
              </w:rPr>
              <w:t xml:space="preserve">Smart </w:t>
            </w:r>
            <w:proofErr w:type="spellStart"/>
            <w:r w:rsidRPr="003209D7">
              <w:rPr>
                <w:rFonts w:ascii="Calibri" w:hAnsi="Calibri"/>
                <w:color w:val="00000A"/>
                <w:sz w:val="24"/>
              </w:rPr>
              <w:t>Device</w:t>
            </w:r>
            <w:proofErr w:type="spellEnd"/>
          </w:p>
        </w:tc>
      </w:tr>
      <w:tr w:rsidR="00D0528C" w:rsidRPr="001857E7" w:rsidTr="00D0528C">
        <w:trPr>
          <w:trHeight w:val="299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1857E7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10/11/2019</w:t>
            </w:r>
          </w:p>
        </w:tc>
      </w:tr>
      <w:tr w:rsidR="00D0528C" w:rsidRPr="001857E7" w:rsidTr="00D0528C">
        <w:trPr>
          <w:trHeight w:val="299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1857E7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Tahoma" w:hAnsi="Tahoma" w:cs="Tahoma"/>
                <w:color w:val="00000A"/>
              </w:rPr>
              <w:t>Banco de la alegría</w:t>
            </w:r>
          </w:p>
        </w:tc>
      </w:tr>
      <w:tr w:rsidR="00D0528C" w:rsidRPr="001857E7" w:rsidTr="00D0528C">
        <w:trPr>
          <w:trHeight w:val="299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Patrocinador (Sponsor)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D0528C" w:rsidRPr="001857E7" w:rsidTr="00D0528C">
        <w:trPr>
          <w:trHeight w:val="299"/>
        </w:trPr>
        <w:tc>
          <w:tcPr>
            <w:tcW w:w="3558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1857E7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6121" w:type="dxa"/>
            <w:shd w:val="clear" w:color="auto" w:fill="auto"/>
          </w:tcPr>
          <w:p w:rsidR="00D0528C" w:rsidRPr="001857E7" w:rsidRDefault="00D0528C" w:rsidP="006604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Jose Alfonso Pérez</w:t>
            </w:r>
          </w:p>
        </w:tc>
      </w:tr>
    </w:tbl>
    <w:p w:rsidR="00D0528C" w:rsidRDefault="00D0528C" w:rsidP="00D0528C">
      <w:pPr>
        <w:pStyle w:val="Ttulo"/>
        <w:rPr>
          <w:rFonts w:ascii="Calibri" w:hAnsi="Calibri"/>
          <w:color w:val="00000A"/>
        </w:rPr>
      </w:pPr>
    </w:p>
    <w:p w:rsidR="00C976B1" w:rsidRDefault="00E8706D" w:rsidP="003209D7">
      <w:pPr>
        <w:pStyle w:val="Ttulo"/>
        <w:jc w:val="center"/>
      </w:pPr>
      <w:r>
        <w:rPr>
          <w:rFonts w:ascii="Calibri" w:hAnsi="Calibri"/>
          <w:color w:val="00000A"/>
        </w:rPr>
        <w:t>Desarrollo de software</w:t>
      </w:r>
    </w:p>
    <w:p w:rsidR="00B23B2D" w:rsidRDefault="003209D7" w:rsidP="00B23B2D">
      <w:pPr>
        <w:pStyle w:val="Subttulo"/>
        <w:rPr>
          <w:caps w:val="0"/>
          <w:color w:val="595959" w:themeColor="text1" w:themeTint="A6"/>
          <w:sz w:val="22"/>
          <w:szCs w:val="22"/>
        </w:rPr>
      </w:pPr>
      <w:r>
        <w:rPr>
          <w:b/>
          <w:caps w:val="0"/>
          <w:color w:val="595959" w:themeColor="text1" w:themeTint="A6"/>
          <w:sz w:val="22"/>
          <w:szCs w:val="22"/>
        </w:rPr>
        <w:t>Receptores</w:t>
      </w:r>
      <w:r w:rsidRPr="00E8706D">
        <w:rPr>
          <w:b/>
          <w:caps w:val="0"/>
          <w:color w:val="595959" w:themeColor="text1" w:themeTint="A6"/>
          <w:sz w:val="22"/>
          <w:szCs w:val="22"/>
        </w:rPr>
        <w:t>:</w:t>
      </w:r>
      <w:r>
        <w:rPr>
          <w:b/>
          <w:caps w:val="0"/>
          <w:color w:val="595959" w:themeColor="text1" w:themeTint="A6"/>
          <w:sz w:val="22"/>
          <w:szCs w:val="22"/>
        </w:rPr>
        <w:t xml:space="preserve"> </w:t>
      </w:r>
      <w:r>
        <w:rPr>
          <w:caps w:val="0"/>
          <w:color w:val="595959" w:themeColor="text1" w:themeTint="A6"/>
          <w:sz w:val="22"/>
          <w:szCs w:val="22"/>
        </w:rPr>
        <w:t>clientes del banco</w:t>
      </w:r>
      <w:r w:rsidR="00D0528C">
        <w:rPr>
          <w:caps w:val="0"/>
          <w:color w:val="595959" w:themeColor="text1" w:themeTint="A6"/>
          <w:sz w:val="22"/>
          <w:szCs w:val="22"/>
        </w:rPr>
        <w:t xml:space="preserve"> de la </w:t>
      </w:r>
      <w:proofErr w:type="spellStart"/>
      <w:r w:rsidR="00D0528C">
        <w:rPr>
          <w:caps w:val="0"/>
          <w:color w:val="595959" w:themeColor="text1" w:themeTint="A6"/>
          <w:sz w:val="22"/>
          <w:szCs w:val="22"/>
        </w:rPr>
        <w:t>Alegria</w:t>
      </w:r>
      <w:proofErr w:type="spellEnd"/>
    </w:p>
    <w:p w:rsidR="00E8706D" w:rsidRPr="00E8706D" w:rsidRDefault="00E8706D" w:rsidP="00E8706D">
      <w:pPr>
        <w:pStyle w:val="Ttulo"/>
        <w:rPr>
          <w:sz w:val="28"/>
        </w:rPr>
      </w:pPr>
      <w:r w:rsidRPr="00E8706D">
        <w:rPr>
          <w:sz w:val="28"/>
        </w:rPr>
        <w:t>Objetivo.</w:t>
      </w:r>
    </w:p>
    <w:p w:rsidR="001069F9" w:rsidRPr="003209D7" w:rsidRDefault="00E8706D" w:rsidP="00E8706D">
      <w:pPr>
        <w:rPr>
          <w:rFonts w:ascii="Calibri" w:hAnsi="Calibri"/>
          <w:color w:val="00000A"/>
          <w:sz w:val="24"/>
        </w:rPr>
      </w:pPr>
      <w:r w:rsidRPr="003209D7">
        <w:rPr>
          <w:rFonts w:ascii="Calibri" w:hAnsi="Calibri"/>
          <w:color w:val="00000A"/>
          <w:sz w:val="24"/>
        </w:rPr>
        <w:t>C</w:t>
      </w:r>
      <w:r w:rsidRPr="003209D7">
        <w:rPr>
          <w:rFonts w:ascii="Calibri" w:hAnsi="Calibri"/>
          <w:color w:val="00000A"/>
          <w:sz w:val="24"/>
        </w:rPr>
        <w:t xml:space="preserve">onstruir un sistema de autenticación biométrico para las transacciones realizadas a través de la aplicación de Smart </w:t>
      </w:r>
      <w:proofErr w:type="spellStart"/>
      <w:r w:rsidRPr="003209D7">
        <w:rPr>
          <w:rFonts w:ascii="Calibri" w:hAnsi="Calibri"/>
          <w:color w:val="00000A"/>
          <w:sz w:val="24"/>
        </w:rPr>
        <w:t>Device</w:t>
      </w:r>
      <w:proofErr w:type="spellEnd"/>
      <w:r w:rsidRPr="003209D7">
        <w:rPr>
          <w:rFonts w:ascii="Calibri" w:hAnsi="Calibri"/>
          <w:color w:val="00000A"/>
          <w:sz w:val="24"/>
        </w:rPr>
        <w:t xml:space="preserve"> del banco de la Alegría.</w:t>
      </w:r>
    </w:p>
    <w:p w:rsidR="003209D7" w:rsidRDefault="003209D7" w:rsidP="003209D7">
      <w:pPr>
        <w:pStyle w:val="Ttulo"/>
        <w:rPr>
          <w:sz w:val="24"/>
        </w:rPr>
      </w:pPr>
      <w:r w:rsidRPr="003209D7">
        <w:rPr>
          <w:sz w:val="24"/>
        </w:rPr>
        <w:t>Alcance</w:t>
      </w:r>
      <w:r>
        <w:rPr>
          <w:sz w:val="24"/>
        </w:rPr>
        <w:t xml:space="preserve"> del proyecto </w:t>
      </w:r>
    </w:p>
    <w:p w:rsidR="003209D7" w:rsidRPr="00496362" w:rsidRDefault="00496362" w:rsidP="003209D7">
      <w:pPr>
        <w:rPr>
          <w:sz w:val="24"/>
        </w:rPr>
      </w:pPr>
      <w:r>
        <w:rPr>
          <w:rFonts w:ascii="Calibri" w:hAnsi="Calibri"/>
          <w:color w:val="00000A"/>
          <w:sz w:val="24"/>
        </w:rPr>
        <w:t>El alcance de este proyecto va desde que se realiza</w:t>
      </w:r>
      <w:r w:rsidR="003209D7" w:rsidRPr="003209D7">
        <w:rPr>
          <w:rFonts w:ascii="Calibri" w:hAnsi="Calibri"/>
          <w:color w:val="00000A"/>
          <w:sz w:val="24"/>
        </w:rPr>
        <w:t xml:space="preserve"> la captura de la huella dactilar hasta su validación</w:t>
      </w:r>
      <w:r>
        <w:rPr>
          <w:rFonts w:ascii="Calibri" w:hAnsi="Calibri"/>
          <w:color w:val="00000A"/>
          <w:sz w:val="24"/>
        </w:rPr>
        <w:t xml:space="preserve"> en el sistema.</w:t>
      </w:r>
    </w:p>
    <w:tbl>
      <w:tblPr>
        <w:tblStyle w:val="Tabladelistadetareas"/>
        <w:tblW w:w="5000" w:type="pct"/>
        <w:tblInd w:w="5" w:type="dxa"/>
        <w:tblLook w:val="04A0" w:firstRow="1" w:lastRow="0" w:firstColumn="1" w:lastColumn="0" w:noHBand="0" w:noVBand="1"/>
        <w:tblDescription w:val="Una lista de tareas que incluye la tarea, la fecha de vencimiento, si está listo y las iniciales"/>
      </w:tblPr>
      <w:tblGrid>
        <w:gridCol w:w="4742"/>
        <w:gridCol w:w="1693"/>
        <w:gridCol w:w="1061"/>
        <w:gridCol w:w="2142"/>
      </w:tblGrid>
      <w:tr w:rsidR="00C976B1" w:rsidTr="00E8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C976B1" w:rsidRDefault="00E8706D" w:rsidP="00496362">
            <w:pPr>
              <w:jc w:val="center"/>
            </w:pPr>
            <w:r>
              <w:t>Procesos</w:t>
            </w:r>
          </w:p>
        </w:tc>
        <w:tc>
          <w:tcPr>
            <w:tcW w:w="1825" w:type="dxa"/>
            <w:vAlign w:val="bottom"/>
          </w:tcPr>
          <w:p w:rsidR="00C976B1" w:rsidRDefault="003209D7" w:rsidP="0032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inicial</w:t>
            </w:r>
          </w:p>
        </w:tc>
        <w:tc>
          <w:tcPr>
            <w:tcW w:w="1064" w:type="dxa"/>
            <w:vAlign w:val="bottom"/>
          </w:tcPr>
          <w:p w:rsidR="00C976B1" w:rsidRDefault="003209D7" w:rsidP="0032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final</w:t>
            </w:r>
          </w:p>
        </w:tc>
        <w:tc>
          <w:tcPr>
            <w:tcW w:w="1354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C976B1" w:rsidRDefault="003209D7" w:rsidP="0032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Análisis de los requerimientos del sistema.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Diseño de la arquitectura del sistema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Análisis de los requerimientos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Diseño de la arquitectura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Diseño detallado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Codificación y pruebas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Integración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Pruebas de calificación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Integración del sistema.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Pruebas de calificación del sistema.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lastRenderedPageBreak/>
              <w:t>Instalación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Default="00E8706D" w:rsidP="00E8706D">
            <w:r w:rsidRPr="006B495A">
              <w:t>Apoyo a la aceptación del software.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706D" w:rsidTr="00E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Análisis de los requerimientos del sistema.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6D" w:rsidTr="00E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6B495A" w:rsidRDefault="00E8706D" w:rsidP="00E8706D">
            <w:r w:rsidRPr="006B495A">
              <w:t>Diseño de la arquitectura del sistema</w:t>
            </w:r>
          </w:p>
        </w:tc>
        <w:tc>
          <w:tcPr>
            <w:tcW w:w="1825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E8706D" w:rsidRDefault="00E8706D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p w:rsidR="00E8706D" w:rsidRDefault="00E8706D"/>
    <w:tbl>
      <w:tblPr>
        <w:tblStyle w:val="Tabladelistadetareas"/>
        <w:tblW w:w="5000" w:type="pct"/>
        <w:tblInd w:w="5" w:type="dxa"/>
        <w:tblLook w:val="04A0" w:firstRow="1" w:lastRow="0" w:firstColumn="1" w:lastColumn="0" w:noHBand="0" w:noVBand="1"/>
        <w:tblDescription w:val="Una lista de tareas que incluye la tarea, la fecha de vencimiento, si está listo y las iniciales"/>
      </w:tblPr>
      <w:tblGrid>
        <w:gridCol w:w="5395"/>
        <w:gridCol w:w="4243"/>
      </w:tblGrid>
      <w:tr w:rsidR="00E8706D" w:rsidTr="00876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E8706D" w:rsidRDefault="00E8706D" w:rsidP="00E8706D">
            <w:pPr>
              <w:jc w:val="center"/>
            </w:pPr>
            <w:r>
              <w:t>Indicadores</w:t>
            </w:r>
          </w:p>
        </w:tc>
        <w:tc>
          <w:tcPr>
            <w:tcW w:w="4243" w:type="dxa"/>
            <w:vAlign w:val="bottom"/>
          </w:tcPr>
          <w:p w:rsidR="00E8706D" w:rsidRDefault="003209D7" w:rsidP="00E8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Porcentaje </w:t>
            </w:r>
          </w:p>
        </w:tc>
      </w:tr>
      <w:tr w:rsidR="00E8706D" w:rsidTr="00262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8706D" w:rsidRPr="005B3D4C" w:rsidRDefault="00E8706D" w:rsidP="00E8706D">
            <w:r w:rsidRPr="005B3D4C">
              <w:t>Tiempo de respuesta para la captura de la huella</w:t>
            </w:r>
          </w:p>
        </w:tc>
        <w:tc>
          <w:tcPr>
            <w:tcW w:w="4243" w:type="dxa"/>
          </w:tcPr>
          <w:p w:rsidR="00E8706D" w:rsidRDefault="00E8706D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C229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clientes que registran la huella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2C7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clientes que actualizan la huela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FC4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transacciones exitosas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4F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transacciones fallidas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AE4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Default="003209D7" w:rsidP="00E8706D">
            <w:r w:rsidRPr="005B3D4C">
              <w:t>tiempos de espera para realizar una transacción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E9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Tiempo de respuesta para la captura de la huella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D35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clientes que registran la huella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32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clientes que actualizan la huela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EC3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transacciones exitosas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1B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transacciones fallidas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721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Default="003209D7" w:rsidP="00E8706D">
            <w:r w:rsidRPr="005B3D4C">
              <w:t>tiempos de espera para realizar una transacción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09D7" w:rsidTr="00DA4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Tiempo de respuesta para la captura de la huella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9D7" w:rsidTr="00290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209D7" w:rsidRPr="005B3D4C" w:rsidRDefault="003209D7" w:rsidP="00E8706D">
            <w:r w:rsidRPr="005B3D4C">
              <w:t>Porcentajes de clientes que registran la huella</w:t>
            </w:r>
          </w:p>
        </w:tc>
        <w:tc>
          <w:tcPr>
            <w:tcW w:w="4243" w:type="dxa"/>
          </w:tcPr>
          <w:p w:rsidR="003209D7" w:rsidRDefault="003209D7" w:rsidP="00E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326"/>
        <w:gridCol w:w="2617"/>
        <w:gridCol w:w="2595"/>
      </w:tblGrid>
      <w:tr w:rsidR="00E8706D" w:rsidTr="00E8706D">
        <w:tc>
          <w:tcPr>
            <w:tcW w:w="0" w:type="auto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>
            <w:pPr>
              <w:pStyle w:val="Ttulo2"/>
              <w:spacing w:before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lastRenderedPageBreak/>
              <w:t>DATOS DE ELABORACIÓN</w:t>
            </w:r>
          </w:p>
        </w:tc>
      </w:tr>
      <w:tr w:rsidR="00E8706D" w:rsidTr="00E8706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>
            <w:pPr>
              <w:pStyle w:val="Ttulo2"/>
              <w:spacing w:before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 xml:space="preserve">ELABORADO POR: Leandro </w:t>
            </w:r>
            <w:r>
              <w:rPr>
                <w:rFonts w:ascii="Tahoma" w:hAnsi="Tahoma" w:cs="Tahoma"/>
                <w:color w:val="00000A"/>
                <w:sz w:val="20"/>
                <w:szCs w:val="20"/>
              </w:rPr>
              <w:t>Gutiérrez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>
            <w:pPr>
              <w:pStyle w:val="Ttulo2"/>
              <w:spacing w:before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REVISADO</w:t>
            </w:r>
            <w:r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A"/>
                <w:sz w:val="20"/>
                <w:szCs w:val="20"/>
              </w:rPr>
              <w:t xml:space="preserve">POR: Julio </w:t>
            </w:r>
            <w:proofErr w:type="spellStart"/>
            <w:r>
              <w:rPr>
                <w:rFonts w:ascii="Tahoma" w:hAnsi="Tahoma" w:cs="Tahoma"/>
                <w:color w:val="00000A"/>
                <w:sz w:val="20"/>
                <w:szCs w:val="20"/>
              </w:rPr>
              <w:t>Pernet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 w:rsidP="00E8706D">
            <w:pPr>
              <w:pStyle w:val="Ttulo2"/>
              <w:spacing w:before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APROBADO POR: José Pérez</w:t>
            </w:r>
          </w:p>
        </w:tc>
      </w:tr>
      <w:tr w:rsidR="00E8706D" w:rsidTr="00E8706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</w:pPr>
            <w:r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  <w:t>CARGO: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A"/>
              </w:rPr>
              <w:t>Desarrollador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Analista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Líder</w:t>
            </w:r>
            <w:r>
              <w:rPr>
                <w:rFonts w:ascii="Tahoma" w:hAnsi="Tahoma" w:cs="Tahoma"/>
                <w:color w:val="00000A"/>
                <w:sz w:val="20"/>
                <w:szCs w:val="20"/>
              </w:rPr>
              <w:t xml:space="preserve"> de desarrollo</w:t>
            </w:r>
          </w:p>
        </w:tc>
      </w:tr>
      <w:tr w:rsidR="00E8706D" w:rsidTr="00D0528C">
        <w:trPr>
          <w:trHeight w:val="36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 w:rsidP="00496362">
            <w:pPr>
              <w:pStyle w:val="NormalWeb"/>
              <w:spacing w:before="0" w:beforeAutospacing="0" w:after="0" w:afterAutospacing="0"/>
            </w:pPr>
            <w:r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</w:tcPr>
          <w:p w:rsidR="00E8706D" w:rsidRPr="00496362" w:rsidRDefault="00E8706D" w:rsidP="0049636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</w:tcPr>
          <w:p w:rsidR="00E8706D" w:rsidRPr="00496362" w:rsidRDefault="00E8706D" w:rsidP="00496362">
            <w:pPr>
              <w:spacing w:line="240" w:lineRule="auto"/>
              <w:rPr>
                <w:rFonts w:ascii="Tahoma" w:eastAsia="Times New Roman" w:hAnsi="Tahoma" w:cs="Tahoma"/>
                <w:b/>
                <w:bCs/>
                <w:color w:val="00000A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</w:tcPr>
          <w:p w:rsidR="00E8706D" w:rsidRPr="00496362" w:rsidRDefault="00E8706D" w:rsidP="00496362">
            <w:pPr>
              <w:spacing w:line="240" w:lineRule="auto"/>
              <w:rPr>
                <w:rFonts w:ascii="Tahoma" w:eastAsia="Times New Roman" w:hAnsi="Tahoma" w:cs="Tahoma"/>
                <w:b/>
                <w:bCs/>
                <w:color w:val="00000A"/>
                <w:sz w:val="20"/>
                <w:szCs w:val="20"/>
                <w:lang w:val="es-CO" w:eastAsia="es-CO"/>
              </w:rPr>
            </w:pPr>
          </w:p>
        </w:tc>
      </w:tr>
      <w:tr w:rsidR="00E8706D" w:rsidTr="00E8706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 w:rsidP="00496362">
            <w:pPr>
              <w:pStyle w:val="NormalWeb"/>
              <w:spacing w:before="0" w:beforeAutospacing="0" w:after="0" w:afterAutospacing="0"/>
            </w:pPr>
            <w:r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  <w:t>FIRMA: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 w:rsidP="00496362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 w:rsidP="00496362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 w:rsidP="00496362">
            <w:pPr>
              <w:spacing w:line="240" w:lineRule="auto"/>
            </w:pPr>
          </w:p>
        </w:tc>
      </w:tr>
      <w:tr w:rsidR="00E8706D" w:rsidTr="00E8706D">
        <w:trPr>
          <w:trHeight w:val="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</w:pPr>
            <w:r>
              <w:rPr>
                <w:rFonts w:ascii="Tahoma" w:hAnsi="Tahoma" w:cs="Tahoma"/>
                <w:b/>
                <w:bCs/>
                <w:color w:val="00000A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05/11/2019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06/11/2019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65" w:type="dxa"/>
              <w:bottom w:w="0" w:type="dxa"/>
              <w:right w:w="70" w:type="dxa"/>
            </w:tcMar>
            <w:vAlign w:val="center"/>
            <w:hideMark/>
          </w:tcPr>
          <w:p w:rsidR="00E8706D" w:rsidRDefault="00E870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Tahoma" w:hAnsi="Tahoma" w:cs="Tahoma"/>
                <w:color w:val="00000A"/>
                <w:sz w:val="20"/>
                <w:szCs w:val="20"/>
              </w:rPr>
              <w:t>07/11/2019</w:t>
            </w:r>
          </w:p>
        </w:tc>
      </w:tr>
    </w:tbl>
    <w:p w:rsidR="00E8706D" w:rsidRDefault="00E8706D" w:rsidP="00E8706D"/>
    <w:sectPr w:rsidR="00E8706D">
      <w:footerReference w:type="default" r:id="rId7"/>
      <w:headerReference w:type="firs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EC5" w:rsidRDefault="00883EC5">
      <w:pPr>
        <w:spacing w:after="0" w:line="240" w:lineRule="auto"/>
      </w:pPr>
      <w:r>
        <w:separator/>
      </w:r>
    </w:p>
  </w:endnote>
  <w:endnote w:type="continuationSeparator" w:id="0">
    <w:p w:rsidR="00883EC5" w:rsidRDefault="0088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9F9" w:rsidRDefault="00C37065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D0528C">
      <w:rPr>
        <w:noProof/>
        <w:lang w:bidi="es-ES"/>
      </w:rPr>
      <w:t>3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EC5" w:rsidRDefault="00883EC5">
      <w:pPr>
        <w:spacing w:after="0" w:line="240" w:lineRule="auto"/>
      </w:pPr>
      <w:r>
        <w:separator/>
      </w:r>
    </w:p>
  </w:footnote>
  <w:footnote w:type="continuationSeparator" w:id="0">
    <w:p w:rsidR="00883EC5" w:rsidRDefault="00883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70"/>
      <w:gridCol w:w="3286"/>
      <w:gridCol w:w="3182"/>
    </w:tblGrid>
    <w:tr w:rsidR="00E8706D" w:rsidTr="0066043C">
      <w:trPr>
        <w:trHeight w:val="390"/>
      </w:trPr>
      <w:tc>
        <w:tcPr>
          <w:tcW w:w="3535" w:type="dxa"/>
          <w:vMerge w:val="restart"/>
        </w:tcPr>
        <w:p w:rsidR="00E8706D" w:rsidRDefault="00496362" w:rsidP="00E8706D">
          <w:pPr>
            <w:pStyle w:val="Encabezado"/>
          </w:pPr>
          <w:r>
            <w:t>Entidad</w:t>
          </w:r>
        </w:p>
      </w:tc>
      <w:tc>
        <w:tcPr>
          <w:tcW w:w="3535" w:type="dxa"/>
          <w:vMerge w:val="restart"/>
        </w:tcPr>
        <w:p w:rsidR="00E8706D" w:rsidRPr="000A7FCB" w:rsidRDefault="00E8706D" w:rsidP="00E8706D">
          <w:pPr>
            <w:jc w:val="center"/>
            <w:rPr>
              <w:sz w:val="24"/>
              <w:szCs w:val="24"/>
              <w:lang w:val="es-CO"/>
            </w:rPr>
          </w:pPr>
          <w:r w:rsidRPr="000A7FCB">
            <w:rPr>
              <w:rFonts w:ascii="Arial" w:hAnsi="Arial" w:cs="Arial"/>
              <w:color w:val="00000A"/>
              <w:sz w:val="18"/>
              <w:szCs w:val="18"/>
              <w:lang w:val="es-CO"/>
            </w:rPr>
            <w:t>ISO 12207 &amp;&amp; ISO 9001</w:t>
          </w:r>
        </w:p>
        <w:p w:rsidR="00E8706D" w:rsidRPr="000A7FCB" w:rsidRDefault="00E8706D" w:rsidP="00E8706D">
          <w:pPr>
            <w:rPr>
              <w:sz w:val="24"/>
              <w:szCs w:val="24"/>
              <w:lang w:val="es-CO"/>
            </w:rPr>
          </w:pPr>
        </w:p>
        <w:p w:rsidR="00E8706D" w:rsidRPr="000A7FCB" w:rsidRDefault="00E8706D" w:rsidP="00E8706D">
          <w:pPr>
            <w:jc w:val="center"/>
            <w:rPr>
              <w:sz w:val="24"/>
              <w:szCs w:val="24"/>
              <w:lang w:val="es-CO"/>
            </w:rPr>
          </w:pPr>
          <w:r w:rsidRPr="000A7FCB">
            <w:rPr>
              <w:rFonts w:ascii="Arial" w:hAnsi="Arial" w:cs="Arial"/>
              <w:b/>
              <w:bCs/>
              <w:color w:val="00000A"/>
              <w:sz w:val="18"/>
              <w:szCs w:val="18"/>
              <w:lang w:val="es-CO"/>
            </w:rPr>
            <w:t>DOCUMENTACIÓN DE UN PROCESO</w:t>
          </w:r>
        </w:p>
        <w:p w:rsidR="00E8706D" w:rsidRPr="000A7FCB" w:rsidRDefault="00E8706D" w:rsidP="00E8706D">
          <w:pPr>
            <w:pStyle w:val="Encabezado"/>
            <w:rPr>
              <w:lang w:val="es-CO"/>
            </w:rPr>
          </w:pPr>
        </w:p>
      </w:tc>
      <w:tc>
        <w:tcPr>
          <w:tcW w:w="3536" w:type="dxa"/>
        </w:tcPr>
        <w:p w:rsidR="00E8706D" w:rsidRDefault="00E8706D" w:rsidP="00E8706D">
          <w:pPr>
            <w:pStyle w:val="Encabezado"/>
          </w:pPr>
          <w:r>
            <w:rPr>
              <w:rFonts w:ascii="Arial" w:hAnsi="Arial" w:cs="Arial"/>
              <w:color w:val="00000A"/>
              <w:sz w:val="18"/>
              <w:szCs w:val="18"/>
            </w:rPr>
            <w:t>Código</w:t>
          </w:r>
          <w:r w:rsidR="00496362">
            <w:rPr>
              <w:rFonts w:ascii="Arial" w:hAnsi="Arial" w:cs="Arial"/>
              <w:color w:val="00000A"/>
              <w:sz w:val="18"/>
              <w:szCs w:val="18"/>
            </w:rPr>
            <w:t>: 001</w:t>
          </w:r>
        </w:p>
      </w:tc>
    </w:tr>
    <w:tr w:rsidR="00E8706D" w:rsidTr="0066043C">
      <w:trPr>
        <w:trHeight w:val="300"/>
      </w:trPr>
      <w:tc>
        <w:tcPr>
          <w:tcW w:w="3535" w:type="dxa"/>
          <w:vMerge/>
        </w:tcPr>
        <w:p w:rsidR="00E8706D" w:rsidRDefault="00E8706D" w:rsidP="00E8706D">
          <w:pPr>
            <w:pStyle w:val="Encabezado"/>
          </w:pPr>
        </w:p>
      </w:tc>
      <w:tc>
        <w:tcPr>
          <w:tcW w:w="3535" w:type="dxa"/>
          <w:vMerge/>
        </w:tcPr>
        <w:p w:rsidR="00E8706D" w:rsidRDefault="00E8706D" w:rsidP="00E8706D">
          <w:pPr>
            <w:pStyle w:val="Encabezado"/>
          </w:pPr>
        </w:p>
      </w:tc>
      <w:tc>
        <w:tcPr>
          <w:tcW w:w="3536" w:type="dxa"/>
        </w:tcPr>
        <w:p w:rsidR="00E8706D" w:rsidRDefault="00E8706D" w:rsidP="00E8706D">
          <w:pPr>
            <w:pStyle w:val="Encabezado"/>
          </w:pPr>
          <w:r>
            <w:rPr>
              <w:rFonts w:ascii="Arial" w:hAnsi="Arial" w:cs="Arial"/>
              <w:color w:val="00000A"/>
              <w:sz w:val="18"/>
              <w:szCs w:val="18"/>
            </w:rPr>
            <w:t>Versión:</w:t>
          </w:r>
          <w:r w:rsidR="00496362">
            <w:rPr>
              <w:rFonts w:ascii="Arial" w:hAnsi="Arial" w:cs="Arial"/>
              <w:color w:val="00000A"/>
              <w:sz w:val="18"/>
              <w:szCs w:val="18"/>
            </w:rPr>
            <w:t xml:space="preserve"> 01</w:t>
          </w:r>
        </w:p>
      </w:tc>
    </w:tr>
    <w:tr w:rsidR="00E8706D" w:rsidTr="0066043C">
      <w:trPr>
        <w:trHeight w:val="210"/>
      </w:trPr>
      <w:tc>
        <w:tcPr>
          <w:tcW w:w="3535" w:type="dxa"/>
          <w:vMerge/>
        </w:tcPr>
        <w:p w:rsidR="00E8706D" w:rsidRDefault="00E8706D" w:rsidP="00E8706D">
          <w:pPr>
            <w:pStyle w:val="Encabezado"/>
          </w:pPr>
        </w:p>
      </w:tc>
      <w:tc>
        <w:tcPr>
          <w:tcW w:w="3535" w:type="dxa"/>
          <w:vMerge/>
        </w:tcPr>
        <w:p w:rsidR="00E8706D" w:rsidRDefault="00E8706D" w:rsidP="00E8706D">
          <w:pPr>
            <w:pStyle w:val="Encabezado"/>
          </w:pPr>
        </w:p>
      </w:tc>
      <w:tc>
        <w:tcPr>
          <w:tcW w:w="3536" w:type="dxa"/>
        </w:tcPr>
        <w:p w:rsidR="00E8706D" w:rsidRDefault="00E8706D" w:rsidP="00E8706D">
          <w:pPr>
            <w:pStyle w:val="Encabezado"/>
          </w:pPr>
          <w:r>
            <w:rPr>
              <w:rFonts w:ascii="Arial" w:hAnsi="Arial" w:cs="Arial"/>
              <w:color w:val="00000A"/>
              <w:sz w:val="18"/>
              <w:szCs w:val="18"/>
            </w:rPr>
            <w:t>Vigente a partir de:</w:t>
          </w:r>
          <w:r w:rsidR="00496362">
            <w:rPr>
              <w:rFonts w:ascii="Arial" w:hAnsi="Arial" w:cs="Arial"/>
              <w:color w:val="00000A"/>
              <w:sz w:val="18"/>
              <w:szCs w:val="18"/>
            </w:rPr>
            <w:t xml:space="preserve"> 10/11/2019</w:t>
          </w:r>
        </w:p>
      </w:tc>
    </w:tr>
  </w:tbl>
  <w:p w:rsidR="00E8706D" w:rsidRDefault="00E8706D" w:rsidP="00E870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6D"/>
    <w:rsid w:val="00032192"/>
    <w:rsid w:val="000E224F"/>
    <w:rsid w:val="001069F9"/>
    <w:rsid w:val="003209D7"/>
    <w:rsid w:val="00374ACF"/>
    <w:rsid w:val="00432943"/>
    <w:rsid w:val="00496362"/>
    <w:rsid w:val="00582082"/>
    <w:rsid w:val="00883EC5"/>
    <w:rsid w:val="009B7D25"/>
    <w:rsid w:val="00A124EC"/>
    <w:rsid w:val="00A94305"/>
    <w:rsid w:val="00B23B2D"/>
    <w:rsid w:val="00B847F3"/>
    <w:rsid w:val="00C37065"/>
    <w:rsid w:val="00C976B1"/>
    <w:rsid w:val="00D0528C"/>
    <w:rsid w:val="00E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BA5FE"/>
  <w15:chartTrackingRefBased/>
  <w15:docId w15:val="{83879264-109D-417C-9747-CC55407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FechaCar">
    <w:name w:val="Fecha Car"/>
    <w:basedOn w:val="Fuentedeprrafopredeter"/>
    <w:link w:val="Fecha"/>
    <w:uiPriority w:val="1"/>
    <w:rsid w:val="009B7D25"/>
    <w:rPr>
      <w:caps/>
      <w:color w:val="000000" w:themeColor="text1"/>
      <w:sz w:val="24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ar">
    <w:name w:val="Título Car"/>
    <w:basedOn w:val="Fuentedeprrafopredeter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ar">
    <w:name w:val="Subtítulo Car"/>
    <w:basedOn w:val="Fuentedeprrafopredeter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detareas">
    <w:name w:val="Tabla de lista de tareas"/>
    <w:basedOn w:val="Tab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24EC"/>
    <w:rPr>
      <w:color w:val="404040" w:themeColor="text1" w:themeTint="BF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124E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4EC"/>
  </w:style>
  <w:style w:type="character" w:customStyle="1" w:styleId="Ttulo3Car">
    <w:name w:val="Título 3 Car"/>
    <w:basedOn w:val="Fuentedeprrafopredeter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debloque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B7D25"/>
    <w:rPr>
      <w:i/>
      <w:iCs/>
      <w:color w:val="0D5975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C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4AC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74AC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74AC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C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C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74AC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74AC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4AC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AC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74AC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74AC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E8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06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temas\AppData\Roaming\Microsoft\Plantillas\Lista%20de%20tareas%20de%20proyecto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 de tareas de proyecto</Template>
  <TotalTime>35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Alfonso Perez Contreras</dc:creator>
  <cp:keywords/>
  <cp:lastModifiedBy>Jose Alfonso Perez Contreras</cp:lastModifiedBy>
  <cp:revision>2</cp:revision>
  <dcterms:created xsi:type="dcterms:W3CDTF">2019-11-08T22:20:00Z</dcterms:created>
  <dcterms:modified xsi:type="dcterms:W3CDTF">2019-11-08T22:56:00Z</dcterms:modified>
  <cp:version/>
</cp:coreProperties>
</file>