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header+xml" PartName="/word/header3.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267"/>
      </w:pPr>
    </w:p>
    <w:p>
      <w:pPr>
        <w:spacing w:after="600" w:line="360"/>
        <w:jc w:val="center"/>
      </w:pPr>
      <w:r>
        <w:rPr>
          <w:rFonts w:ascii="Arial" w:cs="Arial" w:eastAsia="Arial" w:hAnsi="Arial"/>
          <w:b/>
          <w:bCs/>
          <w:sz w:val="32"/>
          <w:szCs w:val="32"/>
        </w:rPr>
        <w:t xml:space="preserve">Sistema de Gerenciamento de Condomínios</w:t>
      </w:r>
    </w:p>
    <w:p>
      <w:pPr>
        <w:spacing w:after="160" w:line="360"/>
        <w:jc w:val="center"/>
      </w:pPr>
      <w:r>
        <w:rPr>
          <w:rFonts w:ascii="Arial" w:cs="Arial" w:eastAsia="Arial" w:hAnsi="Arial"/>
          <w:b/>
          <w:bCs/>
          <w:sz w:val="24"/>
          <w:szCs w:val="24"/>
        </w:rPr>
        <w:t xml:space="preserve">Integrantes:</w:t>
      </w:r>
    </w:p>
    <w:p>
      <w:pPr>
        <w:spacing w:after="60" w:line="360"/>
        <w:jc w:val="center"/>
      </w:pPr>
      <w:r>
        <w:rPr>
          <w:rFonts w:ascii="Arial" w:cs="Arial" w:eastAsia="Arial" w:hAnsi="Arial"/>
          <w:sz w:val="24"/>
          <w:szCs w:val="24"/>
        </w:rPr>
        <w:t xml:space="preserve">Júlio Zadi</w:t>
      </w:r>
    </w:p>
    <w:p>
      <w:pPr>
        <w:spacing w:after="60" w:line="360"/>
        <w:jc w:val="center"/>
      </w:pPr>
      <w:r>
        <w:rPr>
          <w:rFonts w:ascii="Arial" w:cs="Arial" w:eastAsia="Arial" w:hAnsi="Arial"/>
          <w:sz w:val="24"/>
          <w:szCs w:val="24"/>
        </w:rPr>
        <w:t xml:space="preserve">Luan Flôres Martins</w:t>
      </w:r>
    </w:p>
    <w:p>
      <w:pPr>
        <w:spacing w:after="60" w:line="360"/>
        <w:jc w:val="center"/>
      </w:pPr>
      <w:r>
        <w:rPr>
          <w:rFonts w:ascii="Arial" w:cs="Arial" w:eastAsia="Arial" w:hAnsi="Arial"/>
          <w:sz w:val="24"/>
          <w:szCs w:val="24"/>
        </w:rPr>
        <w:t xml:space="preserve">Lenini Bellodi Júnior</w:t>
      </w:r>
    </w:p>
    <w:p>
      <w:pPr>
        <w:spacing w:after="60" w:line="360"/>
        <w:jc w:val="center"/>
      </w:pPr>
      <w:r>
        <w:rPr>
          <w:rFonts w:ascii="Arial" w:cs="Arial" w:eastAsia="Arial" w:hAnsi="Arial"/>
          <w:sz w:val="24"/>
          <w:szCs w:val="24"/>
        </w:rPr>
        <w:t xml:space="preserve">Juliano Araujo</w:t>
      </w:r>
    </w:p>
    <w:p>
      <w:pPr>
        <w:spacing w:after="60" w:line="360"/>
        <w:jc w:val="center"/>
      </w:pPr>
      <w:r>
        <w:rPr>
          <w:rFonts w:ascii="Arial" w:cs="Arial" w:eastAsia="Arial" w:hAnsi="Arial"/>
          <w:sz w:val="24"/>
          <w:szCs w:val="24"/>
        </w:rPr>
        <w:t xml:space="preserve">João Victor Muller Miranda</w:t>
      </w:r>
    </w:p>
    <w:p>
      <w:pPr>
        <w:spacing w:before="2834"/>
      </w:pPr>
    </w:p>
    <w:p>
      <w:pPr>
        <w:spacing w:after="60" w:line="360"/>
        <w:jc w:val="center"/>
      </w:pPr>
      <w:r>
        <w:rPr>
          <w:rFonts w:ascii="Arial" w:cs="Arial" w:eastAsia="Arial" w:hAnsi="Arial"/>
          <w:b/>
          <w:bCs/>
          <w:sz w:val="24"/>
          <w:szCs w:val="24"/>
        </w:rPr>
        <w:t xml:space="preserve">Projeto Integrador I</w:t>
      </w:r>
    </w:p>
    <w:p>
      <w:pPr>
        <w:spacing w:after="0" w:line="360"/>
        <w:jc w:val="center"/>
      </w:pPr>
      <w:r>
        <w:rPr>
          <w:rFonts w:ascii="Arial" w:cs="Arial" w:eastAsia="Arial" w:hAnsi="Arial"/>
          <w:sz w:val="24"/>
          <w:szCs w:val="24"/>
        </w:rPr>
        <w:t xml:space="preserve">2025</w:t>
      </w:r>
    </w:p>
    <w:p>
      <w:r>
        <w:br w:type="page"/>
      </w:r>
    </w:p>
    <w:p>
      <w:pPr>
        <w:spacing w:after="360" w:line="360"/>
        <w:jc w:val="center"/>
      </w:pPr>
      <w:r>
        <w:rPr>
          <w:rFonts w:ascii="Arial" w:cs="Arial" w:eastAsia="Arial" w:hAnsi="Arial"/>
          <w:b/>
          <w:bCs/>
          <w:sz w:val="24"/>
          <w:szCs w:val="24"/>
        </w:rPr>
        <w:t xml:space="preserve">HISTÓRICO DE REVISÕES</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219"/>
        <w:gridCol w:w="838"/>
        <w:gridCol w:w="3658"/>
        <w:gridCol w:w="3354"/>
      </w:tblGrid>
      <w:tr>
        <w:trPr>
          <w:tblHeader/>
        </w:trPr>
        <w:tc>
          <w:tcPr>
            <w:tcW w:type="dxa" w:w="12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8"/>
                <w:szCs w:val="18"/>
              </w:rPr>
              <w:t xml:space="preserve">Data</w:t>
            </w:r>
          </w:p>
        </w:tc>
        <w:tc>
          <w:tcPr>
            <w:tcW w:type="dxa" w:w="838"/>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8"/>
                <w:szCs w:val="18"/>
              </w:rPr>
              <w:t xml:space="preserve">Versão</w:t>
            </w:r>
          </w:p>
        </w:tc>
        <w:tc>
          <w:tcPr>
            <w:tcW w:type="dxa" w:w="3658"/>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8"/>
                <w:szCs w:val="18"/>
              </w:rPr>
              <w:t xml:space="preserve">Descrição</w:t>
            </w:r>
          </w:p>
        </w:tc>
        <w:tc>
          <w:tcPr>
            <w:tcW w:type="dxa" w:w="335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8"/>
                <w:szCs w:val="18"/>
              </w:rPr>
              <w:t xml:space="preserve">Autores</w:t>
            </w:r>
          </w:p>
        </w:tc>
      </w:tr>
      <w:tr>
        <w:trPr>
          <w:tblHeader w:val="false"/>
        </w:trPr>
        <w:tc>
          <w:tcPr>
            <w:tcW w:type="dxa" w:w="1219"/>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21/09/2026</w:t>
            </w:r>
          </w:p>
        </w:tc>
        <w:tc>
          <w:tcPr>
            <w:tcW w:type="dxa" w:w="838"/>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1.0</w:t>
            </w:r>
          </w:p>
        </w:tc>
        <w:tc>
          <w:tcPr>
            <w:tcW w:type="dxa" w:w="3658"/>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Versão inicial da documentação do projeto</w:t>
            </w:r>
          </w:p>
        </w:tc>
        <w:tc>
          <w:tcPr>
            <w:tcW w:type="dxa" w:w="335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Júlio Zadi, Luan Flôres Martins, Lenini Bellodi Júnior, Juliano Araujo, João Victor Muller Miranda</w:t>
            </w:r>
          </w:p>
        </w:tc>
      </w:tr>
      <w:tr>
        <w:trPr>
          <w:tblHeader w:val="false"/>
        </w:trPr>
        <w:tc>
          <w:tcPr>
            <w:tcW w:type="dxa" w:w="1219"/>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22/09/2026</w:t>
            </w:r>
          </w:p>
        </w:tc>
        <w:tc>
          <w:tcPr>
            <w:tcW w:type="dxa" w:w="838"/>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1.1</w:t>
            </w:r>
          </w:p>
        </w:tc>
        <w:tc>
          <w:tcPr>
            <w:tcW w:type="dxa" w:w="3658"/>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Acessibilidade e contraste, bloqueio de login por tentativas e tratamento de dados pessoais</w:t>
            </w:r>
          </w:p>
        </w:tc>
        <w:tc>
          <w:tcPr>
            <w:tcW w:type="dxa" w:w="335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Júlio Zadi, Luan Flôres Martins, Lenini Bellodi Júnior, Juliano Araujo, João Victor Muller Miranda</w:t>
            </w:r>
          </w:p>
        </w:tc>
      </w:tr>
      <w:tr>
        <w:trPr>
          <w:tblHeader w:val="false"/>
        </w:trPr>
        <w:tc>
          <w:tcPr>
            <w:tcW w:type="dxa" w:w="1219"/>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22/09/2026</w:t>
            </w:r>
          </w:p>
        </w:tc>
        <w:tc>
          <w:tcPr>
            <w:tcW w:type="dxa" w:w="838"/>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2.0</w:t>
            </w:r>
          </w:p>
        </w:tc>
        <w:tc>
          <w:tcPr>
            <w:tcW w:type="dxa" w:w="3658"/>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Requisitos funcionais e não funcionais numerados, diagrama de casos de uso, modelo e diagrama entidade-relacionamento, relacionamentos, dicionário de dados e implementações no banco</w:t>
            </w:r>
          </w:p>
        </w:tc>
        <w:tc>
          <w:tcPr>
            <w:tcW w:type="dxa" w:w="335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Júlio Zadi, Luan Flôres Martins, Lenini Bellodi Júnior, Juliano Araujo, João Victor Muller Miranda</w:t>
            </w:r>
          </w:p>
        </w:tc>
      </w:tr>
      <w:tr>
        <w:trPr>
          <w:tblHeader w:val="false"/>
        </w:trPr>
        <w:tc>
          <w:tcPr>
            <w:tcW w:type="dxa" w:w="1219"/>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23/09/2026</w:t>
            </w:r>
          </w:p>
        </w:tc>
        <w:tc>
          <w:tcPr>
            <w:tcW w:type="dxa" w:w="838"/>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2.1</w:t>
            </w:r>
          </w:p>
        </w:tc>
        <w:tc>
          <w:tcPr>
            <w:tcW w:type="dxa" w:w="3658"/>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Foto de perfil, chat e ligação, envio de código por SMS, testes de interface e comparação dos scripts SQL com as migrações</w:t>
            </w:r>
          </w:p>
        </w:tc>
        <w:tc>
          <w:tcPr>
            <w:tcW w:type="dxa" w:w="335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Júlio Zadi, Luan Flôres Martins, Lenini Bellodi Júnior, Juliano Araujo, João Victor Muller Miranda</w:t>
            </w:r>
          </w:p>
        </w:tc>
      </w:tr>
      <w:tr>
        <w:trPr>
          <w:tblHeader w:val="false"/>
        </w:trPr>
        <w:tc>
          <w:tcPr>
            <w:tcW w:type="dxa" w:w="1219"/>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23/09/2026</w:t>
            </w:r>
          </w:p>
        </w:tc>
        <w:tc>
          <w:tcPr>
            <w:tcW w:type="dxa" w:w="838"/>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2.2</w:t>
            </w:r>
          </w:p>
        </w:tc>
        <w:tc>
          <w:tcPr>
            <w:tcW w:type="dxa" w:w="3658"/>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Fotos de visitantes e encomendas com acesso restrito e prazo de guarda, e documentos do cadastro do morador conferidos pelo síndico</w:t>
            </w:r>
          </w:p>
        </w:tc>
        <w:tc>
          <w:tcPr>
            <w:tcW w:type="dxa" w:w="335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Júlio Zadi, Luan Flôres Martins, Lenini Bellodi Júnior, Juliano Araujo, João Victor Muller Miranda</w:t>
            </w:r>
          </w:p>
        </w:tc>
      </w:tr>
      <w:tr>
        <w:trPr>
          <w:tblHeader w:val="false"/>
        </w:trPr>
        <w:tc>
          <w:tcPr>
            <w:tcW w:type="dxa" w:w="1219"/>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24/09/2026</w:t>
            </w:r>
          </w:p>
        </w:tc>
        <w:tc>
          <w:tcPr>
            <w:tcW w:type="dxa" w:w="838"/>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2.3</w:t>
            </w:r>
          </w:p>
        </w:tc>
        <w:tc>
          <w:tcPr>
            <w:tcW w:type="dxa" w:w="3658"/>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Foto da ocorrência, consultas do porteiro limitadas às permissões, limite de envio de códigos e correções da revisão geral</w:t>
            </w:r>
          </w:p>
        </w:tc>
        <w:tc>
          <w:tcPr>
            <w:tcW w:type="dxa" w:w="335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Júlio Zadi, Luan Flôres Martins, Lenini Bellodi Júnior, Juliano Araujo, João Victor Muller Miranda</w:t>
            </w:r>
          </w:p>
        </w:tc>
      </w:tr>
      <w:tr>
        <w:trPr>
          <w:tblHeader w:val="false"/>
        </w:trPr>
        <w:tc>
          <w:tcPr>
            <w:tcW w:type="dxa" w:w="1219"/>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24/09/2026</w:t>
            </w:r>
          </w:p>
        </w:tc>
        <w:tc>
          <w:tcPr>
            <w:tcW w:type="dxa" w:w="838"/>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2.4</w:t>
            </w:r>
          </w:p>
        </w:tc>
        <w:tc>
          <w:tcPr>
            <w:tcW w:type="dxa" w:w="3658"/>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Documentos do condomínio enviados como arquivo pelo síndico, com acesso restrito, e validação das datas e dos endereços informados</w:t>
            </w:r>
          </w:p>
        </w:tc>
        <w:tc>
          <w:tcPr>
            <w:tcW w:type="dxa" w:w="335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Júlio Zadi, Luan Flôres Martins, Lenini Bellodi Júnior, Juliano Araujo, João Victor Muller Miranda</w:t>
            </w:r>
          </w:p>
        </w:tc>
      </w:tr>
    </w:tbl>
    <w:p>
      <w:r>
        <w:br w:type="page"/>
      </w:r>
    </w:p>
    <w:p>
      <w:pPr>
        <w:spacing w:after="360" w:line="360"/>
        <w:jc w:val="center"/>
      </w:pPr>
      <w:r>
        <w:rPr>
          <w:rFonts w:ascii="Arial" w:cs="Arial" w:eastAsia="Arial" w:hAnsi="Arial"/>
          <w:b/>
          <w:bCs/>
          <w:sz w:val="24"/>
          <w:szCs w:val="24"/>
        </w:rPr>
        <w:t xml:space="preserve">SUMÁRIO</w:t>
      </w:r>
    </w:p>
    <w:sdt>
      <w:sdtPr>
        <w:alias w:val="Sumário"/>
      </w:sdtPr>
      <w:sdtContent>
        <w:p>
          <w:r>
            <w:fldChar w:fldCharType="begin" w:dirty="true"/>
            <w:instrText xml:space="preserve">TOC \h \o "1-3"</w:instrText>
            <w:fldChar w:fldCharType="separate"/>
          </w:r>
        </w:p>
        <w:p>
          <w:r>
            <w:fldChar w:fldCharType="end"/>
          </w:r>
        </w:p>
      </w:sdtContent>
    </w:sdt>
    <w:p>
      <w:r>
        <w:br w:type="page"/>
      </w:r>
    </w:p>
    <w:p>
      <w:pPr>
        <w:pStyle w:val="Heading1"/>
        <w:spacing w:after="240" w:before="360" w:line="360"/>
        <w:jc w:val="left"/>
      </w:pPr>
      <w:r>
        <w:rPr>
          <w:rFonts w:ascii="Arial" w:cs="Arial" w:eastAsia="Arial" w:hAnsi="Arial"/>
          <w:b/>
          <w:bCs/>
          <w:sz w:val="24"/>
          <w:szCs w:val="24"/>
        </w:rPr>
        <w:t xml:space="preserve">1 INTRODUÇÃO</w:t>
      </w:r>
    </w:p>
    <w:p>
      <w:pPr>
        <w:spacing w:after="120" w:line="360"/>
        <w:ind w:firstLine="708"/>
        <w:jc w:val="both"/>
      </w:pPr>
      <w:r>
        <w:rPr>
          <w:rFonts w:ascii="Arial" w:cs="Arial" w:eastAsia="Arial" w:hAnsi="Arial"/>
          <w:sz w:val="24"/>
          <w:szCs w:val="24"/>
        </w:rPr>
        <w:t xml:space="preserve">Este documento tem como função principal, iniciar o projeto de Desenvolvimento do Sistema de Gerenciamento de Condomínios para diversos usuários em Campo Grande – MS e, posteriormente, no âmbito nacional. Será utilizado para detalhar as justificativas que torna o projeto necessário, um sistema eficiente, como suas funcionalidades principais e partes que envolvem o processo.</w:t>
      </w:r>
    </w:p>
    <w:p>
      <w:pPr>
        <w:spacing w:after="120" w:line="360"/>
        <w:ind w:firstLine="708"/>
        <w:jc w:val="both"/>
      </w:pPr>
      <w:r>
        <w:rPr>
          <w:rFonts w:ascii="Arial" w:cs="Arial" w:eastAsia="Arial" w:hAnsi="Arial"/>
          <w:sz w:val="24"/>
          <w:szCs w:val="24"/>
        </w:rPr>
        <w:t xml:space="preserve">Este documento, também funda os critérios para o sucesso do sistema de gerenciamento, delimitando requisitos, recursos, prazos e responsabilidades, assegurando que a modelagem seja concretizada de modo eficaz e alinhado com as necessidades dos condomínios de pequeno a médio porte. O Sistema de Gerenciamento de Condomínios, deve promover agilidade e praticidade em processos rotineiros, típicos de condomínios, assegurando uma gestão de qualidade.</w:t>
      </w:r>
    </w:p>
    <w:p>
      <w:pPr>
        <w:pStyle w:val="Heading1"/>
        <w:spacing w:after="240" w:before="360" w:line="360"/>
        <w:jc w:val="left"/>
      </w:pPr>
      <w:r>
        <w:rPr>
          <w:rFonts w:ascii="Arial" w:cs="Arial" w:eastAsia="Arial" w:hAnsi="Arial"/>
          <w:b/>
          <w:bCs/>
          <w:sz w:val="24"/>
          <w:szCs w:val="24"/>
        </w:rPr>
        <w:t xml:space="preserve">2 IDENTIFICAÇÃO DO PROJETO</w:t>
      </w:r>
    </w:p>
    <w:p>
      <w:pPr>
        <w:spacing w:after="120" w:line="360"/>
        <w:ind w:firstLine="708"/>
        <w:jc w:val="both"/>
      </w:pPr>
      <w:r>
        <w:rPr>
          <w:rFonts w:ascii="Arial" w:cs="Arial" w:eastAsia="Arial" w:hAnsi="Arial"/>
          <w:sz w:val="24"/>
          <w:szCs w:val="24"/>
        </w:rPr>
        <w:t xml:space="preserve">Projeto: SmartCondo: Gestão de condomínios</w:t>
      </w:r>
    </w:p>
    <w:p>
      <w:pPr>
        <w:spacing w:after="120" w:line="360"/>
        <w:ind w:firstLine="708"/>
        <w:jc w:val="both"/>
      </w:pPr>
      <w:r>
        <w:rPr>
          <w:rFonts w:ascii="Arial" w:cs="Arial" w:eastAsia="Arial" w:hAnsi="Arial"/>
          <w:sz w:val="24"/>
          <w:szCs w:val="24"/>
        </w:rPr>
        <w:t xml:space="preserve">Gestor do Projeto: Júlio Zadi</w:t>
      </w:r>
    </w:p>
    <w:p>
      <w:pPr>
        <w:pStyle w:val="Heading1"/>
        <w:spacing w:after="240" w:before="360" w:line="360"/>
        <w:jc w:val="left"/>
      </w:pPr>
      <w:r>
        <w:rPr>
          <w:rFonts w:ascii="Arial" w:cs="Arial" w:eastAsia="Arial" w:hAnsi="Arial"/>
          <w:b/>
          <w:bCs/>
          <w:sz w:val="24"/>
          <w:szCs w:val="24"/>
        </w:rPr>
        <w:t xml:space="preserve">3 JUSTIFICATIVA</w:t>
      </w:r>
    </w:p>
    <w:p>
      <w:pPr>
        <w:spacing w:after="120" w:line="360"/>
        <w:ind w:firstLine="708"/>
        <w:jc w:val="both"/>
      </w:pPr>
      <w:r>
        <w:rPr>
          <w:rFonts w:ascii="Arial" w:cs="Arial" w:eastAsia="Arial" w:hAnsi="Arial"/>
          <w:sz w:val="24"/>
          <w:szCs w:val="24"/>
        </w:rPr>
        <w:t xml:space="preserve">Atualmente, condomínios de pequeno a médio porte, passam por problemas internos constantes, como conflitos entre moradores, inconstâncias no gerenciamento financeiro por parte do síndico ou funcionário administrativo. Existe também, outra causa recorrente sobre problemas nos condomínios, que seria ela a falta de comunicação de modo prático e eficaz, levando a insatisfações por exemplo quando um espaço está alugado por um morador e, outro residente encontra discordância pois queria alugar o mesmo espaço.</w:t>
      </w:r>
    </w:p>
    <w:p>
      <w:pPr>
        <w:spacing w:after="120" w:line="360"/>
        <w:ind w:firstLine="708"/>
        <w:jc w:val="both"/>
      </w:pPr>
      <w:r>
        <w:rPr>
          <w:rFonts w:ascii="Arial" w:cs="Arial" w:eastAsia="Arial" w:hAnsi="Arial"/>
          <w:sz w:val="24"/>
          <w:szCs w:val="24"/>
        </w:rPr>
        <w:t xml:space="preserve">A repetição dos problemas, gera ao longo do tempo, um ambiente de difícil convivência para ambas as partes, agravando comportamentos e podendo até mesmo levar um condomínio a ser pouco habitado pela sua imagem malvista devido à baixa qualidade da gestão.</w:t>
      </w:r>
    </w:p>
    <w:p>
      <w:pPr>
        <w:spacing w:after="120" w:line="360"/>
        <w:ind w:firstLine="708"/>
        <w:jc w:val="both"/>
      </w:pPr>
      <w:r>
        <w:rPr>
          <w:rFonts w:ascii="Arial" w:cs="Arial" w:eastAsia="Arial" w:hAnsi="Arial"/>
          <w:sz w:val="24"/>
          <w:szCs w:val="24"/>
        </w:rPr>
        <w:t xml:space="preserve">Contudo, a implementação do SmartCondo, o Sistema de Gerenciamento de Condomínios, é sem dúvidas, essencial para chegarmos a um próximo patamar de qualidade e praticidade no cotidiano de condomínios pequenos a médio porte. Visto, que o sistema trará a possibilidade de executar tanto ações rotineiras como apresentar que um espaço já está em uso ou quantas pessoas estão lá, como também no setor financeiro, promovendo fluidez e a ascensão de condomínios que antes estavam em declínio pela baixa qualidade da gestão, como dito anteriormente.</w:t>
      </w:r>
    </w:p>
    <w:p>
      <w:pPr>
        <w:pStyle w:val="Heading1"/>
        <w:spacing w:after="240" w:before="360" w:line="360"/>
        <w:jc w:val="left"/>
      </w:pPr>
      <w:r>
        <w:rPr>
          <w:rFonts w:ascii="Arial" w:cs="Arial" w:eastAsia="Arial" w:hAnsi="Arial"/>
          <w:b/>
          <w:bCs/>
          <w:sz w:val="24"/>
          <w:szCs w:val="24"/>
        </w:rPr>
        <w:t xml:space="preserve">4 OBJETIVO DO PROJETO</w:t>
      </w:r>
    </w:p>
    <w:p>
      <w:pPr>
        <w:spacing w:after="120" w:line="360"/>
        <w:ind w:firstLine="708"/>
        <w:jc w:val="both"/>
      </w:pPr>
      <w:r>
        <w:rPr>
          <w:rFonts w:ascii="Arial" w:cs="Arial" w:eastAsia="Arial" w:hAnsi="Arial"/>
          <w:sz w:val="24"/>
          <w:szCs w:val="24"/>
        </w:rPr>
        <w:t xml:space="preserve">O objetivo da implementação do SmartCondo, Sistema para Gerenciamento de Condomínios, busca facilitar o modo em que os condomínios operam no gerenciamento, eliminando falhas no financeiro e diminuindo consideravelmente intrigas internas entre moradores e até entre moradores e funcionários.</w:t>
      </w:r>
    </w:p>
    <w:p>
      <w:pPr>
        <w:spacing w:after="120" w:line="360"/>
        <w:ind w:firstLine="708"/>
        <w:jc w:val="both"/>
      </w:pPr>
      <w:r>
        <w:rPr>
          <w:rFonts w:ascii="Arial" w:cs="Arial" w:eastAsia="Arial" w:hAnsi="Arial"/>
          <w:sz w:val="24"/>
          <w:szCs w:val="24"/>
        </w:rPr>
        <w:t xml:space="preserve">O projeto tem como foco também, garantir que todos estejam sendo atendidos de modo completo, evitando boa parte de infortúnios após a implementação do sistema. Como sendo um projeto realista, visa se adequar no cotidiano e garantir organização nas moradias e serviços.</w:t>
      </w:r>
    </w:p>
    <w:p>
      <w:pPr>
        <w:spacing w:after="120" w:line="360"/>
        <w:ind w:firstLine="708"/>
        <w:jc w:val="both"/>
      </w:pPr>
      <w:r>
        <w:rPr>
          <w:rFonts w:ascii="Arial" w:cs="Arial" w:eastAsia="Arial" w:hAnsi="Arial"/>
          <w:sz w:val="24"/>
          <w:szCs w:val="24"/>
        </w:rPr>
        <w:t xml:space="preserve">Considerando o atual mercado e tecnologia, o prazo do projeto determinado é de 2 anos. Sendo nesse período viável com os recursos e prazos estabelecidos.</w:t>
      </w:r>
    </w:p>
    <w:p>
      <w:pPr>
        <w:pStyle w:val="Heading1"/>
        <w:spacing w:after="240" w:before="360" w:line="360"/>
        <w:jc w:val="left"/>
      </w:pPr>
      <w:r>
        <w:rPr>
          <w:rFonts w:ascii="Arial" w:cs="Arial" w:eastAsia="Arial" w:hAnsi="Arial"/>
          <w:b/>
          <w:bCs/>
          <w:sz w:val="24"/>
          <w:szCs w:val="24"/>
        </w:rPr>
        <w:t xml:space="preserve">5 RESPONSABILIDADES E PARTES INTERESSADAS</w:t>
      </w:r>
    </w:p>
    <w:p>
      <w:pPr>
        <w:spacing w:after="120" w:line="360"/>
        <w:ind w:firstLine="708"/>
        <w:jc w:val="both"/>
      </w:pPr>
      <w:r>
        <w:rPr>
          <w:rFonts w:ascii="Arial" w:cs="Arial" w:eastAsia="Arial" w:hAnsi="Arial"/>
          <w:sz w:val="24"/>
          <w:szCs w:val="24"/>
        </w:rPr>
        <w:t xml:space="preserve">A execução do projeto do Gerenciamento de Condomínios SmartCondo, envolve os condomínios de pequeno a médio porte como interessados. Envolve também as divisões executoras do projeto, cada uma com sua responsabilidade para assegurar o sucesso do projeto.</w:t>
      </w:r>
    </w:p>
    <w:p>
      <w:pPr>
        <w:spacing w:after="120" w:line="360"/>
        <w:ind w:firstLine="708"/>
        <w:jc w:val="both"/>
      </w:pPr>
      <w:r>
        <w:rPr>
          <w:rFonts w:ascii="Arial" w:cs="Arial" w:eastAsia="Arial" w:hAnsi="Arial"/>
          <w:b/>
          <w:bCs/>
          <w:sz w:val="24"/>
          <w:szCs w:val="24"/>
        </w:rPr>
        <w:t xml:space="preserve">Síndico do Condomínio:</w:t>
      </w:r>
      <w:r>
        <w:rPr>
          <w:rFonts w:ascii="Arial" w:cs="Arial" w:eastAsia="Arial" w:hAnsi="Arial"/>
          <w:sz w:val="24"/>
          <w:szCs w:val="24"/>
        </w:rPr>
        <w:t xml:space="preserve"> testar o sistema durante certo período e avaliar a evolução em sua organização e redução de problemas internos. Será o principal responsável pela avaliação durante o período de teste da plataforma.</w:t>
      </w:r>
    </w:p>
    <w:p>
      <w:pPr>
        <w:spacing w:after="120" w:line="360"/>
        <w:ind w:firstLine="708"/>
        <w:jc w:val="both"/>
      </w:pPr>
      <w:r>
        <w:rPr>
          <w:rFonts w:ascii="Arial" w:cs="Arial" w:eastAsia="Arial" w:hAnsi="Arial"/>
          <w:b/>
          <w:bCs/>
          <w:sz w:val="24"/>
          <w:szCs w:val="24"/>
        </w:rPr>
        <w:t xml:space="preserve">Porteiro:</w:t>
      </w:r>
      <w:r>
        <w:rPr>
          <w:rFonts w:ascii="Arial" w:cs="Arial" w:eastAsia="Arial" w:hAnsi="Arial"/>
          <w:sz w:val="24"/>
          <w:szCs w:val="24"/>
        </w:rPr>
        <w:t xml:space="preserve"> responsável por utilizar o sistema na recepção de pedidos e encomendas dos moradores, entrada e saídas de moradores.</w:t>
      </w:r>
    </w:p>
    <w:p>
      <w:pPr>
        <w:spacing w:after="120" w:line="360"/>
        <w:ind w:firstLine="708"/>
        <w:jc w:val="both"/>
      </w:pPr>
      <w:r>
        <w:rPr>
          <w:rFonts w:ascii="Arial" w:cs="Arial" w:eastAsia="Arial" w:hAnsi="Arial"/>
          <w:b/>
          <w:bCs/>
          <w:sz w:val="24"/>
          <w:szCs w:val="24"/>
        </w:rPr>
        <w:t xml:space="preserve">Equipe de TI:</w:t>
      </w:r>
      <w:r>
        <w:rPr>
          <w:rFonts w:ascii="Arial" w:cs="Arial" w:eastAsia="Arial" w:hAnsi="Arial"/>
          <w:sz w:val="24"/>
          <w:szCs w:val="24"/>
        </w:rPr>
        <w:t xml:space="preserve"> responsável pela implementação e configuração técnica do sistema de Gerenciamento de Condomínios. Está equipe será responsável também por oferecer suporte técnico e treinamento aos usuários operacionais e garantir que o sistema funcione de modo fluído após a implementação.</w:t>
      </w:r>
    </w:p>
    <w:p>
      <w:pPr>
        <w:spacing w:after="120" w:line="360"/>
        <w:ind w:firstLine="708"/>
        <w:jc w:val="both"/>
      </w:pPr>
      <w:r>
        <w:rPr>
          <w:rFonts w:ascii="Arial" w:cs="Arial" w:eastAsia="Arial" w:hAnsi="Arial"/>
          <w:sz w:val="24"/>
          <w:szCs w:val="24"/>
        </w:rPr>
        <w:t xml:space="preserve">A equipe de vendas e o Gerente do projeto serão responsáveis por receber os feedbacks do sistema de seus usuários, que irão contribuir com críticas ou satisfação.</w:t>
      </w:r>
    </w:p>
    <w:p>
      <w:pPr>
        <w:pStyle w:val="Heading1"/>
        <w:spacing w:after="240" w:before="360" w:line="360"/>
        <w:jc w:val="left"/>
      </w:pPr>
      <w:r>
        <w:rPr>
          <w:rFonts w:ascii="Arial" w:cs="Arial" w:eastAsia="Arial" w:hAnsi="Arial"/>
          <w:b/>
          <w:bCs/>
          <w:sz w:val="24"/>
          <w:szCs w:val="24"/>
        </w:rPr>
        <w:t xml:space="preserve">6 HISTÓRIA DO USUÁRIO</w:t>
      </w:r>
    </w:p>
    <w:p>
      <w:pPr>
        <w:spacing w:after="120" w:line="360"/>
        <w:ind w:firstLine="708"/>
        <w:jc w:val="both"/>
      </w:pPr>
      <w:r>
        <w:rPr>
          <w:rFonts w:ascii="Arial" w:cs="Arial" w:eastAsia="Arial" w:hAnsi="Arial"/>
          <w:sz w:val="24"/>
          <w:szCs w:val="24"/>
        </w:rPr>
        <w:t xml:space="preserve">Como Síndico, quero poder gerenciar de modo prático e eficiente as ações de meus clientes, os moradores. Preciso que, em vez de constantemente enviar cobranças via Whatsapp (aplicativo de mensagens) ou outros meios, gostaria que um sistema fizesse por mim, e, quando o pagamento for efetuado, o próprio sistema me notificar com qual meio o pagamento foi realizado, por quem e a data do pagamento.</w:t>
      </w:r>
    </w:p>
    <w:p>
      <w:pPr>
        <w:spacing w:after="120" w:line="360"/>
        <w:ind w:firstLine="708"/>
        <w:jc w:val="both"/>
      </w:pPr>
      <w:r>
        <w:rPr>
          <w:rFonts w:ascii="Arial" w:cs="Arial" w:eastAsia="Arial" w:hAnsi="Arial"/>
          <w:sz w:val="24"/>
          <w:szCs w:val="24"/>
        </w:rPr>
        <w:t xml:space="preserve">Quero também, que meus clientes possam visualizar remotamente sem precisarem de mim ou funcionário, se um local do condomínio está ou não alugado para certa data. Por exemplo, meu cliente alugou a “área de confraternizações na data --/-- das 14:00 até 21:30”, no sistema para o cliente, irá mostrar que está em ocupação nesta data e horário, e eu gostaria que não mostrasse quem alugou, para evitar conflitos. Caso esteja disponível, por ordem de chegada ou antecipação, o espaço será alugado. Quero também, para espaços públicos dentro do condomínio, que mostre quantos indivíduos estão ocupando a área no momento, por exemplo “Piscina: 23 pessoas no momento”.</w:t>
      </w:r>
    </w:p>
    <w:p>
      <w:pPr>
        <w:spacing w:after="120" w:line="360"/>
        <w:ind w:firstLine="708"/>
        <w:jc w:val="both"/>
      </w:pPr>
      <w:r>
        <w:rPr>
          <w:rFonts w:ascii="Arial" w:cs="Arial" w:eastAsia="Arial" w:hAnsi="Arial"/>
          <w:sz w:val="24"/>
          <w:szCs w:val="24"/>
        </w:rPr>
        <w:t xml:space="preserve">Como porteiro, gostaria que o sistema enviasse uma notificação de entrega para o cliente que realizou o pedido, seja um item importado, pedido em restaurante, ou móveis etc.</w:t>
      </w:r>
    </w:p>
    <w:p>
      <w:pPr>
        <w:spacing w:after="120" w:line="360"/>
        <w:ind w:firstLine="708"/>
        <w:jc w:val="both"/>
      </w:pPr>
      <w:r>
        <w:rPr>
          <w:rFonts w:ascii="Arial" w:cs="Arial" w:eastAsia="Arial" w:hAnsi="Arial"/>
          <w:sz w:val="24"/>
          <w:szCs w:val="24"/>
        </w:rPr>
        <w:t xml:space="preserve">Seria interessante que ao chegar na portaria, e um indivíduo dissesse que é um convidado, seja de funcionário ou cliente, que uma notificação seja enviada para o cliente com a foto do indivíduo ou gravação em tempo real (vídeo porteiro), para que ele seja identificado e, assim, o cliente confirme se é ou não seu convidado, fornecendo dados e fomentando a segurança antes de adentrar o condomínio.</w:t>
      </w:r>
    </w:p>
    <w:p>
      <w:pPr>
        <w:spacing w:after="120" w:line="360"/>
        <w:ind w:firstLine="708"/>
        <w:jc w:val="both"/>
      </w:pPr>
      <w:r>
        <w:rPr>
          <w:rFonts w:ascii="Arial" w:cs="Arial" w:eastAsia="Arial" w:hAnsi="Arial"/>
          <w:sz w:val="24"/>
          <w:szCs w:val="24"/>
        </w:rPr>
        <w:t xml:space="preserve">Como morador, gostaria que o software fizesse uma cobrança mensal na data em que eu escolhesse, que me desse variadas opções para formas de pagamento. Acharia interessante que existisse opções práticas para alugar espaços do condomínio, e gostaria que fosse sigiloso, para que outro morador não viesse me questionar sobre minha escolha, evitando conflito. Sobre espaços dos condomínios, uma opção de visualizar quantas pessoas estão no lugar atualmente, seria de grande ajuda.</w:t>
      </w:r>
    </w:p>
    <w:p>
      <w:pPr>
        <w:spacing w:after="120" w:line="360"/>
        <w:ind w:firstLine="708"/>
        <w:jc w:val="both"/>
      </w:pPr>
      <w:r>
        <w:rPr>
          <w:rFonts w:ascii="Arial" w:cs="Arial" w:eastAsia="Arial" w:hAnsi="Arial"/>
          <w:sz w:val="24"/>
          <w:szCs w:val="24"/>
        </w:rPr>
        <w:t xml:space="preserve">Por fim, o sistema poderia me notificar de entregas ou pedidos que eu fiz, assim, o porteiro me envia pelo sistema uma foto ou vídeo para que eu confirmasse a minha entrega ou pedido. De modo parecido, se parentes, amigos, ou convidados viessem me visitar, eu gostaria de ver uma foto ou vídeo em tempo real do convidado. Isso me ajudaria a confirmar se é realmente um convidado e na segurança não apenas individual, mas de todos que habitam o condomínio.</w:t>
      </w:r>
    </w:p>
    <w:p>
      <w:pPr>
        <w:pStyle w:val="Heading1"/>
        <w:spacing w:after="240" w:before="360" w:line="360"/>
        <w:jc w:val="left"/>
      </w:pPr>
      <w:r>
        <w:rPr>
          <w:rFonts w:ascii="Arial" w:cs="Arial" w:eastAsia="Arial" w:hAnsi="Arial"/>
          <w:b/>
          <w:bCs/>
          <w:sz w:val="24"/>
          <w:szCs w:val="24"/>
        </w:rPr>
        <w:t xml:space="preserve">7 IDENTIFICAÇÃO DOS REQUISITOS</w:t>
      </w:r>
    </w:p>
    <w:p>
      <w:pPr>
        <w:spacing w:after="120" w:line="360"/>
        <w:ind w:firstLine="708"/>
        <w:jc w:val="both"/>
      </w:pPr>
      <w:r>
        <w:rPr>
          <w:rFonts w:ascii="Arial" w:cs="Arial" w:eastAsia="Arial" w:hAnsi="Arial"/>
          <w:sz w:val="24"/>
          <w:szCs w:val="24"/>
        </w:rPr>
        <w:t xml:space="preserve">Os requisitos são referenciados por um identificador fixo, que não muda ao longo do projeto mesmo que a ordem das seções mude. Requisitos funcionais recebem a sigla RF seguida de três dígitos; requisitos não funcionais recebem RNF seguido de três dígitos.</w:t>
      </w:r>
    </w:p>
    <w:p>
      <w:pPr>
        <w:spacing w:after="120" w:line="360"/>
        <w:ind w:firstLine="708"/>
        <w:jc w:val="both"/>
      </w:pPr>
      <w:r>
        <w:rPr>
          <w:rFonts w:ascii="Arial" w:cs="Arial" w:eastAsia="Arial" w:hAnsi="Arial"/>
          <w:sz w:val="24"/>
          <w:szCs w:val="24"/>
        </w:rPr>
        <w:t xml:space="preserve">O requisito [Cadastrar condomínio, RF001] está descrito na seção "Requisitos Funcionais", no bloco identificado por RF001. O requisito não funcional [Autenticação por token, RNF009] está descrito na seção "Requisitos Não Funcionais", na subseção de segurança, no bloco identificado por RNF009.</w:t>
      </w:r>
    </w:p>
    <w:p>
      <w:pPr>
        <w:spacing w:after="120" w:line="360"/>
        <w:ind w:firstLine="708"/>
        <w:jc w:val="both"/>
      </w:pPr>
      <w:r>
        <w:rPr>
          <w:rFonts w:ascii="Arial" w:cs="Arial" w:eastAsia="Arial" w:hAnsi="Arial"/>
          <w:sz w:val="24"/>
          <w:szCs w:val="24"/>
        </w:rPr>
        <w:t xml:space="preserve">Cada bloco traz os atores envolvidos, a prioridade, a descrição do que o sistema faz, as entradas e pré-condições necessárias e as saídas e pós-condições resultantes. A prioridade segue três níveis: essencial, quando o sistema não cumpre seu objetivo sem o requisito; importante, quando a ausência prejudica o uso mas não o impede; e desejável, quando acrescenta conveniência.</w:t>
      </w:r>
    </w:p>
    <w:p>
      <w:pPr>
        <w:pStyle w:val="Heading1"/>
        <w:spacing w:after="240" w:before="360" w:line="360"/>
        <w:jc w:val="left"/>
      </w:pPr>
      <w:r>
        <w:rPr>
          <w:rFonts w:ascii="Arial" w:cs="Arial" w:eastAsia="Arial" w:hAnsi="Arial"/>
          <w:b/>
          <w:bCs/>
          <w:sz w:val="24"/>
          <w:szCs w:val="24"/>
        </w:rPr>
        <w:t xml:space="preserve">8 DESCRIÇÃO DOS USUÁRIOS</w:t>
      </w:r>
    </w:p>
    <w:p>
      <w:pPr>
        <w:spacing w:after="120" w:line="360"/>
        <w:ind w:firstLine="708"/>
        <w:jc w:val="both"/>
      </w:pPr>
      <w:r>
        <w:rPr>
          <w:rFonts w:ascii="Arial" w:cs="Arial" w:eastAsia="Arial" w:hAnsi="Arial"/>
          <w:b/>
          <w:bCs/>
          <w:sz w:val="24"/>
          <w:szCs w:val="24"/>
        </w:rPr>
        <w:t xml:space="preserve">Administrador:</w:t>
      </w:r>
      <w:r>
        <w:rPr>
          <w:rFonts w:ascii="Arial" w:cs="Arial" w:eastAsia="Arial" w:hAnsi="Arial"/>
          <w:sz w:val="24"/>
          <w:szCs w:val="24"/>
        </w:rPr>
        <w:t xml:space="preserve"> responsável por operar a plataforma. Cadastra os condomínios e, dentro de cada um deles, cria a conta do síndico. Também pode criar, editar e remover porteiros e moradores de qualquer condomínio, servindo de apoio quando o síndico não consegue resolver algo sozinho.</w:t>
      </w:r>
    </w:p>
    <w:p>
      <w:pPr>
        <w:spacing w:after="120" w:line="360"/>
        <w:ind w:firstLine="708"/>
        <w:jc w:val="both"/>
      </w:pPr>
      <w:r>
        <w:rPr>
          <w:rFonts w:ascii="Arial" w:cs="Arial" w:eastAsia="Arial" w:hAnsi="Arial"/>
          <w:b/>
          <w:bCs/>
          <w:sz w:val="24"/>
          <w:szCs w:val="24"/>
        </w:rPr>
        <w:t xml:space="preserve">Síndico:</w:t>
      </w:r>
      <w:r>
        <w:rPr>
          <w:rFonts w:ascii="Arial" w:cs="Arial" w:eastAsia="Arial" w:hAnsi="Arial"/>
          <w:sz w:val="24"/>
          <w:szCs w:val="24"/>
        </w:rPr>
        <w:t xml:space="preserve"> responsável pelo cadastro dos funcionários (sendo porteiro ou alguma outra área do condomínio), administrar os moradores, supervisionar quando necessário a parte financeira do sistema, por fim, emitir avisos e notificações importantes sobre o condomínio.</w:t>
      </w:r>
    </w:p>
    <w:p>
      <w:pPr>
        <w:spacing w:after="120" w:line="360"/>
        <w:ind w:firstLine="708"/>
        <w:jc w:val="both"/>
      </w:pPr>
      <w:r>
        <w:rPr>
          <w:rFonts w:ascii="Arial" w:cs="Arial" w:eastAsia="Arial" w:hAnsi="Arial"/>
          <w:b/>
          <w:bCs/>
          <w:sz w:val="24"/>
          <w:szCs w:val="24"/>
        </w:rPr>
        <w:t xml:space="preserve">Porteiro:</w:t>
      </w:r>
      <w:r>
        <w:rPr>
          <w:rFonts w:ascii="Arial" w:cs="Arial" w:eastAsia="Arial" w:hAnsi="Arial"/>
          <w:sz w:val="24"/>
          <w:szCs w:val="24"/>
        </w:rPr>
        <w:t xml:space="preserve"> responsável por realizar a permissão de entrada de convidados com o vídeo porteiro ou enviando fotos de confirmação para o morador que convidou, anotar pedidos ou entregas dos moradores e, enviar notificações para os moradores de seus pedidos ou entregas.</w:t>
      </w:r>
    </w:p>
    <w:p>
      <w:pPr>
        <w:spacing w:after="120" w:line="360"/>
        <w:ind w:firstLine="708"/>
        <w:jc w:val="both"/>
      </w:pPr>
      <w:r>
        <w:rPr>
          <w:rFonts w:ascii="Arial" w:cs="Arial" w:eastAsia="Arial" w:hAnsi="Arial"/>
          <w:b/>
          <w:bCs/>
          <w:sz w:val="24"/>
          <w:szCs w:val="24"/>
        </w:rPr>
        <w:t xml:space="preserve">Morador:</w:t>
      </w:r>
      <w:r>
        <w:rPr>
          <w:rFonts w:ascii="Arial" w:cs="Arial" w:eastAsia="Arial" w:hAnsi="Arial"/>
          <w:sz w:val="24"/>
          <w:szCs w:val="24"/>
        </w:rPr>
        <w:t xml:space="preserve"> utilizar do sistema para fazer o pagamento, verificar se há possibilidade de alugar um espaço, verificar quantas pessoas tem em um lugar do condomínio, realizar e receber chamados do síndico ou porteiro quando necessário.</w:t>
      </w:r>
    </w:p>
    <w:p>
      <w:r>
        <w:br w:type="page"/>
      </w:r>
    </w:p>
    <w:p>
      <w:pPr>
        <w:pStyle w:val="Heading1"/>
        <w:spacing w:after="240" w:before="360" w:line="360"/>
        <w:jc w:val="left"/>
      </w:pPr>
      <w:r>
        <w:rPr>
          <w:rFonts w:ascii="Arial" w:cs="Arial" w:eastAsia="Arial" w:hAnsi="Arial"/>
          <w:b/>
          <w:bCs/>
          <w:sz w:val="24"/>
          <w:szCs w:val="24"/>
        </w:rPr>
        <w:t xml:space="preserve">9 REQUISITOS FUNCIONAIS</w:t>
      </w:r>
    </w:p>
    <w:p>
      <w:pPr>
        <w:spacing w:after="120" w:line="360"/>
        <w:ind w:firstLine="708"/>
        <w:jc w:val="both"/>
      </w:pPr>
      <w:r>
        <w:rPr>
          <w:rFonts w:ascii="Arial" w:cs="Arial" w:eastAsia="Arial" w:hAnsi="Arial"/>
          <w:sz w:val="24"/>
          <w:szCs w:val="24"/>
        </w:rPr>
        <w:t xml:space="preserve">Os requisitos funcionais descrevem o que o sistema faz. Cada um corresponde a uma funcionalidade já implementada e coberta por testes automatizados, e está escrito do ponto de vista de quem usa, não de quem programa.</w:t>
      </w:r>
    </w:p>
    <w:p>
      <w:pPr>
        <w:spacing w:after="120" w:line="360"/>
        <w:ind w:firstLine="708"/>
        <w:jc w:val="both"/>
      </w:pPr>
      <w:r>
        <w:rPr>
          <w:rFonts w:ascii="Arial" w:cs="Arial" w:eastAsia="Arial" w:hAnsi="Arial"/>
          <w:sz w:val="24"/>
          <w:szCs w:val="24"/>
        </w:rPr>
        <w:t xml:space="preserve">São 44 requisitos, agrupados na ordem em que as pessoas encontram o sistema: primeiro a estrutura do condomínio e o acesso, depois a convivência, a portaria e o financeiro.</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RF001</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Cadastrar condomínio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Administrador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cadastrar um condomínio com razão social, CNPJ e endereço completo, e vincular a ele o síndico responsável. É o primeiro cadastro da plataforma: sem condomínio não existe unidade, e sem unidade não existe 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administrador informa nome, CNPJ, CEP, logradouro, número, bairro, cidade, UF e telefone. O CNPJ é conferido pelos dígitos verificadores e não pode repetir outro já cadastrado.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condomínio é gravado e recebe automaticamente um código de acesso, que é o que o síndico repassa aos moradores para que se cadastrem no condomínio certo.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RF002</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Gerar novo código de acesso do condomínio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Administrador, 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trocar o código de acesso de um condomínio, invalidando o anterior. Serve para quando o código vaza ou circula fora do condomínio.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condomínio deve existir. O síndico só pode trocar o código do próprio condomínio.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Um código novo é gerado e passa a ser o único aceito. Cadastros já concluídos não são afetados; apenas os novos passam a exigir o código atual.</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RF003</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Manter unidades do condomínio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cadastrar e consultar as unidades (apartamentos ou casas) do condomínio, com bloco, número, andar e quantidade de vagas de garagem.</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síndico informa número e, quando houver, bloco. A combinação de condomínio, bloco e número não pode repetir.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unidade fica disponível para ser vinculada a moradores, cobranças, encomendas, visitantes e ocorrências.</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RF004</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Cadastrar-se como 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que o morador se cadastre sozinho, sem depender do síndico, informando o código de acesso do condomínio e a unidade em que mora.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morador informa nome, CPF, e-mail, telefone, data de nascimento, senha, o código de acesso do condomínio e a unidade. O CPF é conferido pelos dígitos verificadores. E-mail e CPF não podem repetir outro cadastro.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conta é criada com a situação "aguardando código". Um código de confirmação é enviado ao morador, e o acesso só é liberado depois da confirmação e da aprovação do síndico.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RF005</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Confirmar cadastro com código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Administrador, Síndico, Porteiro, 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envia um código de confirmação ao usuário recém-cadastrado e só considera a conta válida depois que esse código é informado. O mesmo mecanismo permite reenviar o código.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conta deve existir e estar aguardando confirmação. O código vai por e-mail ou, quando o servidor tem provedor de SMS configurado, por SMS, à escolha do usuário. Tem prazo de validade e um limite de tentativas erradas.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Confirmado o código, a conta passa para "ativo" ou, no caso do morador que se cadastrou sozinho, para "aguardando aprovação" do síndico. Esgotadas as tentativas, o código é invalidado e é preciso pedir outro.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RF006</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Aprovar ou recusar cadastro de 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apresenta ao síndico a fila de moradores que se cadastraram sozinhos e aguardam liberação, permitindo aprovar ou recusar cada um. A recusa exige motivo.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cadastro deve estar na situação "aguardando aprovação" e pertencer ao condomínio do 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Aprovado, o morador passa a "ativo" e consegue entrar. Recusado, fica registrado quem avaliou, quando e por qual motivo, e o morador vê a justificativa na própria tela de espera. Nos dois casos, o morador recebe um e-mail com a decisão.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RF007</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Cadastrar porteiro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ao síndico cadastrar porteiros do condomínio, já definindo no ato do cadastro quais áreas do sistema cada um poderá usar.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síndico informa nome, CPF, e-mail, telefone e a senha inicial, além das permissões de uso.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porteiro é criado já ativo e com as permissões gravadas, sem precisar de confirmação por código.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RF008</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Definir permissões do porteiro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ao síndico escolher, porteiro a porteiro, quais ações ele pode executar: registrar visitantes, registrar encomendas, registrar veículos, registrar ocorrências e consultar o financeiro.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porteiro deve pertencer ao condomínio do 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As permissões passam a valer imediatamente. A tela do porteiro esconde o que ele não pode fazer, e a API recusa a operação mesmo que a requisição seja enviada por fora da tela.</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RF009</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Manter usuários do condomínio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ao síndico cadastrar, listar, editar e inativar porteiros e moradores do seu condomínio.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usuário afetado deve pertencer ao condomínio do síndico. O síndico não pode alterar o próprio papel nem criar outro 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Os dados são atualizados. A inativação não apaga o histórico: os registros que a pessoa gerou continuam no sistema, apenas o acesso é encerrado.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RF010</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Manter usuários da plataforma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Administrador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ao administrador consultar e manter os usuários de qualquer condomínio, incluindo a criação da conta do síndico. Serve de apoio quando o síndico não consegue resolver sozinho.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administrador escolhe o condomínio e informa os dados do usuário.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usuário é criado, editado ou removido, e o resultado aparece imediatamente para o síndico do condomínio correspondente.</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RF011</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Autenticar-se no sistema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Administrador, Síndico, Porteiro, 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autentica o usuário por e-mail e senha e devolve um token de sessão, usado nas requisições seguintes. O token guarda o papel do usuário, que determina o que ele enxerga.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conta deve existir e estar ativa. Contas aguardando código ou aprovação entram apenas na tela de espera correspondente.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Sessão aberta e usuário levado ao painel do seu perfil. Credencial errada devolve sempre a mesma mensagem, sem revelar se o que estava errado era o e-mail ou a senha.</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RF012</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Recuperar senha esquecida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Administrador, Síndico, Porteiro, 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pedir um código de recuperação e, com ele, definir uma senha nova.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usuário informa o e-mail cadastrado. O código tem prazo de validade e limite de tentativas.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senha é substituída e o usuário consegue entrar. A resposta ao pedido é sempre a mesma, exista ou não a conta, para não permitir descobrir quem é cadastrado.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RF013</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Trocar a própria senha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Administrador, Síndico, Porteiro, 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ao usuário logado trocar a senha informando a atual e a nova.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senha atual deve conferir. A nova precisa atender ao tamanho mínimo exigido.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senha é atualizada. A anterior deixa de funcionar imediatamente.</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RF014</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Atualizar o próprio perfil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Administrador, Síndico, Porteiro, 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Desejável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ao usuário alterar seus próprios dados de contato.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usuário deve estar autenticado. Campos que definem acesso, como papel, condomínio e situação, não podem ser alterados por aqui.</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Os dados de contato são atualizados e passam a valer nas telas e nos avisos.</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RF015</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Cadastrar espaço comum</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cadastrar os espaços do condomínio — salão de festas, churrasqueira, academia, piscina — indicando capacidade, se exigem reserva e se exigem aprovação do 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síndico informa nome, capacidade e as regras de uso do espaço.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espaço passa a aparecer para os moradores, na agenda de reservas ou no painel de ocupação, conforme as regras definidas.</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RF016</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Solicitar reserva de espaço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ao morador reservar um espaço comum para uma data e faixa de horário.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espaço deve exigir reserva, a hora final deve ser posterior à inicial e não pode haver outra reserva ativa no mesmo espaço e horário. A data vai de hoje — a partir do horário atual — até 180 dias à frente.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reserva é criada como "pendente" quando o espaço exige aprovação, ou já "aprovada" quando não exige. Choque de horário é recusado com a explicação do conflito.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RF017</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Aprovar ou recusar reserva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apresenta ao síndico as reservas pendentes e permite aprovar ou recusar cada uma, registrando quem avaliou e quando.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reserva deve estar pendente e pertencer a um espaço do condomínio do 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reserva passa a "aprovada" ou "recusada", e o morador vê o resultado na sua lista de reservas.</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RF018</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Cancelar a própria reserva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ao morador cancelar uma reserva que ele mesmo fez.</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reserva deve ser do próprio morador e ainda não ter sido concluída.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reserva passa a "cancelada" e o horário volta a ficar livre para outros moradores.</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RF019</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Consultar a agenda dos espaços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mostra ao morador quais horários de cada espaço já estão ocupados, sem revelar quem reservou.</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morador deve estar ativo no condomínio.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agenda é exibida apenas com espaço, data e faixa de horário. O nome de quem reservou não é enviado, atendendo ao sigilo pedido na história do usuário.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RF020</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Registrar ocupação de área de uso livre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Porteiro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Desejável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registrar quantas pessoas estão no momento em áreas que não exigem reserva, como academia e piscina, para que o morador saiba se vale a pena descer.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espaço deve existir e a contagem não pode ser negativa.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contagem é gravada com data e hora e passa a ser exibida no painel do morador junto da capacidade do espaço.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RF021</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Registrar visitante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Porteiro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registrar a chegada de um visitante, vinculando-o à unidade visitada e avisando o morador para que confirme.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porteiro informa nome do visitante, documento e a unidade de destino, e pode tirar uma foto pela câmera ou enviar uma imagem. É preciso ter a permissão de registrar visitantes.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visitante é registrado como "aguardando confirmação" e o morador da unidade recebe o aviso, com a foto no painel para reconhecer quem está na portaria. A foto só é vista pelo morador da unidade, pelo síndico e pela portaria, e não pode ser trocada depois que o morador responde.</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RF022</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Confirmar ou recusar visitante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ao morador autorizar ou recusar a entrada de quem foi anunciado pela portaria.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visitante deve estar vinculado à unidade do morador e aguardando confirmação.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Confirmado, o visitante passa a "dentro" e a portaria libera a entrada. Recusado, fica registrado como "recusado", com hora e responsável.</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RF023</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Registrar saída do visitante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Porteiro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registra a saída do visitante, fechando o ciclo da visita.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visitante deve estar com a entrada confirmada.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situação passa a "saiu", com a hora registrada, e a visita sai da lista de pessoas presentes no condomínio.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RF024</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Registrar encomenda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Porteiro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registrar a chegada de uma encomenda, vinculada à unidade, e avisar o morador de que há algo para retirar.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porteiro informa a unidade, a transportadora e, quando houver, o código de rastreio e uma foto do volume. É preciso ter a permissão de registrar encomendas.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encomenda fica como "aguardando retirada" e aparece no painel do morador, com a foto quando houver.</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RF025</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Confirmar retirada de encomenda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registra que a encomenda foi entregue ao morador, guardando quem retirou e quando.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encomenda deve pertencer à unidade do morador e estar aguardando retirada.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encomenda passa a "retirada", com data, hora e responsável, e sai da lista de pendências da portaria.</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RF026</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Registrar entrada e saída de veículos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Porteiro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registra a movimentação de veículos na portaria, separando os de moradores, visitantes e prestadores de serviço.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porteiro informa a placa, a categoria do veículo e o tipo da movimentação. É preciso ter a permissão de registrar veículos.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movimentação é gravada com data e hora e passa a compor o histórico e a contagem de veículos no pátio.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RF027</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Consultar pátio e ocupação do estacionamento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 Porteiro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Desejável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informa quais veículos estão no condomínio neste momento e quanto do estacionamento está ocupado, comparando com o total de vagas das unidades.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usuário deve pertencer ao condomínio consultado. A lista de veículos presentes, com placa e unidade, é do síndico e do porteiro com a permissão de veículos; o morador vê apenas a ocupação em números.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lista de veículos presentes e os números de ocupação são exibidos, calculados a partir das movimentações registradas.</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RF028</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Abrir ocorrência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Porteiro, 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registrar um problema ou reclamação — barulho, vazamento, dano em área comum — com local, descrição e prioridade.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Quem abre informa título, descrição, local e prioridade, e pode anexar uma foto pela câmera ou por arquivo. O porteiro precisa da permissão de registrar ocorrências.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ocorrência entra como "aberta" na fila do síndico, vinculada a quem abriu e, quando for o caso, à unidade. A foto só é vista por quem abriu, pelo síndico e pela portaria, e não pode ser trocada depois da resposta.</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RF029</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Responder ocorrência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ao síndico responder uma ocorrência e mudar a sua situação para em análise, resolvida ou arquivada.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ocorrência deve pertencer ao condomínio do 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resposta fica registrada com autor e data, e quem abriu a ocorrência passa a vê-la na sua tela.</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RF030</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Publicar comunicado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publicar avisos para todo o condomínio, classificados por categoria: geral, manutenção, financeiro, segurança, evento ou urgente.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síndico informa título, texto e categoria.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comunicado passa a aparecer para todos os moradores do condomínio, ordenado pela data de publicação.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RF031</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Marcar comunicado como lido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 Porteiro, 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Desejável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registra que um usuário leu determinado comunicado, para que o síndico saiba o alcance do aviso.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comunicado deve ser do condomínio do usuário. Uma segunda marcação do mesmo usuário não gera registro duplicado.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leitura é gravada uma única vez por usuário e por comunicado.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RF032</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Publicar documento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disponibilizar documentos do condomínio — convenção, regimento interno, atas, plantas e prestações de contas — para consulta pelos moradores.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síndico informa título e categoria e envia o arquivo, em PDF ou imagem de até 10 MB; o tipo é conferido pelo conteúdo. Um documento pode ser dirigido a todo o condomínio ou a uma unidade específica.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documento aparece na tela de documentos de quem tem direito de vê-lo, e o arquivo só abre com o token dessa pessoa: o de uma unidade, só para quem mora nela.</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RF033</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Escolher dia e forma de pagamento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ao morador escolher o dia do mês em que prefere receber a cobrança e a forma de pagamento entre PIX, boleto, débito automático e cartão.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dia escolhido precisa estar entre 1 e 28, para que exista em todos os meses do ano.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preferência é gravada e passa a valer para as próximas cobranças geradas.</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RF034</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Gerar cobrança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gerar a cobrança de uma unidade para determinada competência, com descrição, valor e vencimento.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valor precisa ser maior que zero e não pode existir outra cobrança para a mesma unidade na mesma competência. A competência vai de 5 anos atrás, prazo em que a cobrança condominial prescreve, até 12 meses à frente, e o vencimento não pode ser antes dela.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cobrança é criada como "aberta" e passa a aparecer na tela financeira do morador da unidade.</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RF035</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Registrar pagamento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 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registra o pagamento de uma cobrança, com valor, data e forma utilizada, e atualiza a situação da cobrança.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cobrança deve existir e estar em aberto. O valor precisa ser maior que zero.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pagamento entra no histórico da cobrança e, quando o total pago alcança o valor devido, a cobrança passa a "paga".</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RF036</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Consultar indicadores financeiros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apresenta ao síndico o total cobrado, o total recebido, o que está em aberto e a inadimplência do condomínio.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síndico deve estar autenticado; os números são sempre do seu condomínio.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Os indicadores são calculados a partir das cobranças e pagamentos registrados e exibidos no painel financeiro.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RF037</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Manter ordens de serviço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abrir, acompanhar, atualizar e cancelar ordens de serviço de manutenção, com prioridade, responsável, custo estimado e custo real.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síndico informa título, descrição e prioridade. Os custos, quando informados, não podem ser negativos.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ordem passa por aberta, em andamento e concluída, e alimenta os indicadores de manutenção do condomínio.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RF038</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Consultar indicadores da plataforma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Administrador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Desejável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apresenta ao administrador quantos condomínios, síndicos, porteiros e moradores existem na plataforma, e quantos cadastros aguardam aprovação.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usuário deve ter o papel de administrador.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Os números são exibidos no painel do administrador, somando todos os condomínios.</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RF039</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Enviar foto de perfil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 Porteiro, 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Desejável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enviar, trocar e remover a foto de perfil, exibida no perfil e na lista de contatos do chat.</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imagem precisa ser JPG, PNG ou WebP e ter até 2 MB. O tipo é conferido pelo conteúdo do arquivo, não pela extensão.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foto é gravada com um nome gerado pelo servidor e passa a aparecer no perfil. Ao trocar, a anterior é apagada; ao remover, volta o ícone padrão.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RF040</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Conversar pelo chat</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 Porteiro, 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trocar mensagens de texto entre pessoas do mesmo condomínio, com o número de mensagens não lidas sempre visível na barra superior.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síndico conversa com porteiros e moradores; o porteiro, com o síndico, os colegas e os moradores; o morador, com o síndico e a portaria — nunca com outro morador. A mensagem tem de 1 a 2.000 caracteres.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mensagem aparece para o destinatário sem que ele precise recarregar a página. Abrir a conversa marca as mensagens recebidas como lidas.</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RF041</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Ligar para um contato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 Porteiro, 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Desejável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oferece um botão de ligação para os contatos do chat e para os porteiros, na tela de gestão da portaria do 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contato precisa ter telefone cadastrado.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botão abre a discagem para o número cadastrado — no celular, a ligação direta; no computador, o aplicativo de chamadas configurado.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RF042</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Receber o código por SMS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 Porteiro, 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Desejável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escolher receber o código de confirmação do cadastro e o de recuperação de senha por SMS, além do e-mail.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servidor precisa ter um provedor de SMS configurado; sem ele, a opção aparece indisponível e a API recusa o pedido, orientando a usar o e-mail.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código é enviado ao celular cadastrado, em uma mensagem curta, e o reenvio usa o mesmo canal escolhido.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RF043</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Enviar documentos no cadastro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ao morador enviar, junto com o cadastro, o RG ou a CNH, o comprovante de residência ou contrato de locação e, se for proprietário, a escritura; e também a foto de perfil.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Cada documento precisa ser PDF, JPG, PNG ou WebP, com até 10 MB, conferido pelo conteúdo do arquivo. O envio usa a autorização devolvida pelo cadastro, que vale por uma hora e só enquanto o síndico não decidiu.</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Os documentos ficam guardados sem endereço público e aparecem para o síndico na fila de aprovação. Se algum envio falhar, a tela informa qual e permite tentar de novo ou seguir sem ele.</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RF044</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Conferir documentos antes de aprovar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mostra, em cada cadastro aguardando aprovação, os documentos enviados e os obrigatórios que faltam, e permite abri-los na própria tela.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cadastro deve ser de um morador do condomínio do 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documento é exibido — imagem ou PDF — sem ser gravado no cache do navegador. Recusado o cadastro, ou inativado o morador, os documentos são apagados.</w:t>
            </w:r>
          </w:p>
        </w:tc>
      </w:tr>
    </w:tbl>
    <w:p>
      <w:pPr>
        <w:spacing w:after="240"/>
      </w:pPr>
    </w:p>
    <w:p>
      <w:r>
        <w:br w:type="page"/>
      </w:r>
    </w:p>
    <w:p>
      <w:pPr>
        <w:pStyle w:val="Heading1"/>
        <w:spacing w:after="240" w:before="360" w:line="360"/>
        <w:jc w:val="left"/>
      </w:pPr>
      <w:r>
        <w:rPr>
          <w:rFonts w:ascii="Arial" w:cs="Arial" w:eastAsia="Arial" w:hAnsi="Arial"/>
          <w:b/>
          <w:bCs/>
          <w:sz w:val="24"/>
          <w:szCs w:val="24"/>
        </w:rPr>
        <w:t xml:space="preserve">10 REQUISITOS NÃO FUNCIONAIS</w:t>
      </w:r>
    </w:p>
    <w:p>
      <w:pPr>
        <w:spacing w:after="120" w:line="360"/>
        <w:ind w:firstLine="708"/>
        <w:jc w:val="both"/>
      </w:pPr>
      <w:r>
        <w:rPr>
          <w:rFonts w:ascii="Arial" w:cs="Arial" w:eastAsia="Arial" w:hAnsi="Arial"/>
          <w:sz w:val="24"/>
          <w:szCs w:val="24"/>
        </w:rPr>
        <w:t xml:space="preserve">Os requisitos não funcionais descrevem como o sistema se comporta: com que qualidade, segurança e desempenho as funcionalidades são entregues. Ao contrário dos funcionais, não correspondem a uma tela ou a um botão, mas valem para o sistema inteiro.</w:t>
      </w:r>
    </w:p>
    <w:p>
      <w:pPr>
        <w:spacing w:after="120" w:line="360"/>
        <w:ind w:firstLine="708"/>
        <w:jc w:val="both"/>
      </w:pPr>
      <w:r>
        <w:rPr>
          <w:rFonts w:ascii="Arial" w:cs="Arial" w:eastAsia="Arial" w:hAnsi="Arial"/>
          <w:sz w:val="24"/>
          <w:szCs w:val="24"/>
        </w:rPr>
        <w:t xml:space="preserve">Cada bloco traz, além da descrição, a forma como o requisito é verificado. Um requisito não funcional que não se consegue verificar é apenas uma intenção.</w:t>
      </w:r>
    </w:p>
    <w:p>
      <w:pPr>
        <w:pStyle w:val="Heading2"/>
        <w:spacing w:after="160" w:before="280" w:line="360"/>
        <w:jc w:val="left"/>
      </w:pPr>
      <w:r>
        <w:rPr>
          <w:rFonts w:ascii="Arial" w:cs="Arial" w:eastAsia="Arial" w:hAnsi="Arial"/>
          <w:b/>
          <w:bCs/>
          <w:sz w:val="24"/>
          <w:szCs w:val="24"/>
        </w:rPr>
        <w:t xml:space="preserve">10.1 Usabilidade</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RNF001</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Interface web responsiva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As telas funcionam do celular ao monitor de mesa, sem rolagem horizontal e sem elementos sobrepostos. As telas do morador e do síndico são desenhadas em coluna estreita, formato de celular, porque é onde essas pessoas usam o sistema; as do porteiro e do administrador aproveitam a largura do computador da portaria e do escritório.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Conferido com o sistema em funcionamento em seis larguras de tela, de 390 a 1920 pixels, nos quatro perfis.</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RNF002</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Interface em português e linguagem direta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Todo texto exibido ao usuário está em português, inclusive as mensagens de erro, que dizem o que aconteceu e o que fazer em seguida em vez de mostrar código ou termo técnico.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As mensagens da API seguem o campo "detalhe", em português, e são as mesmas que aparecem na tela.</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RNF003</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Acessibilidade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atende às recomendações da WCAG 2.2 no nível AA: contraste mínimo de 4,5:1 para texto normal, área mínima de toque de 24 por 24 pixels, rótulo associado a todo campo de formulário e navegação possível apenas pelo teclado. Oferece ainda tradução para Libras pelo VLibras, ajuste do tamanho da fonte, modo de alto contraste e tema escuro.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contraste de todo texto visível é medido por script nos dois temas, em todas as telas, a cada alteração de cor.</w:t>
            </w:r>
          </w:p>
        </w:tc>
      </w:tr>
    </w:tbl>
    <w:p>
      <w:pPr>
        <w:spacing w:after="240"/>
      </w:pPr>
    </w:p>
    <w:p>
      <w:pPr>
        <w:pStyle w:val="Heading2"/>
        <w:spacing w:after="160" w:before="280" w:line="360"/>
        <w:jc w:val="left"/>
      </w:pPr>
      <w:r>
        <w:rPr>
          <w:rFonts w:ascii="Arial" w:cs="Arial" w:eastAsia="Arial" w:hAnsi="Arial"/>
          <w:b/>
          <w:bCs/>
          <w:sz w:val="24"/>
          <w:szCs w:val="24"/>
        </w:rPr>
        <w:t xml:space="preserve">10.2 Confiabilidade</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RNF004</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Evolução versionada do banco de dados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Toda alteração na estrutura do banco é feita por migração versionada, aplicada em ordem e reversível. Ninguém altera tabela na mão: o banco de qualquer máquina chega ao mesmo estado rodando as migrações.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As migrações são aplicadas e desfeitas com as tabelas já povoadas antes de entrarem no projeto.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RNF005</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Falha não derruba o sistema nem vaza detalhe interno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Uma falha não prevista é convertida em resposta de erro em português, e o motivo real vai para o diário do servidor. Um valor que o banco recusa, como um número acima do limite da coluna, e um registro duplicado barrado por ele respondem como erro de quem enviou, e não do servidor. A mensagem de exceção costuma revelar caminho de arquivo, nome de tabela e trecho de consulta, e por isso não é enviada ao navegador.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Todos os endpoints foram exercitados nos quatro perfis sem produzir erro interno não tratado.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RNF006</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Testes automatizados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é coberto por testes automatizados que sobem a aplicação, falam com um banco de verdade e conferem tanto o caminho feliz quanto as recusas esperadas. Os testes rodam sozinhos a cada alteração enviada ao repositório.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suíte do servidor roda em ambiente limpo, contra um banco exclusivo de teste, e os testes de interface abrem as telas num navegador real; os dois precisam passar antes de qualquer alteração ser aceita.</w:t>
            </w:r>
          </w:p>
        </w:tc>
      </w:tr>
    </w:tbl>
    <w:p>
      <w:pPr>
        <w:spacing w:after="240"/>
      </w:pPr>
    </w:p>
    <w:p>
      <w:pPr>
        <w:pStyle w:val="Heading2"/>
        <w:spacing w:after="160" w:before="280" w:line="360"/>
        <w:jc w:val="left"/>
      </w:pPr>
      <w:r>
        <w:rPr>
          <w:rFonts w:ascii="Arial" w:cs="Arial" w:eastAsia="Arial" w:hAnsi="Arial"/>
          <w:b/>
          <w:bCs/>
          <w:sz w:val="24"/>
          <w:szCs w:val="24"/>
        </w:rPr>
        <w:t xml:space="preserve">10.3 Desempenho</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RNF007</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Tempo de resposta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As telas de consulta respondem em menos de um segundo em uso normal, com o banco povoado com dados de um condomínio inteiro.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Medido com o sistema em funcionamento, percorrendo as telas dos quatro perfis.</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RNF008</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Índices nas colunas de busca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As colunas usadas para filtrar e ordenar — situação, data, vínculo com condomínio e com unidade, placa, código de rastreio — têm índice, para que a consulta não precise varrer a tabela inteira à medida que o histórico cresce.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Os índices são criados pelas migrações junto com as tabelas, e não dependem de alguém lembrar de criá-los.</w:t>
            </w:r>
          </w:p>
        </w:tc>
      </w:tr>
    </w:tbl>
    <w:p>
      <w:pPr>
        <w:spacing w:after="240"/>
      </w:pPr>
    </w:p>
    <w:p>
      <w:pPr>
        <w:pStyle w:val="Heading2"/>
        <w:spacing w:after="160" w:before="280" w:line="360"/>
        <w:jc w:val="left"/>
      </w:pPr>
      <w:r>
        <w:rPr>
          <w:rFonts w:ascii="Arial" w:cs="Arial" w:eastAsia="Arial" w:hAnsi="Arial"/>
          <w:b/>
          <w:bCs/>
          <w:sz w:val="24"/>
          <w:szCs w:val="24"/>
        </w:rPr>
        <w:t xml:space="preserve">10.4 Segurança</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RNF009</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Autenticação por token</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acesso é controlado por token assinado, com prazo de validade, entregue no login e exigido em todas as operações. O token guarda o papel do usuário, e qualquer alteração no seu conteúdo invalida a assinatura. Trocar ou redefinir a senha encerra as sessões abertas em outros aparelhos: o token carrega uma versão da sessão, que a troca aumenta.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Testado com token alterado, token de outro usuário, token vencido e token sem assinatura; todos recusados. Um token emitido antes da troca de senha também é recusado, e o da aba em que a senha foi trocada continua valendo.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RNF010</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Senha guardada de forma irreversível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senha nunca é gravada como foi digitada. O banco guarda apenas um resumo criptográfico, calculado com algoritmo próprio para senhas e com custo configurável, de modo que nem quem tiver acesso ao banco consegue recuperá-la.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Conferido que a coluna de senha não contém texto legível em nenhum cadastro.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RNF011</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Controle de acesso por papel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Cada operação exige o papel adequado. A verificação é feita no servidor, não na tela: esconder um botão não é controle de acesso, e a API recusa a operação mesmo que a requisição seja montada por fora do sistema.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Cada endpoint foi chamado com os quatro perfis e conferido que recusa quem não deveria poder.</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RNF012</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Isolamento entre condomínios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Um síndico, porteiro ou morador enxerga apenas os dados do próprio condomínio. Informar o identificador de um registro de outro condomínio não dá acesso a ele.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Testado em todos os módulos com identificadores de outro condomínio; nenhum devolveu dado alheio.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RNF013</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Bloqueio após tentativas de login</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Sequências de senhas erradas bloqueiam a conta temporariamente, o que impede a tentativa de adivinhação por repetição. O contador zera no primeiro acesso bem-sucedido. As tentativas da mesma conta são conferidas uma por vez, para que senhas enviadas ao mesmo tempo não escapem da contagem.</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Coberto por teste automatizado que erra a senha até o bloqueio e confere que o acesso é recusado mesmo com a senha certa durante o período, e por outro que envia quinze senhas erradas ao mesmo tempo e confere que só cinco são conferidas.</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RNF014</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Limite de tentativas do código de verificação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código de confirmação de cadastro e o de recuperação de senha têm prazo de validade e número máximo de tentativas. Esgotado o limite, o código é invalidado e é preciso pedir outro. O limite vale também para palpites enviados ao mesmo tempo, e pedidos simultâneos de código geram um só.</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Coberto por teste automatizado que esgota as tentativas e confere que o código correto deixa de ser aceito, e por testes que enviam palpites e pedidos de código em paralelo.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RNF015</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Cabeçalhos de segurança e origem restrita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As respostas trazem cabeçalhos que fecham portas que o navegador deixaria abertas: impedem adivinhação de tipo de conteúdo, exibição do sistema dentro de página de terceiros e vazamento do endereço da API ao seguir um link externo. Apenas as origens declaradas podem consumir a API.</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Conferido nas respostas do sistema em funcionamento.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RNF016</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Tratamento de dados pessoais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trata dados pessoais de moradores, porteiros e visitantes, e por isso segue a Lei Geral de Proteção de Dados: coleta apenas o necessário para a finalidade declarada, informa o titular na Política de Privacidade e nos Termos de Uso, e limita o acesso ao condomínio a que o dado pertence. O que não tem mais finalidade é apagado: as fotos de visitantes e encomendas depois de noventa dias, e os documentos do cadastro quando ele é recusado ou quando o morador é inativado.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Política de Privacidade e os Termos de Uso estão publicados e acessíveis a partir da tela de entrada.</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RNF017</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Arquivos enviados conferidos e protegidos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Todo arquivo enviado é aceito ou recusado pelos primeiros bytes do conteúdo, e não pela extensão ou pelo tipo informado pelo navegador, que quem envia escolhe. O nome gravado é aleatório e gerado pelo servidor, o que impede adivinhar o arquivo de outra pessoa e usar o nome para gravar fora da pasta. As fotos da portaria e das ocorrências, os documentos do cadastro e os documentos do condomínio não têm endereço público: só saem por rotas que conferem o token e quem tem direito a ver cada um.</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Coberto por testes que enviam um HTML com extensão .png, um executável com extensão .pdf, um arquivo vazio, um grande demais e um nome com ../, e por testes que tentam abrir a foto de um visitante como morador de outra unidade, como porteiro sem permissão, como síndico de outro condomínio e sem token — todos recusados.</w:t>
            </w:r>
          </w:p>
        </w:tc>
      </w:tr>
    </w:tbl>
    <w:p>
      <w:pPr>
        <w:spacing w:after="240"/>
      </w:pPr>
    </w:p>
    <w:p>
      <w:pPr>
        <w:pStyle w:val="Heading2"/>
        <w:spacing w:after="160" w:before="280" w:line="360"/>
        <w:jc w:val="left"/>
      </w:pPr>
      <w:r>
        <w:rPr>
          <w:rFonts w:ascii="Arial" w:cs="Arial" w:eastAsia="Arial" w:hAnsi="Arial"/>
          <w:b/>
          <w:bCs/>
          <w:sz w:val="24"/>
          <w:szCs w:val="24"/>
        </w:rPr>
        <w:t xml:space="preserve">10.5 Padrões</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RNF018</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Banco de dados relacional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Os dados ficam em um banco relacional PostgreSQL, com chaves estrangeiras, restrições de unicidade e verificações de valor declaradas no próprio banco. Regra declarada no banco vale mesmo que alguém acesse os dados por fora do sistema.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As restrições são criadas pelas migrações e conferidas pelos testes.</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RNF019</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Linguagens e ferramentas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front-end é feito em HTML, CSS e JavaScript, sem dependência de framework, para que o time consiga ler e alterar qualquer tela. O back-end é em Python com FastAPI, e o acesso ao banco é feito com SQLAlchemy e Alembic.</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As versões estão fixadas no arquivo de dependências do projeto.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RNF020</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API REST versionada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comunicação entre tela e servidor é feita por uma API REST, com endereços versionados, de modo que uma mudança futura possa conviver com a versão atual sem quebrar quem já usa.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Todos os endereços começam pelo prefixo da versão, e a documentação interativa é gerada a partir do próprio código.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RNF021</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Nomes e mensagens em português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Desejável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Tabelas, colunas, campos das respostas da API e mensagens seguem o português, para que a leitura do código e do banco acompanhe a linguagem usada no condomínio e na própria documentação.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Conferido no dicionário de dados e nas respostas da API, reproduzidos nesta documentação.</w:t>
            </w:r>
          </w:p>
        </w:tc>
      </w:tr>
    </w:tbl>
    <w:p>
      <w:pPr>
        <w:spacing w:after="240"/>
      </w:pPr>
    </w:p>
    <w:p>
      <w:r>
        <w:br w:type="page"/>
      </w:r>
    </w:p>
    <w:p>
      <w:pPr>
        <w:pStyle w:val="Heading1"/>
        <w:spacing w:after="240" w:before="360" w:line="360"/>
        <w:jc w:val="left"/>
      </w:pPr>
      <w:r>
        <w:rPr>
          <w:rFonts w:ascii="Arial" w:cs="Arial" w:eastAsia="Arial" w:hAnsi="Arial"/>
          <w:b/>
          <w:bCs/>
          <w:sz w:val="24"/>
          <w:szCs w:val="24"/>
        </w:rPr>
        <w:t xml:space="preserve">11 DIAGRAMA DE CASO DE USO</w:t>
      </w:r>
    </w:p>
    <w:p>
      <w:pPr>
        <w:spacing w:after="120" w:line="360"/>
        <w:ind w:firstLine="708"/>
        <w:jc w:val="both"/>
      </w:pPr>
      <w:r>
        <w:rPr>
          <w:rFonts w:ascii="Arial" w:cs="Arial" w:eastAsia="Arial" w:hAnsi="Arial"/>
          <w:sz w:val="24"/>
          <w:szCs w:val="24"/>
        </w:rPr>
        <w:t xml:space="preserve">O diagrama de casos de uso, da UML, mostra quem usa o sistema e para quê. Os bonecos são os atores — os quatro papéis de usuário —, as elipses são os casos de uso, e cada linha indica que o ator participa daquele caso. Tudo o que está dentro do retângulo é responsabilidade do SmartCondo; os atores ficam do lado de fora.</w:t>
      </w:r>
    </w:p>
    <w:p>
      <w:pPr>
        <w:spacing w:after="120" w:line="360"/>
        <w:ind w:firstLine="708"/>
        <w:jc w:val="both"/>
      </w:pPr>
      <w:r>
        <w:rPr>
          <w:rFonts w:ascii="Arial" w:cs="Arial" w:eastAsia="Arial" w:hAnsi="Arial"/>
          <w:sz w:val="24"/>
          <w:szCs w:val="24"/>
        </w:rPr>
        <w:t xml:space="preserve">Os casos do administrador e do síndico estão à esquerda e os do porteiro e do morador à direita, na mesma posição dos seus atores, para que as linhas quase não se cruzem. Autenticar-se e recuperar a senha ligam-se aos quatro atores porque valem para qualquer um deles.</w:t>
      </w:r>
    </w:p>
    <w:p>
      <w:pPr>
        <w:spacing w:after="0" w:before="120"/>
        <w:jc w:val="center"/>
      </w:pPr>
      <w:r>
        <w:drawing>
          <wp:inline distT="0" distB="0" distL="0" distR="0">
            <wp:extent cx="5581650" cy="3943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581650" cy="3943350"/>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Diagrama de casos de uso do SmartCondo</w:t>
      </w:r>
    </w:p>
    <w:p>
      <w:r>
        <w:br w:type="page"/>
      </w:r>
    </w:p>
    <w:p>
      <w:pPr>
        <w:pStyle w:val="Heading1"/>
        <w:spacing w:after="240" w:before="360" w:line="360"/>
        <w:jc w:val="left"/>
      </w:pPr>
      <w:r>
        <w:rPr>
          <w:rFonts w:ascii="Arial" w:cs="Arial" w:eastAsia="Arial" w:hAnsi="Arial"/>
          <w:b/>
          <w:bCs/>
          <w:sz w:val="24"/>
          <w:szCs w:val="24"/>
        </w:rPr>
        <w:t xml:space="preserve">12 CASOS DE USO</w:t>
      </w:r>
    </w:p>
    <w:p>
      <w:pPr>
        <w:spacing w:after="120" w:line="360"/>
        <w:ind w:firstLine="708"/>
        <w:jc w:val="both"/>
      </w:pPr>
      <w:r>
        <w:rPr>
          <w:rFonts w:ascii="Arial" w:cs="Arial" w:eastAsia="Arial" w:hAnsi="Arial"/>
          <w:sz w:val="24"/>
          <w:szCs w:val="24"/>
        </w:rPr>
        <w:t xml:space="preserve">Os casos de uso a seguir detalham as principais interações do diagrama anterior, indicando o usuário responsável, o resumo da operação e a sequência de ações de cada lado. A numeração das ações mostra a ordem em que acontecem, alternando entre o usuário e o sistema.</w:t>
      </w:r>
    </w:p>
    <w:p>
      <w:pPr>
        <w:pStyle w:val="Heading2"/>
        <w:spacing w:after="160" w:before="280" w:line="360"/>
        <w:jc w:val="left"/>
      </w:pPr>
      <w:r>
        <w:rPr>
          <w:rFonts w:ascii="Arial" w:cs="Arial" w:eastAsia="Arial" w:hAnsi="Arial"/>
          <w:b/>
          <w:bCs/>
          <w:sz w:val="24"/>
          <w:szCs w:val="24"/>
        </w:rPr>
        <w:t xml:space="preserve">12.1 UC Cadastro</w:t>
      </w:r>
    </w:p>
    <w:p>
      <w:pPr>
        <w:spacing w:after="120" w:line="360"/>
        <w:ind w:firstLine="708"/>
        <w:jc w:val="both"/>
      </w:pPr>
      <w:r>
        <w:rPr>
          <w:rFonts w:ascii="Arial" w:cs="Arial" w:eastAsia="Arial" w:hAnsi="Arial"/>
          <w:b/>
          <w:bCs/>
          <w:sz w:val="24"/>
          <w:szCs w:val="24"/>
        </w:rPr>
        <w:t xml:space="preserve">Usuário principal:</w:t>
      </w:r>
      <w:r>
        <w:rPr>
          <w:rFonts w:ascii="Arial" w:cs="Arial" w:eastAsia="Arial" w:hAnsi="Arial"/>
          <w:sz w:val="24"/>
          <w:szCs w:val="24"/>
        </w:rPr>
        <w:t xml:space="preserve"> Administrador, síndico ou morador</w:t>
      </w:r>
    </w:p>
    <w:p>
      <w:pPr>
        <w:spacing w:after="120" w:line="360"/>
        <w:ind w:firstLine="708"/>
        <w:jc w:val="both"/>
      </w:pPr>
      <w:r>
        <w:rPr>
          <w:rFonts w:ascii="Arial" w:cs="Arial" w:eastAsia="Arial" w:hAnsi="Arial"/>
          <w:b/>
          <w:bCs/>
          <w:sz w:val="24"/>
          <w:szCs w:val="24"/>
        </w:rPr>
        <w:t xml:space="preserve">Resumo:</w:t>
      </w:r>
      <w:r>
        <w:rPr>
          <w:rFonts w:ascii="Arial" w:cs="Arial" w:eastAsia="Arial" w:hAnsi="Arial"/>
          <w:sz w:val="24"/>
          <w:szCs w:val="24"/>
        </w:rPr>
        <w:t xml:space="preserve"> Cadastro do síndico, do porteiro ou do morador, conforme o nível de acesso de quem cadastra</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4535"/>
        <w:gridCol w:w="4535"/>
      </w:tblGrid>
      <w:tr>
        <w:trPr>
          <w:tblHeader/>
        </w:trPr>
        <w:tc>
          <w:tcPr>
            <w:tcW w:type="dxa" w:w="4535"/>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Ações do sistema</w:t>
            </w:r>
          </w:p>
        </w:tc>
        <w:tc>
          <w:tcPr>
            <w:tcW w:type="dxa" w:w="4535"/>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Ações do usuário</w:t>
            </w:r>
          </w:p>
        </w:tc>
      </w:tr>
      <w:tr>
        <w:trPr>
          <w:tblHeader w:val="false"/>
        </w:trPr>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2 O sistema pede as informações para cadastro, de acordo com quem está sendo cadastrado</w:t>
            </w:r>
          </w:p>
        </w:tc>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1 O usuário escolhe quem irá cadastrar, dentro do que o seu nível de acesso permite</w:t>
            </w:r>
          </w:p>
        </w:tc>
      </w:tr>
      <w:tr>
        <w:trPr>
          <w:tblHeader w:val="false"/>
        </w:trPr>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4 O sistema salva e envia um código de confirmação pelo meio escolhido</w:t>
            </w:r>
          </w:p>
        </w:tc>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3 O usuário digita as informações</w:t>
            </w:r>
          </w:p>
        </w:tc>
      </w:tr>
      <w:tr>
        <w:trPr>
          <w:tblHeader w:val="false"/>
        </w:trPr>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
            </w:r>
          </w:p>
        </w:tc>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5 O usuário faz a validação de seu cadastro.</w:t>
            </w:r>
          </w:p>
        </w:tc>
      </w:tr>
    </w:tbl>
    <w:p>
      <w:pPr>
        <w:spacing w:after="300" w:line="360"/>
        <w:ind w:firstLine="708"/>
        <w:jc w:val="both"/>
      </w:pPr>
      <w:r>
        <w:rPr>
          <w:rFonts w:ascii="Arial" w:cs="Arial" w:eastAsia="Arial" w:hAnsi="Arial"/>
          <w:sz w:val="24"/>
          <w:szCs w:val="24"/>
        </w:rPr>
        <w:t xml:space="preserve">O cadastro segue a hierarquia do sistema: o administrador cria a conta do síndico junto com o condomínio; o síndico cadastra os porteiros e os moradores do seu condomínio; e o morador também pode se cadastrar sozinho, informando o código de acesso do condomínio. Nesse último caso o cadastro fica aguardando a aprovação do síndico antes de liberar o acesso.</w:t>
      </w:r>
    </w:p>
    <w:p>
      <w:pPr>
        <w:pStyle w:val="Heading2"/>
        <w:spacing w:after="160" w:before="280" w:line="360"/>
        <w:jc w:val="left"/>
      </w:pPr>
      <w:r>
        <w:rPr>
          <w:rFonts w:ascii="Arial" w:cs="Arial" w:eastAsia="Arial" w:hAnsi="Arial"/>
          <w:b/>
          <w:bCs/>
          <w:sz w:val="24"/>
          <w:szCs w:val="24"/>
        </w:rPr>
        <w:t xml:space="preserve">12.2 UC Login do usuário</w:t>
      </w:r>
    </w:p>
    <w:p>
      <w:pPr>
        <w:spacing w:after="120" w:line="360"/>
        <w:ind w:firstLine="708"/>
        <w:jc w:val="both"/>
      </w:pPr>
      <w:r>
        <w:rPr>
          <w:rFonts w:ascii="Arial" w:cs="Arial" w:eastAsia="Arial" w:hAnsi="Arial"/>
          <w:b/>
          <w:bCs/>
          <w:sz w:val="24"/>
          <w:szCs w:val="24"/>
        </w:rPr>
        <w:t xml:space="preserve">Usuário principal:</w:t>
      </w:r>
      <w:r>
        <w:rPr>
          <w:rFonts w:ascii="Arial" w:cs="Arial" w:eastAsia="Arial" w:hAnsi="Arial"/>
          <w:sz w:val="24"/>
          <w:szCs w:val="24"/>
        </w:rPr>
        <w:t xml:space="preserve"> Administrador, síndico, porteiro ou morador</w:t>
      </w:r>
    </w:p>
    <w:p>
      <w:pPr>
        <w:spacing w:after="120" w:line="360"/>
        <w:ind w:firstLine="708"/>
        <w:jc w:val="both"/>
      </w:pPr>
      <w:r>
        <w:rPr>
          <w:rFonts w:ascii="Arial" w:cs="Arial" w:eastAsia="Arial" w:hAnsi="Arial"/>
          <w:b/>
          <w:bCs/>
          <w:sz w:val="24"/>
          <w:szCs w:val="24"/>
        </w:rPr>
        <w:t xml:space="preserve">Resumo:</w:t>
      </w:r>
      <w:r>
        <w:rPr>
          <w:rFonts w:ascii="Arial" w:cs="Arial" w:eastAsia="Arial" w:hAnsi="Arial"/>
          <w:sz w:val="24"/>
          <w:szCs w:val="24"/>
        </w:rPr>
        <w:t xml:space="preserve"> Efetuar a sessão do usuário</w:t>
      </w:r>
    </w:p>
    <w:p>
      <w:pPr>
        <w:spacing w:after="120" w:line="360"/>
        <w:ind w:firstLine="708"/>
        <w:jc w:val="both"/>
      </w:pPr>
      <w:r>
        <w:rPr>
          <w:rFonts w:ascii="Arial" w:cs="Arial" w:eastAsia="Arial" w:hAnsi="Arial"/>
          <w:b/>
          <w:bCs/>
          <w:sz w:val="24"/>
          <w:szCs w:val="24"/>
        </w:rPr>
        <w:t xml:space="preserve">Pré-requisitos:</w:t>
      </w:r>
      <w:r>
        <w:rPr>
          <w:rFonts w:ascii="Arial" w:cs="Arial" w:eastAsia="Arial" w:hAnsi="Arial"/>
          <w:sz w:val="24"/>
          <w:szCs w:val="24"/>
        </w:rPr>
        <w:t xml:space="preserve"> Ter realizado o cadastro.</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4535"/>
        <w:gridCol w:w="4535"/>
      </w:tblGrid>
      <w:tr>
        <w:trPr>
          <w:tblHeader/>
        </w:trPr>
        <w:tc>
          <w:tcPr>
            <w:tcW w:type="dxa" w:w="4535"/>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Ações do sistema</w:t>
            </w:r>
          </w:p>
        </w:tc>
        <w:tc>
          <w:tcPr>
            <w:tcW w:type="dxa" w:w="4535"/>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Ações do usuário</w:t>
            </w:r>
          </w:p>
        </w:tc>
      </w:tr>
      <w:tr>
        <w:trPr>
          <w:tblHeader w:val="false"/>
        </w:trPr>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1 O sistema pede as informações para o login</w:t>
            </w:r>
          </w:p>
        </w:tc>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2 O usuário insere as informações</w:t>
            </w:r>
          </w:p>
        </w:tc>
      </w:tr>
      <w:tr>
        <w:trPr>
          <w:tblHeader w:val="false"/>
        </w:trPr>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3 O sistema valida as credenciais</w:t>
            </w:r>
          </w:p>
        </w:tc>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
            </w:r>
          </w:p>
        </w:tc>
      </w:tr>
      <w:tr>
        <w:trPr>
          <w:tblHeader w:val="false"/>
        </w:trPr>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4 Login efetuado.</w:t>
            </w:r>
          </w:p>
        </w:tc>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
            </w:r>
          </w:p>
        </w:tc>
      </w:tr>
    </w:tbl>
    <w:p>
      <w:pPr>
        <w:spacing w:after="240"/>
      </w:pPr>
    </w:p>
    <w:p>
      <w:pPr>
        <w:pStyle w:val="Heading2"/>
        <w:spacing w:after="160" w:before="280" w:line="360"/>
        <w:jc w:val="left"/>
      </w:pPr>
      <w:r>
        <w:rPr>
          <w:rFonts w:ascii="Arial" w:cs="Arial" w:eastAsia="Arial" w:hAnsi="Arial"/>
          <w:b/>
          <w:bCs/>
          <w:sz w:val="24"/>
          <w:szCs w:val="24"/>
        </w:rPr>
        <w:t xml:space="preserve">12.3 UC Esqueci minha senha</w:t>
      </w:r>
    </w:p>
    <w:p>
      <w:pPr>
        <w:spacing w:after="120" w:line="360"/>
        <w:ind w:firstLine="708"/>
        <w:jc w:val="both"/>
      </w:pPr>
      <w:r>
        <w:rPr>
          <w:rFonts w:ascii="Arial" w:cs="Arial" w:eastAsia="Arial" w:hAnsi="Arial"/>
          <w:b/>
          <w:bCs/>
          <w:sz w:val="24"/>
          <w:szCs w:val="24"/>
        </w:rPr>
        <w:t xml:space="preserve">Usuário principal:</w:t>
      </w:r>
      <w:r>
        <w:rPr>
          <w:rFonts w:ascii="Arial" w:cs="Arial" w:eastAsia="Arial" w:hAnsi="Arial"/>
          <w:sz w:val="24"/>
          <w:szCs w:val="24"/>
        </w:rPr>
        <w:t xml:space="preserve"> Administrador, síndico, porteiro ou morador</w:t>
      </w:r>
    </w:p>
    <w:p>
      <w:pPr>
        <w:spacing w:after="120" w:line="360"/>
        <w:ind w:firstLine="708"/>
        <w:jc w:val="both"/>
      </w:pPr>
      <w:r>
        <w:rPr>
          <w:rFonts w:ascii="Arial" w:cs="Arial" w:eastAsia="Arial" w:hAnsi="Arial"/>
          <w:b/>
          <w:bCs/>
          <w:sz w:val="24"/>
          <w:szCs w:val="24"/>
        </w:rPr>
        <w:t xml:space="preserve">Resumo:</w:t>
      </w:r>
      <w:r>
        <w:rPr>
          <w:rFonts w:ascii="Arial" w:cs="Arial" w:eastAsia="Arial" w:hAnsi="Arial"/>
          <w:sz w:val="24"/>
          <w:szCs w:val="24"/>
        </w:rPr>
        <w:t xml:space="preserve"> Recuperar senha ou acesso perdido do usuário</w:t>
      </w:r>
    </w:p>
    <w:p>
      <w:pPr>
        <w:spacing w:after="120" w:line="360"/>
        <w:ind w:firstLine="708"/>
        <w:jc w:val="both"/>
      </w:pPr>
      <w:r>
        <w:rPr>
          <w:rFonts w:ascii="Arial" w:cs="Arial" w:eastAsia="Arial" w:hAnsi="Arial"/>
          <w:b/>
          <w:bCs/>
          <w:sz w:val="24"/>
          <w:szCs w:val="24"/>
        </w:rPr>
        <w:t xml:space="preserve">Pré-requisitos:</w:t>
      </w:r>
      <w:r>
        <w:rPr>
          <w:rFonts w:ascii="Arial" w:cs="Arial" w:eastAsia="Arial" w:hAnsi="Arial"/>
          <w:sz w:val="24"/>
          <w:szCs w:val="24"/>
        </w:rPr>
        <w:t xml:space="preserve"> Ter um cadastro existente</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4535"/>
        <w:gridCol w:w="4535"/>
      </w:tblGrid>
      <w:tr>
        <w:trPr>
          <w:tblHeader/>
        </w:trPr>
        <w:tc>
          <w:tcPr>
            <w:tcW w:type="dxa" w:w="4535"/>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Ações do sistema</w:t>
            </w:r>
          </w:p>
        </w:tc>
        <w:tc>
          <w:tcPr>
            <w:tcW w:type="dxa" w:w="4535"/>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Ações do usuário</w:t>
            </w:r>
          </w:p>
        </w:tc>
      </w:tr>
      <w:tr>
        <w:trPr>
          <w:tblHeader w:val="false"/>
        </w:trPr>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2 O sistema pede as informações para recuperação</w:t>
            </w:r>
          </w:p>
        </w:tc>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1 O usuário clica no botão esqueci minha senha</w:t>
            </w:r>
          </w:p>
        </w:tc>
      </w:tr>
      <w:tr>
        <w:trPr>
          <w:tblHeader w:val="false"/>
        </w:trPr>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5 O sistema envia um código pelo meio escolhido pelo usuário e informa que o código deve ser inserido no campo para conclusão da recuperação</w:t>
            </w:r>
          </w:p>
        </w:tc>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3 O usuário digita as informações</w:t>
            </w:r>
          </w:p>
        </w:tc>
      </w:tr>
      <w:tr>
        <w:trPr>
          <w:tblHeader w:val="false"/>
        </w:trPr>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
            </w:r>
          </w:p>
        </w:tc>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4 O usuário confirma e envia solicitação</w:t>
            </w:r>
          </w:p>
        </w:tc>
      </w:tr>
      <w:tr>
        <w:trPr>
          <w:tblHeader w:val="false"/>
        </w:trPr>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
            </w:r>
          </w:p>
        </w:tc>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6 O usuário digita o código recebido e redefine sua senha.</w:t>
            </w:r>
          </w:p>
        </w:tc>
      </w:tr>
    </w:tbl>
    <w:p>
      <w:pPr>
        <w:spacing w:after="240"/>
      </w:pPr>
    </w:p>
    <w:p>
      <w:pPr>
        <w:pStyle w:val="Heading2"/>
        <w:spacing w:after="160" w:before="280" w:line="360"/>
        <w:jc w:val="left"/>
      </w:pPr>
      <w:r>
        <w:rPr>
          <w:rFonts w:ascii="Arial" w:cs="Arial" w:eastAsia="Arial" w:hAnsi="Arial"/>
          <w:b/>
          <w:bCs/>
          <w:sz w:val="24"/>
          <w:szCs w:val="24"/>
        </w:rPr>
        <w:t xml:space="preserve">12.4 UC Cadastro do condomínio</w:t>
      </w:r>
    </w:p>
    <w:p>
      <w:pPr>
        <w:spacing w:after="120" w:line="360"/>
        <w:ind w:firstLine="708"/>
        <w:jc w:val="both"/>
      </w:pPr>
      <w:r>
        <w:rPr>
          <w:rFonts w:ascii="Arial" w:cs="Arial" w:eastAsia="Arial" w:hAnsi="Arial"/>
          <w:b/>
          <w:bCs/>
          <w:sz w:val="24"/>
          <w:szCs w:val="24"/>
        </w:rPr>
        <w:t xml:space="preserve">Usuário principal:</w:t>
      </w:r>
      <w:r>
        <w:rPr>
          <w:rFonts w:ascii="Arial" w:cs="Arial" w:eastAsia="Arial" w:hAnsi="Arial"/>
          <w:sz w:val="24"/>
          <w:szCs w:val="24"/>
        </w:rPr>
        <w:t xml:space="preserve"> Administrador</w:t>
      </w:r>
    </w:p>
    <w:p>
      <w:pPr>
        <w:spacing w:after="120" w:line="360"/>
        <w:ind w:firstLine="708"/>
        <w:jc w:val="both"/>
      </w:pPr>
      <w:r>
        <w:rPr>
          <w:rFonts w:ascii="Arial" w:cs="Arial" w:eastAsia="Arial" w:hAnsi="Arial"/>
          <w:b/>
          <w:bCs/>
          <w:sz w:val="24"/>
          <w:szCs w:val="24"/>
        </w:rPr>
        <w:t xml:space="preserve">Resumo:</w:t>
      </w:r>
      <w:r>
        <w:rPr>
          <w:rFonts w:ascii="Arial" w:cs="Arial" w:eastAsia="Arial" w:hAnsi="Arial"/>
          <w:sz w:val="24"/>
          <w:szCs w:val="24"/>
        </w:rPr>
        <w:t xml:space="preserve"> Cadastrar o condomínio no sistema e vincular o síndico responsável</w:t>
      </w:r>
    </w:p>
    <w:p>
      <w:pPr>
        <w:spacing w:after="120" w:line="360"/>
        <w:ind w:firstLine="708"/>
        <w:jc w:val="both"/>
      </w:pPr>
      <w:r>
        <w:rPr>
          <w:rFonts w:ascii="Arial" w:cs="Arial" w:eastAsia="Arial" w:hAnsi="Arial"/>
          <w:b/>
          <w:bCs/>
          <w:sz w:val="24"/>
          <w:szCs w:val="24"/>
        </w:rPr>
        <w:t xml:space="preserve">Pré-requisitos:</w:t>
      </w:r>
      <w:r>
        <w:rPr>
          <w:rFonts w:ascii="Arial" w:cs="Arial" w:eastAsia="Arial" w:hAnsi="Arial"/>
          <w:sz w:val="24"/>
          <w:szCs w:val="24"/>
        </w:rPr>
        <w:t xml:space="preserve"> Existir um administrador ativo</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4535"/>
        <w:gridCol w:w="4535"/>
      </w:tblGrid>
      <w:tr>
        <w:trPr>
          <w:tblHeader/>
        </w:trPr>
        <w:tc>
          <w:tcPr>
            <w:tcW w:type="dxa" w:w="4535"/>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Ações do sistema</w:t>
            </w:r>
          </w:p>
        </w:tc>
        <w:tc>
          <w:tcPr>
            <w:tcW w:type="dxa" w:w="4535"/>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Ações do usuário</w:t>
            </w:r>
          </w:p>
        </w:tc>
      </w:tr>
      <w:tr>
        <w:trPr>
          <w:tblHeader w:val="false"/>
        </w:trPr>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1 O sistema pede as informações para o cadastro</w:t>
            </w:r>
          </w:p>
        </w:tc>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2 O administrador insere as informações</w:t>
            </w:r>
          </w:p>
        </w:tc>
      </w:tr>
      <w:tr>
        <w:trPr>
          <w:tblHeader w:val="false"/>
        </w:trPr>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3 O sistema valida as informações e gera o código de acesso do condomínio</w:t>
            </w:r>
          </w:p>
        </w:tc>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
            </w:r>
          </w:p>
        </w:tc>
      </w:tr>
      <w:tr>
        <w:trPr>
          <w:tblHeader w:val="false"/>
        </w:trPr>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4 Cadastro concluído</w:t>
            </w:r>
          </w:p>
        </w:tc>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
            </w:r>
          </w:p>
        </w:tc>
      </w:tr>
    </w:tbl>
    <w:p>
      <w:pPr>
        <w:spacing w:after="300" w:line="360"/>
        <w:ind w:firstLine="708"/>
        <w:jc w:val="both"/>
      </w:pPr>
      <w:r>
        <w:rPr>
          <w:rFonts w:ascii="Arial" w:cs="Arial" w:eastAsia="Arial" w:hAnsi="Arial"/>
          <w:sz w:val="24"/>
          <w:szCs w:val="24"/>
        </w:rPr>
        <w:t xml:space="preserve">O código de acesso gerado é o que o síndico repassa aos moradores para que eles possam se cadastrar sozinhos no condomínio certo.</w:t>
      </w:r>
    </w:p>
    <w:p>
      <w:pPr>
        <w:pStyle w:val="Heading2"/>
        <w:spacing w:after="160" w:before="280" w:line="360"/>
        <w:jc w:val="left"/>
      </w:pPr>
      <w:r>
        <w:rPr>
          <w:rFonts w:ascii="Arial" w:cs="Arial" w:eastAsia="Arial" w:hAnsi="Arial"/>
          <w:b/>
          <w:bCs/>
          <w:sz w:val="24"/>
          <w:szCs w:val="24"/>
        </w:rPr>
        <w:t xml:space="preserve">12.5 UC Permissão do Porteiro</w:t>
      </w:r>
    </w:p>
    <w:p>
      <w:pPr>
        <w:spacing w:after="120" w:line="360"/>
        <w:ind w:firstLine="708"/>
        <w:jc w:val="both"/>
      </w:pPr>
      <w:r>
        <w:rPr>
          <w:rFonts w:ascii="Arial" w:cs="Arial" w:eastAsia="Arial" w:hAnsi="Arial"/>
          <w:b/>
          <w:bCs/>
          <w:sz w:val="24"/>
          <w:szCs w:val="24"/>
        </w:rPr>
        <w:t xml:space="preserve">Usuário principal:</w:t>
      </w:r>
      <w:r>
        <w:rPr>
          <w:rFonts w:ascii="Arial" w:cs="Arial" w:eastAsia="Arial" w:hAnsi="Arial"/>
          <w:sz w:val="24"/>
          <w:szCs w:val="24"/>
        </w:rPr>
        <w:t xml:space="preserve"> Síndico</w:t>
      </w:r>
    </w:p>
    <w:p>
      <w:pPr>
        <w:spacing w:after="120" w:line="360"/>
        <w:ind w:firstLine="708"/>
        <w:jc w:val="both"/>
      </w:pPr>
      <w:r>
        <w:rPr>
          <w:rFonts w:ascii="Arial" w:cs="Arial" w:eastAsia="Arial" w:hAnsi="Arial"/>
          <w:b/>
          <w:bCs/>
          <w:sz w:val="24"/>
          <w:szCs w:val="24"/>
        </w:rPr>
        <w:t xml:space="preserve">Resumo:</w:t>
      </w:r>
      <w:r>
        <w:rPr>
          <w:rFonts w:ascii="Arial" w:cs="Arial" w:eastAsia="Arial" w:hAnsi="Arial"/>
          <w:sz w:val="24"/>
          <w:szCs w:val="24"/>
        </w:rPr>
        <w:t xml:space="preserve"> Permitir ações do porteiro no sistema</w:t>
      </w:r>
    </w:p>
    <w:p>
      <w:pPr>
        <w:spacing w:after="120" w:line="360"/>
        <w:ind w:firstLine="708"/>
        <w:jc w:val="both"/>
      </w:pPr>
      <w:r>
        <w:rPr>
          <w:rFonts w:ascii="Arial" w:cs="Arial" w:eastAsia="Arial" w:hAnsi="Arial"/>
          <w:b/>
          <w:bCs/>
          <w:sz w:val="24"/>
          <w:szCs w:val="24"/>
        </w:rPr>
        <w:t xml:space="preserve">Pré-requisitos:</w:t>
      </w:r>
      <w:r>
        <w:rPr>
          <w:rFonts w:ascii="Arial" w:cs="Arial" w:eastAsia="Arial" w:hAnsi="Arial"/>
          <w:sz w:val="24"/>
          <w:szCs w:val="24"/>
        </w:rPr>
        <w:t xml:space="preserve"> Existir um síndico ativo</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4535"/>
        <w:gridCol w:w="4535"/>
      </w:tblGrid>
      <w:tr>
        <w:trPr>
          <w:tblHeader/>
        </w:trPr>
        <w:tc>
          <w:tcPr>
            <w:tcW w:type="dxa" w:w="4535"/>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Ações do sistema</w:t>
            </w:r>
          </w:p>
        </w:tc>
        <w:tc>
          <w:tcPr>
            <w:tcW w:type="dxa" w:w="4535"/>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Ações do usuário</w:t>
            </w:r>
          </w:p>
        </w:tc>
      </w:tr>
      <w:tr>
        <w:trPr>
          <w:tblHeader w:val="false"/>
        </w:trPr>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1 O sistema mostra as possibilidades de ações do porteiro</w:t>
            </w:r>
          </w:p>
        </w:tc>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2 O síndico escolhe quais estarão disponíveis para o porteiro</w:t>
            </w:r>
          </w:p>
        </w:tc>
      </w:tr>
      <w:tr>
        <w:trPr>
          <w:tblHeader w:val="false"/>
        </w:trPr>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3 O sistema atende e faz a conclusão.</w:t>
            </w:r>
          </w:p>
        </w:tc>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
            </w:r>
          </w:p>
        </w:tc>
      </w:tr>
    </w:tbl>
    <w:p>
      <w:pPr>
        <w:spacing w:after="240"/>
      </w:pPr>
    </w:p>
    <w:p>
      <w:r>
        <w:br w:type="page"/>
      </w:r>
    </w:p>
    <w:p>
      <w:pPr>
        <w:pStyle w:val="Heading1"/>
        <w:spacing w:after="240" w:before="360" w:line="360"/>
        <w:jc w:val="left"/>
      </w:pPr>
      <w:r>
        <w:rPr>
          <w:rFonts w:ascii="Arial" w:cs="Arial" w:eastAsia="Arial" w:hAnsi="Arial"/>
          <w:b/>
          <w:bCs/>
          <w:sz w:val="24"/>
          <w:szCs w:val="24"/>
        </w:rPr>
        <w:t xml:space="preserve">13 PROTOTIPAÇÃO DAS TELAS</w:t>
      </w:r>
    </w:p>
    <w:p>
      <w:pPr>
        <w:spacing w:after="120" w:line="360"/>
        <w:ind w:firstLine="708"/>
        <w:jc w:val="both"/>
      </w:pPr>
      <w:r>
        <w:rPr>
          <w:rFonts w:ascii="Arial" w:cs="Arial" w:eastAsia="Arial" w:hAnsi="Arial"/>
          <w:sz w:val="24"/>
          <w:szCs w:val="24"/>
        </w:rPr>
        <w:t xml:space="preserve">As telas a seguir foram capturadas do sistema em funcionamento, com dados reais vindos da API e do banco de dados.</w:t>
      </w:r>
    </w:p>
    <w:p>
      <w:pPr>
        <w:pStyle w:val="Heading2"/>
        <w:spacing w:after="160" w:before="280" w:line="360"/>
        <w:jc w:val="left"/>
      </w:pPr>
      <w:r>
        <w:rPr>
          <w:rFonts w:ascii="Arial" w:cs="Arial" w:eastAsia="Arial" w:hAnsi="Arial"/>
          <w:b/>
          <w:bCs/>
          <w:sz w:val="24"/>
          <w:szCs w:val="24"/>
        </w:rPr>
        <w:t xml:space="preserve">13.1 Tela de cadastro</w:t>
      </w:r>
    </w:p>
    <w:p>
      <w:pPr>
        <w:spacing w:after="120" w:line="360"/>
        <w:ind w:firstLine="708"/>
        <w:jc w:val="both"/>
      </w:pPr>
      <w:r>
        <w:rPr>
          <w:rFonts w:ascii="Arial" w:cs="Arial" w:eastAsia="Arial" w:hAnsi="Arial"/>
          <w:sz w:val="24"/>
          <w:szCs w:val="24"/>
        </w:rPr>
        <w:t xml:space="preserve">A tela de cadastro do usuário tem como função principal pedir a opção de quem será cadastrado, e logo após exigir as credenciais. Com a hierarquia do sistema, o cadastro aberto ao público é apenas o do morador: o síndico é criado pelo administrador e o porteiro é criado pelo síndico.</w:t>
      </w:r>
    </w:p>
    <w:p>
      <w:pPr>
        <w:spacing w:after="0" w:before="120"/>
        <w:jc w:val="center"/>
      </w:pPr>
      <w:r>
        <w:drawing>
          <wp:inline distT="0" distB="0" distL="0" distR="0">
            <wp:extent cx="3752850" cy="6124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752850" cy="612457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Tela de escolha do tipo de cadastro</w:t>
      </w:r>
    </w:p>
    <w:p>
      <w:pPr>
        <w:pStyle w:val="Heading2"/>
        <w:spacing w:after="160" w:before="280" w:line="360"/>
        <w:jc w:val="left"/>
      </w:pPr>
      <w:r>
        <w:rPr>
          <w:rFonts w:ascii="Arial" w:cs="Arial" w:eastAsia="Arial" w:hAnsi="Arial"/>
          <w:b/>
          <w:bCs/>
          <w:sz w:val="24"/>
          <w:szCs w:val="24"/>
        </w:rPr>
        <w:t xml:space="preserve">13.2 Tela de cadastro do porteiro</w:t>
      </w:r>
    </w:p>
    <w:p>
      <w:pPr>
        <w:spacing w:after="120" w:line="360"/>
        <w:ind w:firstLine="708"/>
        <w:jc w:val="both"/>
      </w:pPr>
      <w:r>
        <w:rPr>
          <w:rFonts w:ascii="Arial" w:cs="Arial" w:eastAsia="Arial" w:hAnsi="Arial"/>
          <w:sz w:val="24"/>
          <w:szCs w:val="24"/>
        </w:rPr>
        <w:t xml:space="preserve">O cadastro do porteiro deve ser fomentado com dados pessoais, e por fim as permissões de uso no sistema. Quem realiza esse cadastro é o síndico do condomínio.</w:t>
      </w:r>
    </w:p>
    <w:p>
      <w:pPr>
        <w:spacing w:after="0" w:before="120"/>
        <w:jc w:val="center"/>
      </w:pPr>
      <w:r>
        <w:drawing>
          <wp:inline distT="0" distB="0" distL="0" distR="0">
            <wp:extent cx="5581650" cy="4095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581650" cy="4095750"/>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Gestão de porteiros, com o painel de permissões de cada um</w:t>
      </w:r>
    </w:p>
    <w:p>
      <w:pPr>
        <w:pStyle w:val="Heading2"/>
        <w:spacing w:after="160" w:before="280" w:line="360"/>
        <w:jc w:val="left"/>
      </w:pPr>
      <w:r>
        <w:rPr>
          <w:rFonts w:ascii="Arial" w:cs="Arial" w:eastAsia="Arial" w:hAnsi="Arial"/>
          <w:b/>
          <w:bCs/>
          <w:sz w:val="24"/>
          <w:szCs w:val="24"/>
        </w:rPr>
        <w:t xml:space="preserve">13.3 Tela de cadastro morador</w:t>
      </w:r>
    </w:p>
    <w:p>
      <w:pPr>
        <w:spacing w:after="120" w:line="360"/>
        <w:ind w:firstLine="708"/>
        <w:jc w:val="both"/>
      </w:pPr>
      <w:r>
        <w:rPr>
          <w:rFonts w:ascii="Arial" w:cs="Arial" w:eastAsia="Arial" w:hAnsi="Arial"/>
          <w:sz w:val="24"/>
          <w:szCs w:val="24"/>
        </w:rPr>
        <w:t xml:space="preserve">A tela de cadastro do morador, inicialmente, vai pedir as credenciais, após registradas, o sistema salva e parte para a próxima etapa, que irá requisitar nome do condomínio, o bloco/torre, e o vínculo dele com o estabelecimento. No fim, o Acesso e Segurança, com o envio dos documentos que comprovam esse vínculo (RG ou CNH e comprovante de residência) e a criação da senha, e por último, a conclusão. O morador informa o código de acesso do condomínio, fornecido pelo síndico, para que o cadastro seja vinculado ao condomínio correto.</w:t>
      </w:r>
    </w:p>
    <w:p>
      <w:pPr>
        <w:spacing w:after="0" w:before="120"/>
        <w:jc w:val="center"/>
      </w:pPr>
      <w:r>
        <w:drawing>
          <wp:inline distT="0" distB="0" distL="0" distR="0">
            <wp:extent cx="3429000" cy="6124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3429000" cy="612457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Cadastro do morador, dividido em etapas</w:t>
      </w:r>
    </w:p>
    <w:p>
      <w:pPr>
        <w:pStyle w:val="Heading2"/>
        <w:spacing w:after="160" w:before="280" w:line="360"/>
        <w:jc w:val="left"/>
      </w:pPr>
      <w:r>
        <w:rPr>
          <w:rFonts w:ascii="Arial" w:cs="Arial" w:eastAsia="Arial" w:hAnsi="Arial"/>
          <w:b/>
          <w:bCs/>
          <w:sz w:val="24"/>
          <w:szCs w:val="24"/>
        </w:rPr>
        <w:t xml:space="preserve">13.4 Tela de login</w:t>
      </w:r>
    </w:p>
    <w:p>
      <w:pPr>
        <w:spacing w:after="120" w:line="360"/>
        <w:ind w:firstLine="708"/>
        <w:jc w:val="both"/>
      </w:pPr>
      <w:r>
        <w:rPr>
          <w:rFonts w:ascii="Arial" w:cs="Arial" w:eastAsia="Arial" w:hAnsi="Arial"/>
          <w:sz w:val="24"/>
          <w:szCs w:val="24"/>
        </w:rPr>
        <w:t xml:space="preserve">A tela de login é a porta de entrada do sistema e é comum aos quatro perfis. Após validar as credenciais, o sistema identifica o papel do usuário e o encaminha para o painel correspondente. A tela também dá acesso à recuperação de senha e ao cadastro do morador.</w:t>
      </w:r>
    </w:p>
    <w:p>
      <w:pPr>
        <w:spacing w:after="0" w:before="120"/>
        <w:jc w:val="center"/>
      </w:pPr>
      <w:r>
        <w:drawing>
          <wp:inline distT="0" distB="0" distL="0" distR="0">
            <wp:extent cx="3952875" cy="6124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3952875" cy="612457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Tela de login</w:t>
      </w:r>
    </w:p>
    <w:p>
      <w:pPr>
        <w:pStyle w:val="Heading2"/>
        <w:spacing w:after="160" w:before="280" w:line="360"/>
        <w:jc w:val="left"/>
      </w:pPr>
      <w:r>
        <w:rPr>
          <w:rFonts w:ascii="Arial" w:cs="Arial" w:eastAsia="Arial" w:hAnsi="Arial"/>
          <w:b/>
          <w:bCs/>
          <w:sz w:val="24"/>
          <w:szCs w:val="24"/>
        </w:rPr>
        <w:t xml:space="preserve">13.5 Telas do Síndico</w:t>
      </w:r>
    </w:p>
    <w:p>
      <w:pPr>
        <w:pStyle w:val="Heading3"/>
        <w:spacing w:after="140" w:before="240" w:line="360"/>
        <w:jc w:val="left"/>
      </w:pPr>
      <w:r>
        <w:rPr>
          <w:rFonts w:ascii="Arial" w:cs="Arial" w:eastAsia="Arial" w:hAnsi="Arial"/>
          <w:sz w:val="24"/>
          <w:szCs w:val="24"/>
        </w:rPr>
        <w:t xml:space="preserve">13.5.1 Tela inicial</w:t>
      </w:r>
    </w:p>
    <w:p>
      <w:pPr>
        <w:spacing w:after="120" w:line="360"/>
        <w:ind w:firstLine="708"/>
        <w:jc w:val="both"/>
      </w:pPr>
      <w:r>
        <w:rPr>
          <w:rFonts w:ascii="Arial" w:cs="Arial" w:eastAsia="Arial" w:hAnsi="Arial"/>
          <w:sz w:val="24"/>
          <w:szCs w:val="24"/>
        </w:rPr>
        <w:t xml:space="preserve">A tela inicial do Síndico, dashboard, vai conter a opção de todas informações que ele tem direito de manipular e observar, sendo elas financeiro, reservas de espaços, comunicados, moradores e porteiros. O painel também reúne, no topo, o que está pendente de decisão: cadastros aguardando aprovação, reservas a avaliar, unidades em atraso e ocorrências em aberto.</w:t>
      </w:r>
    </w:p>
    <w:p>
      <w:pPr>
        <w:spacing w:after="0" w:before="120"/>
        <w:jc w:val="center"/>
      </w:pPr>
      <w:r>
        <w:drawing>
          <wp:inline distT="0" distB="0" distL="0" distR="0">
            <wp:extent cx="3429000" cy="6124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3429000" cy="612457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Painel do síndico</w:t>
      </w:r>
    </w:p>
    <w:p>
      <w:pPr>
        <w:pStyle w:val="Heading3"/>
        <w:spacing w:after="140" w:before="240" w:line="360"/>
        <w:jc w:val="left"/>
      </w:pPr>
      <w:r>
        <w:rPr>
          <w:rFonts w:ascii="Arial" w:cs="Arial" w:eastAsia="Arial" w:hAnsi="Arial"/>
          <w:sz w:val="24"/>
          <w:szCs w:val="24"/>
        </w:rPr>
        <w:t xml:space="preserve">13.5.2 Visualizar porteiros</w:t>
      </w:r>
    </w:p>
    <w:p>
      <w:pPr>
        <w:spacing w:after="120" w:line="360"/>
        <w:ind w:firstLine="708"/>
        <w:jc w:val="both"/>
      </w:pPr>
      <w:r>
        <w:rPr>
          <w:rFonts w:ascii="Arial" w:cs="Arial" w:eastAsia="Arial" w:hAnsi="Arial"/>
          <w:sz w:val="24"/>
          <w:szCs w:val="24"/>
        </w:rPr>
        <w:t xml:space="preserve">Nesta tela, o síndico pode visualizar todos porteiros ativos ou de folga no momento. Assim como também pode contatá-los por chat ou ligação de voz. É também aqui que ele define, por porteiro, quais ações ficam liberadas no sistema.</w:t>
      </w:r>
    </w:p>
    <w:p>
      <w:pPr>
        <w:spacing w:after="0" w:before="120"/>
        <w:jc w:val="center"/>
      </w:pPr>
      <w:r>
        <w:drawing>
          <wp:inline distT="0" distB="0" distL="0" distR="0">
            <wp:extent cx="5581650" cy="4095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581650" cy="4095750"/>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Equipe de portaria e permissões</w:t>
      </w:r>
    </w:p>
    <w:p>
      <w:pPr>
        <w:pStyle w:val="Heading3"/>
        <w:spacing w:after="140" w:before="240" w:line="360"/>
        <w:jc w:val="left"/>
      </w:pPr>
      <w:r>
        <w:rPr>
          <w:rFonts w:ascii="Arial" w:cs="Arial" w:eastAsia="Arial" w:hAnsi="Arial"/>
          <w:sz w:val="24"/>
          <w:szCs w:val="24"/>
        </w:rPr>
        <w:t xml:space="preserve">13.5.3 Tela de histórico e aprovação de espaços</w:t>
      </w:r>
    </w:p>
    <w:p>
      <w:pPr>
        <w:spacing w:after="120" w:line="360"/>
        <w:ind w:firstLine="708"/>
        <w:jc w:val="both"/>
      </w:pPr>
      <w:r>
        <w:rPr>
          <w:rFonts w:ascii="Arial" w:cs="Arial" w:eastAsia="Arial" w:hAnsi="Arial"/>
          <w:sz w:val="24"/>
          <w:szCs w:val="24"/>
        </w:rPr>
        <w:t xml:space="preserve">Na tela de histórico e aprovação de espaços, o Síndico pode aprovar se o morador pode ou não alugar o espaço e pode ver anteriormente o que foi alugado. Ao recusar, o síndico informa o motivo, que é exibido ao morador.</w:t>
      </w:r>
    </w:p>
    <w:p>
      <w:pPr>
        <w:spacing w:after="0" w:before="120"/>
        <w:jc w:val="center"/>
      </w:pPr>
      <w:r>
        <w:drawing>
          <wp:inline distT="0" distB="0" distL="0" distR="0">
            <wp:extent cx="5581650" cy="4467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581650" cy="446722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Aprovação de reservas</w:t>
      </w:r>
    </w:p>
    <w:p>
      <w:pPr>
        <w:pStyle w:val="Heading3"/>
        <w:spacing w:after="140" w:before="240" w:line="360"/>
        <w:jc w:val="left"/>
      </w:pPr>
      <w:r>
        <w:rPr>
          <w:rFonts w:ascii="Arial" w:cs="Arial" w:eastAsia="Arial" w:hAnsi="Arial"/>
          <w:sz w:val="24"/>
          <w:szCs w:val="24"/>
        </w:rPr>
        <w:t xml:space="preserve">13.5.4 Tela de comunicados</w:t>
      </w:r>
    </w:p>
    <w:p>
      <w:pPr>
        <w:spacing w:after="120" w:line="360"/>
        <w:ind w:firstLine="708"/>
        <w:jc w:val="both"/>
      </w:pPr>
      <w:r>
        <w:rPr>
          <w:rFonts w:ascii="Arial" w:cs="Arial" w:eastAsia="Arial" w:hAnsi="Arial"/>
          <w:sz w:val="24"/>
          <w:szCs w:val="24"/>
        </w:rPr>
        <w:t xml:space="preserve">Na tela de comunicados, o Síndico pode fazer comunicados sobre qualquer assunto que lhe vê importância de repassar aos moradores. O comunicado vai para todos os moradores do condomínio e pode ser fixado no topo da lista.</w:t>
      </w:r>
    </w:p>
    <w:p>
      <w:pPr>
        <w:spacing w:after="0" w:before="120"/>
        <w:jc w:val="center"/>
      </w:pPr>
      <w:r>
        <w:drawing>
          <wp:inline distT="0" distB="0" distL="0" distR="0">
            <wp:extent cx="5581650" cy="4467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581650" cy="446722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Publicação de comunicados</w:t>
      </w:r>
    </w:p>
    <w:p>
      <w:pPr>
        <w:pStyle w:val="Heading3"/>
        <w:spacing w:after="140" w:before="240" w:line="360"/>
        <w:jc w:val="left"/>
      </w:pPr>
      <w:r>
        <w:rPr>
          <w:rFonts w:ascii="Arial" w:cs="Arial" w:eastAsia="Arial" w:hAnsi="Arial"/>
          <w:sz w:val="24"/>
          <w:szCs w:val="24"/>
        </w:rPr>
        <w:t xml:space="preserve">13.5.5 Tela financeira</w:t>
      </w:r>
    </w:p>
    <w:p>
      <w:pPr>
        <w:spacing w:after="120" w:line="360"/>
        <w:ind w:firstLine="708"/>
        <w:jc w:val="both"/>
      </w:pPr>
      <w:r>
        <w:rPr>
          <w:rFonts w:ascii="Arial" w:cs="Arial" w:eastAsia="Arial" w:hAnsi="Arial"/>
          <w:sz w:val="24"/>
          <w:szCs w:val="24"/>
        </w:rPr>
        <w:t xml:space="preserve">Reúne os indicadores do condomínio — total recebido, em aberto, vencido e quantas unidades estão em atraso — e permite gerar a cobrança mensal de todas as unidades de uma vez. Cada cobrança usa o dia de vencimento que o próprio morador escolheu.</w:t>
      </w:r>
    </w:p>
    <w:p>
      <w:pPr>
        <w:spacing w:after="0" w:before="120"/>
        <w:jc w:val="center"/>
      </w:pPr>
      <w:r>
        <w:drawing>
          <wp:inline distT="0" distB="0" distL="0" distR="0">
            <wp:extent cx="5581650" cy="4467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581650" cy="446722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Gestão financeira do condomínio</w:t>
      </w:r>
    </w:p>
    <w:p>
      <w:pPr>
        <w:pStyle w:val="Heading3"/>
        <w:spacing w:after="140" w:before="240" w:line="360"/>
        <w:jc w:val="left"/>
      </w:pPr>
      <w:r>
        <w:rPr>
          <w:rFonts w:ascii="Arial" w:cs="Arial" w:eastAsia="Arial" w:hAnsi="Arial"/>
          <w:sz w:val="24"/>
          <w:szCs w:val="24"/>
        </w:rPr>
        <w:t xml:space="preserve">13.5.6 Tela de manutenção</w:t>
      </w:r>
    </w:p>
    <w:p>
      <w:pPr>
        <w:spacing w:after="120" w:line="360"/>
        <w:ind w:firstLine="708"/>
        <w:jc w:val="both"/>
      </w:pPr>
      <w:r>
        <w:rPr>
          <w:rFonts w:ascii="Arial" w:cs="Arial" w:eastAsia="Arial" w:hAnsi="Arial"/>
          <w:sz w:val="24"/>
          <w:szCs w:val="24"/>
        </w:rPr>
        <w:t xml:space="preserve">Permite abrir ordens de serviço com tipo, prioridade, local, fornecedor e custo estimado, e acompanhar cada uma até a conclusão, registrando o custo real gasto.</w:t>
      </w:r>
    </w:p>
    <w:p>
      <w:pPr>
        <w:spacing w:after="0" w:before="120"/>
        <w:jc w:val="center"/>
      </w:pPr>
      <w:r>
        <w:drawing>
          <wp:inline distT="0" distB="0" distL="0" distR="0">
            <wp:extent cx="5581650" cy="4467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581650" cy="446722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Ordens de serviço</w:t>
      </w:r>
    </w:p>
    <w:p>
      <w:pPr>
        <w:pStyle w:val="Heading3"/>
        <w:spacing w:after="140" w:before="240" w:line="360"/>
        <w:jc w:val="left"/>
      </w:pPr>
      <w:r>
        <w:rPr>
          <w:rFonts w:ascii="Arial" w:cs="Arial" w:eastAsia="Arial" w:hAnsi="Arial"/>
          <w:sz w:val="24"/>
          <w:szCs w:val="24"/>
        </w:rPr>
        <w:t xml:space="preserve">13.5.7 Tela de ocorrências</w:t>
      </w:r>
    </w:p>
    <w:p>
      <w:pPr>
        <w:spacing w:after="120" w:line="360"/>
        <w:ind w:firstLine="708"/>
        <w:jc w:val="both"/>
      </w:pPr>
      <w:r>
        <w:rPr>
          <w:rFonts w:ascii="Arial" w:cs="Arial" w:eastAsia="Arial" w:hAnsi="Arial"/>
          <w:sz w:val="24"/>
          <w:szCs w:val="24"/>
        </w:rPr>
        <w:t xml:space="preserve">Lista os chamados abertos por moradores e porteiros, ordenados pelo que ainda está em aberto e pela urgência. O síndico responde e muda a situação da ocorrência, e a resposta aparece para quem abriu.</w:t>
      </w:r>
    </w:p>
    <w:p>
      <w:pPr>
        <w:spacing w:after="0" w:before="120"/>
        <w:jc w:val="center"/>
      </w:pPr>
      <w:r>
        <w:drawing>
          <wp:inline distT="0" distB="0" distL="0" distR="0">
            <wp:extent cx="5581650" cy="4019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581650" cy="4019550"/>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Ocorrências do condomínio</w:t>
      </w:r>
    </w:p>
    <w:p>
      <w:pPr>
        <w:pStyle w:val="Heading2"/>
        <w:spacing w:after="160" w:before="280" w:line="360"/>
        <w:jc w:val="left"/>
      </w:pPr>
      <w:r>
        <w:rPr>
          <w:rFonts w:ascii="Arial" w:cs="Arial" w:eastAsia="Arial" w:hAnsi="Arial"/>
          <w:b/>
          <w:bCs/>
          <w:sz w:val="24"/>
          <w:szCs w:val="24"/>
        </w:rPr>
        <w:t xml:space="preserve">13.6 Telas do Morador</w:t>
      </w:r>
    </w:p>
    <w:p>
      <w:pPr>
        <w:pStyle w:val="Heading3"/>
        <w:spacing w:after="140" w:before="240" w:line="360"/>
        <w:jc w:val="left"/>
      </w:pPr>
      <w:r>
        <w:rPr>
          <w:rFonts w:ascii="Arial" w:cs="Arial" w:eastAsia="Arial" w:hAnsi="Arial"/>
          <w:sz w:val="24"/>
          <w:szCs w:val="24"/>
        </w:rPr>
        <w:t xml:space="preserve">13.6.1 Tela inicial (Dashboard)</w:t>
      </w:r>
    </w:p>
    <w:p>
      <w:pPr>
        <w:spacing w:after="120" w:line="360"/>
        <w:ind w:firstLine="708"/>
        <w:jc w:val="both"/>
      </w:pPr>
      <w:r>
        <w:rPr>
          <w:rFonts w:ascii="Arial" w:cs="Arial" w:eastAsia="Arial" w:hAnsi="Arial"/>
          <w:sz w:val="24"/>
          <w:szCs w:val="24"/>
        </w:rPr>
        <w:t xml:space="preserve">A tela inicial do morador exibe uma saudação com o nome do usuário, o nome do condomínio e atalhos principais para reservas, financeiro e comunicados. Também mostra um resumo das próximas reservas e dos últimos avisos do síndico, além de uma barra inferior de navegação para facilitar o acesso às demais funções. No topo aparece a portaria: é onde o morador confirma ou recusa o visitante e a encomenda registrados pelo porteiro.</w:t>
      </w:r>
    </w:p>
    <w:p>
      <w:pPr>
        <w:spacing w:after="0" w:before="120"/>
        <w:jc w:val="center"/>
      </w:pPr>
      <w:r>
        <w:drawing>
          <wp:inline distT="0" distB="0" distL="0" distR="0">
            <wp:extent cx="3429000" cy="6124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3429000" cy="612457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Painel do morador, com as confirmações da portaria</w:t>
      </w:r>
    </w:p>
    <w:p>
      <w:pPr>
        <w:pStyle w:val="Heading3"/>
        <w:spacing w:after="140" w:before="240" w:line="360"/>
        <w:jc w:val="left"/>
      </w:pPr>
      <w:r>
        <w:rPr>
          <w:rFonts w:ascii="Arial" w:cs="Arial" w:eastAsia="Arial" w:hAnsi="Arial"/>
          <w:sz w:val="24"/>
          <w:szCs w:val="24"/>
        </w:rPr>
        <w:t xml:space="preserve">13.6.2 Tela de Faturas / Financeiro</w:t>
      </w:r>
    </w:p>
    <w:p>
      <w:pPr>
        <w:spacing w:after="120" w:line="360"/>
        <w:ind w:firstLine="708"/>
        <w:jc w:val="both"/>
      </w:pPr>
      <w:r>
        <w:rPr>
          <w:rFonts w:ascii="Arial" w:cs="Arial" w:eastAsia="Arial" w:hAnsi="Arial"/>
          <w:sz w:val="24"/>
          <w:szCs w:val="24"/>
        </w:rPr>
        <w:t xml:space="preserve">Nesta tela o morador acompanha boletos e pagamentos do condomínio. É possível visualizar faturas pagas, pendentes ou vencidas, ver detalhes e registrar o pagamento pela forma escolhida. O morador também define aqui o dia do vencimento e o meio de pagamento que prefere, que é o que o síndico usa ao gerar a cobrança do mês.</w:t>
      </w:r>
    </w:p>
    <w:p>
      <w:pPr>
        <w:spacing w:after="0" w:before="120"/>
        <w:jc w:val="center"/>
      </w:pPr>
      <w:r>
        <w:drawing>
          <wp:inline distT="0" distB="0" distL="0" distR="0">
            <wp:extent cx="3429000" cy="6124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3429000" cy="612457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Financeiro do morador</w:t>
      </w:r>
    </w:p>
    <w:p>
      <w:pPr>
        <w:pStyle w:val="Heading3"/>
        <w:spacing w:after="140" w:before="240" w:line="360"/>
        <w:jc w:val="left"/>
      </w:pPr>
      <w:r>
        <w:rPr>
          <w:rFonts w:ascii="Arial" w:cs="Arial" w:eastAsia="Arial" w:hAnsi="Arial"/>
          <w:sz w:val="24"/>
          <w:szCs w:val="24"/>
        </w:rPr>
        <w:t xml:space="preserve">13.6.3 Tela de Reservas de Espaços</w:t>
      </w:r>
    </w:p>
    <w:p>
      <w:pPr>
        <w:spacing w:after="120" w:line="360"/>
        <w:ind w:firstLine="708"/>
        <w:jc w:val="both"/>
      </w:pPr>
      <w:r>
        <w:rPr>
          <w:rFonts w:ascii="Arial" w:cs="Arial" w:eastAsia="Arial" w:hAnsi="Arial"/>
          <w:sz w:val="24"/>
          <w:szCs w:val="24"/>
        </w:rPr>
        <w:t xml:space="preserve">Permite ao morador reservar áreas comuns como salão, churrasqueira e piscina. O usuário escolhe data e horário, adiciona observações e acompanha o status das reservas (pendente, aprovada ou recusada). Ao escolher o espaço e a data, o sistema avisa quais horários já estão ocupados, sem revelar quem reservou. A tela mostra ainda a ocupação em tempo real das áreas de uso livre.</w:t>
      </w:r>
    </w:p>
    <w:p>
      <w:pPr>
        <w:spacing w:after="0" w:before="120"/>
        <w:jc w:val="center"/>
      </w:pPr>
      <w:r>
        <w:drawing>
          <wp:inline distT="0" distB="0" distL="0" distR="0">
            <wp:extent cx="3429000" cy="6124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3429000" cy="612457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Reservas e ocupação das áreas comuns</w:t>
      </w:r>
    </w:p>
    <w:p>
      <w:pPr>
        <w:pStyle w:val="Heading3"/>
        <w:spacing w:after="140" w:before="240" w:line="360"/>
        <w:jc w:val="left"/>
      </w:pPr>
      <w:r>
        <w:rPr>
          <w:rFonts w:ascii="Arial" w:cs="Arial" w:eastAsia="Arial" w:hAnsi="Arial"/>
          <w:sz w:val="24"/>
          <w:szCs w:val="24"/>
        </w:rPr>
        <w:t xml:space="preserve">13.6.4 Tela de Comunicados</w:t>
      </w:r>
    </w:p>
    <w:p>
      <w:pPr>
        <w:spacing w:after="120" w:line="360"/>
        <w:ind w:firstLine="708"/>
        <w:jc w:val="both"/>
      </w:pPr>
      <w:r>
        <w:rPr>
          <w:rFonts w:ascii="Arial" w:cs="Arial" w:eastAsia="Arial" w:hAnsi="Arial"/>
          <w:sz w:val="24"/>
          <w:szCs w:val="24"/>
        </w:rPr>
        <w:t xml:space="preserve">Reúne avisos e comunicados enviados pelo síndico. O morador pode buscar, filtrar por categoria e visualizar o conteúdo completo de cada mensagem, marcando-as como lidas.</w:t>
      </w:r>
    </w:p>
    <w:p>
      <w:pPr>
        <w:spacing w:after="0" w:before="120"/>
        <w:jc w:val="center"/>
      </w:pPr>
      <w:r>
        <w:drawing>
          <wp:inline distT="0" distB="0" distL="0" distR="0">
            <wp:extent cx="3429000" cy="6124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3429000" cy="612457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Comunicados recebidos pelo morador</w:t>
      </w:r>
    </w:p>
    <w:p>
      <w:pPr>
        <w:pStyle w:val="Heading3"/>
        <w:spacing w:after="140" w:before="240" w:line="360"/>
        <w:jc w:val="left"/>
      </w:pPr>
      <w:r>
        <w:rPr>
          <w:rFonts w:ascii="Arial" w:cs="Arial" w:eastAsia="Arial" w:hAnsi="Arial"/>
          <w:sz w:val="24"/>
          <w:szCs w:val="24"/>
        </w:rPr>
        <w:t xml:space="preserve">13.6.5 Tela de Documentos</w:t>
      </w:r>
    </w:p>
    <w:p>
      <w:pPr>
        <w:spacing w:after="120" w:line="360"/>
        <w:ind w:firstLine="708"/>
        <w:jc w:val="both"/>
      </w:pPr>
      <w:r>
        <w:rPr>
          <w:rFonts w:ascii="Arial" w:cs="Arial" w:eastAsia="Arial" w:hAnsi="Arial"/>
          <w:sz w:val="24"/>
          <w:szCs w:val="24"/>
        </w:rPr>
        <w:t xml:space="preserve">Dá acesso aos documentos do condomínio — convenção, regimento interno, atas de assembleia e prestações de conta — além dos documentos da própria unidade, como a planta baixa. A busca e o filtro por categoria facilitam localizar um arquivo específico. Os arquivos são enviados pelo síndico na tela de documentos do painel dele e abrem numa aba nova, baixados com o token de quem está conectado.</w:t>
      </w:r>
    </w:p>
    <w:p>
      <w:pPr>
        <w:spacing w:after="0" w:before="120"/>
        <w:jc w:val="center"/>
      </w:pPr>
      <w:r>
        <w:drawing>
          <wp:inline distT="0" distB="0" distL="0" distR="0">
            <wp:extent cx="3429000" cy="6124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3429000" cy="612457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Documentos do condomínio</w:t>
      </w:r>
    </w:p>
    <w:p>
      <w:pPr>
        <w:pStyle w:val="Heading3"/>
        <w:spacing w:after="140" w:before="240" w:line="360"/>
        <w:jc w:val="left"/>
      </w:pPr>
      <w:r>
        <w:rPr>
          <w:rFonts w:ascii="Arial" w:cs="Arial" w:eastAsia="Arial" w:hAnsi="Arial"/>
          <w:sz w:val="24"/>
          <w:szCs w:val="24"/>
        </w:rPr>
        <w:t xml:space="preserve">13.6.6 Tela de Ocorrências</w:t>
      </w:r>
    </w:p>
    <w:p>
      <w:pPr>
        <w:spacing w:after="120" w:line="360"/>
        <w:ind w:firstLine="708"/>
        <w:jc w:val="both"/>
      </w:pPr>
      <w:r>
        <w:rPr>
          <w:rFonts w:ascii="Arial" w:cs="Arial" w:eastAsia="Arial" w:hAnsi="Arial"/>
          <w:sz w:val="24"/>
          <w:szCs w:val="24"/>
        </w:rPr>
        <w:t xml:space="preserve">Permite ao morador registrar um incidente informando o tipo, a prioridade, o local e a descrição, e acompanhar a resposta do síndico. Cada morador vê apenas as ocorrências que ele mesmo abriu.</w:t>
      </w:r>
    </w:p>
    <w:p>
      <w:pPr>
        <w:spacing w:after="0" w:before="120"/>
        <w:jc w:val="center"/>
      </w:pPr>
      <w:r>
        <w:drawing>
          <wp:inline distT="0" distB="0" distL="0" distR="0">
            <wp:extent cx="3429000" cy="6124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3429000" cy="612457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Registro e acompanhamento de ocorrências</w:t>
      </w:r>
    </w:p>
    <w:p>
      <w:pPr>
        <w:pStyle w:val="Heading3"/>
        <w:spacing w:after="140" w:before="240" w:line="360"/>
        <w:jc w:val="left"/>
      </w:pPr>
      <w:r>
        <w:rPr>
          <w:rFonts w:ascii="Arial" w:cs="Arial" w:eastAsia="Arial" w:hAnsi="Arial"/>
          <w:sz w:val="24"/>
          <w:szCs w:val="24"/>
        </w:rPr>
        <w:t xml:space="preserve">13.6.7 Tela de Perfil</w:t>
      </w:r>
    </w:p>
    <w:p>
      <w:pPr>
        <w:spacing w:after="120" w:line="360"/>
        <w:ind w:firstLine="708"/>
        <w:jc w:val="both"/>
      </w:pPr>
      <w:r>
        <w:rPr>
          <w:rFonts w:ascii="Arial" w:cs="Arial" w:eastAsia="Arial" w:hAnsi="Arial"/>
          <w:sz w:val="24"/>
          <w:szCs w:val="24"/>
        </w:rPr>
        <w:t xml:space="preserve">Mostra os dados do cadastro e permite alterar nome, telefone e data de nascimento, além de trocar a senha. CPF e e-mail aparecem apenas para leitura, porque o e-mail é o login e o CPF identifica o cadastro. Os dados da unidade também são de leitura: quem os altera é o síndico.</w:t>
      </w:r>
    </w:p>
    <w:p>
      <w:pPr>
        <w:spacing w:after="0" w:before="120"/>
        <w:jc w:val="center"/>
      </w:pPr>
      <w:r>
        <w:drawing>
          <wp:inline distT="0" distB="0" distL="0" distR="0">
            <wp:extent cx="3429000" cy="6124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3429000" cy="612457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Perfil do morador</w:t>
      </w:r>
    </w:p>
    <w:p>
      <w:pPr>
        <w:pStyle w:val="Heading2"/>
        <w:spacing w:after="160" w:before="280" w:line="360"/>
        <w:jc w:val="left"/>
      </w:pPr>
      <w:r>
        <w:rPr>
          <w:rFonts w:ascii="Arial" w:cs="Arial" w:eastAsia="Arial" w:hAnsi="Arial"/>
          <w:b/>
          <w:bCs/>
          <w:sz w:val="24"/>
          <w:szCs w:val="24"/>
        </w:rPr>
        <w:t xml:space="preserve">13.7 Telas do Porteiro</w:t>
      </w:r>
    </w:p>
    <w:p>
      <w:pPr>
        <w:pStyle w:val="Heading3"/>
        <w:spacing w:after="140" w:before="240" w:line="360"/>
        <w:jc w:val="left"/>
      </w:pPr>
      <w:r>
        <w:rPr>
          <w:rFonts w:ascii="Arial" w:cs="Arial" w:eastAsia="Arial" w:hAnsi="Arial"/>
          <w:sz w:val="24"/>
          <w:szCs w:val="24"/>
        </w:rPr>
        <w:t xml:space="preserve">13.7.1 Tela inicial (Dashboard)</w:t>
      </w:r>
    </w:p>
    <w:p>
      <w:pPr>
        <w:spacing w:after="120" w:line="360"/>
        <w:ind w:firstLine="708"/>
        <w:jc w:val="both"/>
      </w:pPr>
      <w:r>
        <w:rPr>
          <w:rFonts w:ascii="Arial" w:cs="Arial" w:eastAsia="Arial" w:hAnsi="Arial"/>
          <w:sz w:val="24"/>
          <w:szCs w:val="24"/>
        </w:rPr>
        <w:t xml:space="preserve">A tela inicial do porteiro mostra os principais atalhos do sistema, como registro de visitantes, registro de encomendas e comunicados do síndico. Também exibe o número de visitantes presentes, encomendas pendentes e veículos no pátio.</w:t>
      </w:r>
    </w:p>
    <w:p>
      <w:pPr>
        <w:spacing w:after="0" w:before="120"/>
        <w:jc w:val="center"/>
      </w:pPr>
      <w:r>
        <w:drawing>
          <wp:inline distT="0" distB="0" distL="0" distR="0">
            <wp:extent cx="5581650" cy="4467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581650" cy="446722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Painel do porteiro</w:t>
      </w:r>
    </w:p>
    <w:p>
      <w:pPr>
        <w:pStyle w:val="Heading3"/>
        <w:spacing w:after="140" w:before="240" w:line="360"/>
        <w:jc w:val="left"/>
      </w:pPr>
      <w:r>
        <w:rPr>
          <w:rFonts w:ascii="Arial" w:cs="Arial" w:eastAsia="Arial" w:hAnsi="Arial"/>
          <w:sz w:val="24"/>
          <w:szCs w:val="24"/>
        </w:rPr>
        <w:t xml:space="preserve">13.7.2 Tela de Registro de Visitantes</w:t>
      </w:r>
    </w:p>
    <w:p>
      <w:pPr>
        <w:spacing w:after="120" w:line="360"/>
        <w:ind w:firstLine="708"/>
        <w:jc w:val="both"/>
      </w:pPr>
      <w:r>
        <w:rPr>
          <w:rFonts w:ascii="Arial" w:cs="Arial" w:eastAsia="Arial" w:hAnsi="Arial"/>
          <w:sz w:val="24"/>
          <w:szCs w:val="24"/>
        </w:rPr>
        <w:t xml:space="preserve">Permite registrar entradas e saídas de visitantes com nome, documento, morador visitado e horário. Mostra a lista de visitantes ativos para controle de acesso. Ao registrar, o morador da unidade recebe a notificação com a foto do vídeo porteiro e precisa confirmar ou recusar a entrada antes que o visitante seja liberado.</w:t>
      </w:r>
    </w:p>
    <w:p>
      <w:pPr>
        <w:spacing w:after="0" w:before="120"/>
        <w:jc w:val="center"/>
      </w:pPr>
      <w:r>
        <w:drawing>
          <wp:inline distT="0" distB="0" distL="0" distR="0">
            <wp:extent cx="5581650" cy="4467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581650" cy="446722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Controle de visitantes</w:t>
      </w:r>
    </w:p>
    <w:p>
      <w:pPr>
        <w:pStyle w:val="Heading3"/>
        <w:spacing w:after="140" w:before="240" w:line="360"/>
        <w:jc w:val="left"/>
      </w:pPr>
      <w:r>
        <w:rPr>
          <w:rFonts w:ascii="Arial" w:cs="Arial" w:eastAsia="Arial" w:hAnsi="Arial"/>
          <w:sz w:val="24"/>
          <w:szCs w:val="24"/>
        </w:rPr>
        <w:t xml:space="preserve">13.7.3 Tela de Registro de Encomendas</w:t>
      </w:r>
    </w:p>
    <w:p>
      <w:pPr>
        <w:spacing w:after="120" w:line="360"/>
        <w:ind w:firstLine="708"/>
        <w:jc w:val="both"/>
      </w:pPr>
      <w:r>
        <w:rPr>
          <w:rFonts w:ascii="Arial" w:cs="Arial" w:eastAsia="Arial" w:hAnsi="Arial"/>
          <w:sz w:val="24"/>
          <w:szCs w:val="24"/>
        </w:rPr>
        <w:t xml:space="preserve">Usada para registrar entregas recebidas. Contém nome do destinatário, descrição do pacote e data de recebimento. As encomendas ficam listadas até serem retiradas, e o selo indica há quantos dias o volume está parado na portaria. Quem confirma a retirada é o próprio morador, pelo painel dele.</w:t>
      </w:r>
    </w:p>
    <w:p>
      <w:pPr>
        <w:spacing w:after="0" w:before="120"/>
        <w:jc w:val="center"/>
      </w:pPr>
      <w:r>
        <w:drawing>
          <wp:inline distT="0" distB="0" distL="0" distR="0">
            <wp:extent cx="5581650" cy="4467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581650" cy="446722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Controle de encomendas</w:t>
      </w:r>
    </w:p>
    <w:p>
      <w:pPr>
        <w:pStyle w:val="Heading3"/>
        <w:spacing w:after="140" w:before="240" w:line="360"/>
        <w:jc w:val="left"/>
      </w:pPr>
      <w:r>
        <w:rPr>
          <w:rFonts w:ascii="Arial" w:cs="Arial" w:eastAsia="Arial" w:hAnsi="Arial"/>
          <w:sz w:val="24"/>
          <w:szCs w:val="24"/>
        </w:rPr>
        <w:t xml:space="preserve">13.7.4 Tela de Controle de Veículos</w:t>
      </w:r>
    </w:p>
    <w:p>
      <w:pPr>
        <w:spacing w:after="120" w:line="360"/>
        <w:ind w:firstLine="708"/>
        <w:jc w:val="both"/>
      </w:pPr>
      <w:r>
        <w:rPr>
          <w:rFonts w:ascii="Arial" w:cs="Arial" w:eastAsia="Arial" w:hAnsi="Arial"/>
          <w:sz w:val="24"/>
          <w:szCs w:val="24"/>
        </w:rPr>
        <w:t xml:space="preserve">Registra a entrada e a saída de veículos do estacionamento, identificando se é morador, visitante ou prestador. A tela mostra a ocupação do estacionamento e quais veículos estão no pátio no momento.</w:t>
      </w:r>
    </w:p>
    <w:p>
      <w:pPr>
        <w:spacing w:after="0" w:before="120"/>
        <w:jc w:val="center"/>
      </w:pPr>
      <w:r>
        <w:drawing>
          <wp:inline distT="0" distB="0" distL="0" distR="0">
            <wp:extent cx="5581650" cy="4467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581650" cy="446722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Controle de veículos</w:t>
      </w:r>
    </w:p>
    <w:p>
      <w:pPr>
        <w:pStyle w:val="Heading2"/>
        <w:spacing w:after="160" w:before="280" w:line="360"/>
        <w:jc w:val="left"/>
      </w:pPr>
      <w:r>
        <w:rPr>
          <w:rFonts w:ascii="Arial" w:cs="Arial" w:eastAsia="Arial" w:hAnsi="Arial"/>
          <w:b/>
          <w:bCs/>
          <w:sz w:val="24"/>
          <w:szCs w:val="24"/>
        </w:rPr>
        <w:t xml:space="preserve">13.8 Telas do Administrador</w:t>
      </w:r>
    </w:p>
    <w:p>
      <w:pPr>
        <w:spacing w:after="120" w:line="360"/>
        <w:ind w:firstLine="708"/>
        <w:jc w:val="both"/>
      </w:pPr>
      <w:r>
        <w:rPr>
          <w:rFonts w:ascii="Arial" w:cs="Arial" w:eastAsia="Arial" w:hAnsi="Arial"/>
          <w:sz w:val="24"/>
          <w:szCs w:val="24"/>
        </w:rPr>
        <w:t xml:space="preserve">O administrador opera a plataforma como um todo. É ele quem cadastra os condomínios e cria a conta do síndico de cada um.</w:t>
      </w:r>
    </w:p>
    <w:p>
      <w:pPr>
        <w:pStyle w:val="Heading3"/>
        <w:spacing w:after="140" w:before="240" w:line="360"/>
        <w:jc w:val="left"/>
      </w:pPr>
      <w:r>
        <w:rPr>
          <w:rFonts w:ascii="Arial" w:cs="Arial" w:eastAsia="Arial" w:hAnsi="Arial"/>
          <w:sz w:val="24"/>
          <w:szCs w:val="24"/>
        </w:rPr>
        <w:t xml:space="preserve">13.8.1 Tela inicial (Dashboard)</w:t>
      </w:r>
    </w:p>
    <w:p>
      <w:pPr>
        <w:spacing w:after="120" w:line="360"/>
        <w:ind w:firstLine="708"/>
        <w:jc w:val="both"/>
      </w:pPr>
      <w:r>
        <w:rPr>
          <w:rFonts w:ascii="Arial" w:cs="Arial" w:eastAsia="Arial" w:hAnsi="Arial"/>
          <w:sz w:val="24"/>
          <w:szCs w:val="24"/>
        </w:rPr>
        <w:t xml:space="preserve">Reúne os indicadores da plataforma: quantos condomínios estão cadastrados e quantos usuários existem em cada papel.</w:t>
      </w:r>
    </w:p>
    <w:p>
      <w:pPr>
        <w:spacing w:after="0" w:before="120"/>
        <w:jc w:val="center"/>
      </w:pPr>
      <w:r>
        <w:drawing>
          <wp:inline distT="0" distB="0" distL="0" distR="0">
            <wp:extent cx="5581650" cy="4267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581650" cy="4267200"/>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Painel do administrador</w:t>
      </w:r>
    </w:p>
    <w:p>
      <w:pPr>
        <w:pStyle w:val="Heading3"/>
        <w:spacing w:after="140" w:before="240" w:line="360"/>
        <w:jc w:val="left"/>
      </w:pPr>
      <w:r>
        <w:rPr>
          <w:rFonts w:ascii="Arial" w:cs="Arial" w:eastAsia="Arial" w:hAnsi="Arial"/>
          <w:sz w:val="24"/>
          <w:szCs w:val="24"/>
        </w:rPr>
        <w:t xml:space="preserve">13.8.2 Tela de Condomínios</w:t>
      </w:r>
    </w:p>
    <w:p>
      <w:pPr>
        <w:spacing w:after="120" w:line="360"/>
        <w:ind w:firstLine="708"/>
        <w:jc w:val="both"/>
      </w:pPr>
      <w:r>
        <w:rPr>
          <w:rFonts w:ascii="Arial" w:cs="Arial" w:eastAsia="Arial" w:hAnsi="Arial"/>
          <w:sz w:val="24"/>
          <w:szCs w:val="24"/>
        </w:rPr>
        <w:t xml:space="preserve">Permite cadastrar, editar e remover condomínios. Cada condomínio recebe um código de acesso, que é o que o síndico repassa aos moradores para o cadastro.</w:t>
      </w:r>
    </w:p>
    <w:p>
      <w:pPr>
        <w:spacing w:after="0" w:before="120"/>
        <w:jc w:val="center"/>
      </w:pPr>
      <w:r>
        <w:drawing>
          <wp:inline distT="0" distB="0" distL="0" distR="0">
            <wp:extent cx="5581650" cy="2847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581650" cy="284797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Gestão de condomínios</w:t>
      </w:r>
    </w:p>
    <w:p>
      <w:pPr>
        <w:pStyle w:val="Heading3"/>
        <w:spacing w:after="140" w:before="240" w:line="360"/>
        <w:jc w:val="left"/>
      </w:pPr>
      <w:r>
        <w:rPr>
          <w:rFonts w:ascii="Arial" w:cs="Arial" w:eastAsia="Arial" w:hAnsi="Arial"/>
          <w:sz w:val="24"/>
          <w:szCs w:val="24"/>
        </w:rPr>
        <w:t xml:space="preserve">13.8.3 Tela de Usuários</w:t>
      </w:r>
    </w:p>
    <w:p>
      <w:pPr>
        <w:spacing w:after="120" w:line="360"/>
        <w:ind w:firstLine="708"/>
        <w:jc w:val="both"/>
      </w:pPr>
      <w:r>
        <w:rPr>
          <w:rFonts w:ascii="Arial" w:cs="Arial" w:eastAsia="Arial" w:hAnsi="Arial"/>
          <w:sz w:val="24"/>
          <w:szCs w:val="24"/>
        </w:rPr>
        <w:t xml:space="preserve">Lista todos os usuários da plataforma, com busca e filtros por condomínio, papel e situação. É por aqui que o administrador cria a conta do síndico e, quando necessário, dá suporte criando ou corrigindo porteiros e moradores.</w:t>
      </w:r>
    </w:p>
    <w:p>
      <w:pPr>
        <w:spacing w:after="0" w:before="120"/>
        <w:jc w:val="center"/>
      </w:pPr>
      <w:r>
        <w:drawing>
          <wp:inline distT="0" distB="0" distL="0" distR="0">
            <wp:extent cx="5581650" cy="4467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5581650" cy="446722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Gestão de usuários</w:t>
      </w:r>
    </w:p>
    <w:p>
      <w:r>
        <w:br w:type="page"/>
      </w:r>
    </w:p>
    <w:p>
      <w:pPr>
        <w:pStyle w:val="Heading1"/>
        <w:spacing w:after="240" w:before="360" w:line="360"/>
        <w:jc w:val="left"/>
      </w:pPr>
      <w:r>
        <w:rPr>
          <w:rFonts w:ascii="Arial" w:cs="Arial" w:eastAsia="Arial" w:hAnsi="Arial"/>
          <w:b/>
          <w:bCs/>
          <w:sz w:val="24"/>
          <w:szCs w:val="24"/>
        </w:rPr>
        <w:t xml:space="preserve">14 MODELO ENTIDADE-RELACIONAMENTO</w:t>
      </w:r>
    </w:p>
    <w:p>
      <w:pPr>
        <w:spacing w:after="120" w:line="360"/>
        <w:ind w:firstLine="708"/>
        <w:jc w:val="both"/>
      </w:pPr>
      <w:r>
        <w:rPr>
          <w:rFonts w:ascii="Arial" w:cs="Arial" w:eastAsia="Arial" w:hAnsi="Arial"/>
          <w:sz w:val="24"/>
          <w:szCs w:val="24"/>
        </w:rPr>
        <w:t xml:space="preserve">O modelo de dados do SmartCondo parte de uma decisão que atravessa todo o sistema: a plataforma atende vários condomínios ao mesmo tempo, e nenhum deles pode enxergar os dados do outro. Por isso quase toda entidade carrega, direta ou indiretamente, o vínculo com um condomínio, e toda consulta parte desse vínculo em vez de confiar apenas no identificador informado pela tela.</w:t>
      </w:r>
    </w:p>
    <w:p>
      <w:pPr>
        <w:spacing w:after="120" w:line="360"/>
        <w:ind w:firstLine="708"/>
        <w:jc w:val="both"/>
      </w:pPr>
      <w:r>
        <w:rPr>
          <w:rFonts w:ascii="Arial" w:cs="Arial" w:eastAsia="Arial" w:hAnsi="Arial"/>
          <w:sz w:val="24"/>
          <w:szCs w:val="24"/>
        </w:rPr>
        <w:t xml:space="preserve">A hierarquia tem três níveis. O condomínio é a raiz. Dele descem as unidades, que são os apartamentos ou casas. Das unidades descem os moradores. Porteiros e síndicos ligam-se ao condomínio sem passar pela unidade, porque trabalham no condomínio inteiro e não em uma unidade específica. O administrador da plataforma não pertence a condomínio nenhum, e é o único papel nessa condição.</w:t>
      </w:r>
    </w:p>
    <w:p>
      <w:pPr>
        <w:spacing w:after="120" w:line="360"/>
        <w:ind w:firstLine="708"/>
        <w:jc w:val="both"/>
      </w:pPr>
      <w:r>
        <w:rPr>
          <w:rFonts w:ascii="Arial" w:cs="Arial" w:eastAsia="Arial" w:hAnsi="Arial"/>
          <w:sz w:val="24"/>
          <w:szCs w:val="24"/>
        </w:rPr>
        <w:t xml:space="preserve">Em volta desse núcleo estão os assuntos do dia a dia, cada um com suas entidades próprias: espaços comuns e reservas; comunicados e as leituras de cada um; documentos; ocorrências e ordens de serviço; cobranças e pagamentos; o movimento da portaria, com visitantes, encomendas e veículos; as mensagens do chat, trocadas entre duas pessoas do mesmo condomínio; e os documentos que o morador envia no cadastro, para o síndico conferir antes de aprovar.</w:t>
      </w:r>
    </w:p>
    <w:p>
      <w:pPr>
        <w:spacing w:after="120" w:line="360"/>
        <w:ind w:firstLine="708"/>
        <w:jc w:val="both"/>
      </w:pPr>
      <w:r>
        <w:rPr>
          <w:rFonts w:ascii="Arial" w:cs="Arial" w:eastAsia="Arial" w:hAnsi="Arial"/>
          <w:sz w:val="24"/>
          <w:szCs w:val="24"/>
        </w:rPr>
        <w:t xml:space="preserve">Duas entidades existem por motivo de segurança, e não por regra de negócio. A de códigos de verificação guarda o resumo criptográfico dos códigos de confirmação e de recuperação de senha, com prazo de validade e contagem de tentativas. A de permissões do porteiro guarda, porteiro a porteiro, o que o síndico liberou — decisão que é do condomínio, e por isso precisa estar gravada, e não fixada no código.</w:t>
      </w:r>
    </w:p>
    <w:p>
      <w:pPr>
        <w:spacing w:after="120" w:line="360"/>
        <w:ind w:firstLine="708"/>
        <w:jc w:val="both"/>
      </w:pPr>
      <w:r>
        <w:rPr>
          <w:rFonts w:ascii="Arial" w:cs="Arial" w:eastAsia="Arial" w:hAnsi="Arial"/>
          <w:sz w:val="24"/>
          <w:szCs w:val="24"/>
        </w:rPr>
        <w:t xml:space="preserve">Três escolhas de modelagem merecem registro. A primeira: nenhum registro operacional é apagado quando um usuário sai. A saída inativa a conta, e as ocorrências, encomendas e movimentações que a pessoa gerou continuam no histórico, com o vínculo preservado. A segunda: as entidades que passam por avaliação — o cadastro do morador e a reserva do espaço — guardam quem avaliou, quando e, na recusa, por quê; sem isso a tela de espera só conseguiria dizer que o pedido foi negado, sem explicar. A terceira: a leitura de comunicado é uma entidade própria, com restrição de unicidade por usuário e comunicado, em vez de um campo de contagem — assim o síndico sabe quem leu, e não apenas quantos.</w:t>
      </w:r>
    </w:p>
    <w:p>
      <w:pPr>
        <w:spacing w:after="120" w:line="360"/>
        <w:ind w:firstLine="708"/>
        <w:jc w:val="both"/>
      </w:pPr>
      <w:r>
        <w:rPr>
          <w:rFonts w:ascii="Arial" w:cs="Arial" w:eastAsia="Arial" w:hAnsi="Arial"/>
          <w:sz w:val="24"/>
          <w:szCs w:val="24"/>
        </w:rPr>
        <w:t xml:space="preserve">Ao todo são 21 entidades, 236 atributos e 44 relacionamentos. O quadro abaixo resume o papel de cada entidade; o detalhe de cada atributo está no dicionário de dados.</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Entidade</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O que representa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cobrancas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As cobranças emitidas para cada unidade, por competência.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codigos_verificacao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Os códigos enviados para confirmar um cadastro ou recuperar uma senha, com prazo de validade e contagem de tentativas.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comunicados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Os avisos publicados pelo síndico para o condomínio.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condominios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Os condomínios atendidos pela plataforma. É o cadastro raiz: tudo o mais pertence, direta ou indiretamente, a um condomínio.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documentos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Os documentos do condomínio disponibilizados aos moradores: convenção, regimento, atas, plantas e prestações de contas.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documentos_cadastro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Os documentos que o morador envia ao se cadastrar, para o síndico conferir antes de aprovar.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encomendas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As encomendas recebidas na portaria e a retirada pelo 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espacos_comuns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As áreas comuns do condomínio: salão de festas, churrasqueira, academia, piscina.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leituras_comunicado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Quem leu qual comunicado, para que o síndico saiba o alcance do aviso.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mensagens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As mensagens do chat entre síndico, porteiros e moradores do mesmo condomínio.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movimentacoes_veiculo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As entradas e saídas de veículos registradas na portaria.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ocorrencias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Os problemas e reclamações registrados por moradores e porteiros, e a resposta do 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ordens_servico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As ordens de serviço de manutenção abertas pelo síndico, com prioridade, custo e acompanhamento.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pagamentos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Os pagamentos registrados para cada cobrança. Uma cobrança pode receber mais de um pagamento.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permissoes_porteiro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 que cada porteiro pode fazer no sistema, definido pelo síndico porteiro a porteiro.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preferencias_cobranca</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 dia do mês e a forma de pagamento que cada morador prefere.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registros_ocupacao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A contagem de pessoas nas áreas de uso livre, registrada pela portaria, para que o morador saiba se o espaço está cheio.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reservas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As reservas de espaços feitas pelos moradores, com a avaliação do síndico quando o espaço exige aprovação.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unidades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Os apartamentos ou casas de cada condomínio. A unidade é o que liga o morador às cobranças, encomendas, visitantes e ocorrências.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usuarios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Todas as pessoas que acessam o sistema, em qualquer papel: administrador, síndico, porteiro e 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visitantes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Os visitantes anunciados pela portaria e a confirmação do morador.</w:t>
            </w:r>
          </w:p>
        </w:tc>
      </w:tr>
    </w:tbl>
    <w:p>
      <w:pPr>
        <w:spacing w:after="240" w:before="60" w:line="240"/>
        <w:jc w:val="center"/>
      </w:pPr>
      <w:r>
        <w:rPr>
          <w:rFonts w:ascii="Arial" w:cs="Arial" w:eastAsia="Arial" w:hAnsi="Arial"/>
          <w:sz w:val="20"/>
          <w:szCs w:val="20"/>
        </w:rPr>
        <w:t xml:space="preserve">Quadro — Entidades do banco de dados do SmartCondo</w:t>
      </w:r>
    </w:p>
    <w:p>
      <w:r>
        <w:br w:type="page"/>
      </w:r>
    </w:p>
    <w:p>
      <w:pPr>
        <w:pStyle w:val="Heading1"/>
        <w:spacing w:after="240" w:before="360" w:line="360"/>
        <w:jc w:val="left"/>
      </w:pPr>
      <w:r>
        <w:rPr>
          <w:rFonts w:ascii="Arial" w:cs="Arial" w:eastAsia="Arial" w:hAnsi="Arial"/>
          <w:b/>
          <w:bCs/>
          <w:sz w:val="24"/>
          <w:szCs w:val="24"/>
        </w:rPr>
        <w:t xml:space="preserve">15 DIAGRAMA ENTIDADE-RELACIONAMENTO</w:t>
      </w:r>
    </w:p>
    <w:p>
      <w:pPr>
        <w:spacing w:after="120" w:line="360"/>
        <w:ind w:firstLine="708"/>
        <w:jc w:val="both"/>
      </w:pPr>
      <w:r>
        <w:rPr>
          <w:rFonts w:ascii="Arial" w:cs="Arial" w:eastAsia="Arial" w:hAnsi="Arial"/>
          <w:sz w:val="24"/>
          <w:szCs w:val="24"/>
        </w:rPr>
        <w:t xml:space="preserve">O diagrama entidade-relacionamento mostra as tabelas do banco e como elas se ligam. É gerado diretamente do banco em funcionamento — colunas, tipos e chaves são lidos do catálogo do PostgreSQL —, de modo que a figura não fica defasada quando a estrutura muda.</w:t>
      </w:r>
    </w:p>
    <w:p>
      <w:pPr>
        <w:spacing w:after="120" w:line="360"/>
        <w:ind w:firstLine="708"/>
        <w:jc w:val="both"/>
      </w:pPr>
      <w:r>
        <w:rPr>
          <w:rFonts w:ascii="Arial" w:cs="Arial" w:eastAsia="Arial" w:hAnsi="Arial"/>
          <w:sz w:val="24"/>
          <w:szCs w:val="24"/>
        </w:rPr>
        <w:t xml:space="preserve">Vinte e uma entidades com mais de duzentos atributos não cabem legíveis numa página só. Por isso o diagrama vem em quatro partes: uma visão de conjunto, com os nomes e as ligações, e três recortes por assunto, com todos os atributos. Nos recortes, PK marca a chave primária e FK as chaves estrangeiras; as setas partem da entidade que guarda a chave estrangeira e apontam para a entidade referenciada.</w:t>
      </w:r>
    </w:p>
    <w:p>
      <w:pPr>
        <w:spacing w:after="0" w:before="120"/>
        <w:jc w:val="center"/>
      </w:pPr>
      <w:r>
        <w:drawing>
          <wp:inline distT="0" distB="0" distL="0" distR="0">
            <wp:extent cx="5581650" cy="3409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5581650" cy="3409950"/>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Diagrama entidade-relacionamento: visão de conjunto</w:t>
      </w:r>
    </w:p>
    <w:p>
      <w:pPr>
        <w:spacing w:after="0" w:before="120"/>
        <w:jc w:val="center"/>
      </w:pPr>
      <w:r>
        <w:drawing>
          <wp:inline distT="0" distB="0" distL="0" distR="0">
            <wp:extent cx="5581650" cy="3648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5581650" cy="364807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Diagrama entidade-relacionamento: núcleo — condomínio, unidades e usuários</w:t>
      </w:r>
    </w:p>
    <w:p>
      <w:pPr>
        <w:spacing w:after="0" w:before="120"/>
        <w:jc w:val="center"/>
      </w:pPr>
      <w:r>
        <w:drawing>
          <wp:inline distT="0" distB="0" distL="0" distR="0">
            <wp:extent cx="5581650" cy="3648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5581650" cy="364807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Diagrama entidade-relacionamento: convivência — espaços, comunicados, documentos e ocorrências</w:t>
      </w:r>
    </w:p>
    <w:p>
      <w:pPr>
        <w:spacing w:after="0" w:before="120"/>
        <w:jc w:val="center"/>
      </w:pPr>
      <w:r>
        <w:drawing>
          <wp:inline distT="0" distB="0" distL="0" distR="0">
            <wp:extent cx="5581650" cy="3648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5581650" cy="364807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Diagrama entidade-relacionamento: financeiro e portaria</w:t>
      </w:r>
    </w:p>
    <w:p>
      <w:r>
        <w:br w:type="page"/>
      </w:r>
    </w:p>
    <w:p>
      <w:pPr>
        <w:pStyle w:val="Heading1"/>
        <w:spacing w:after="240" w:before="360" w:line="360"/>
        <w:jc w:val="left"/>
      </w:pPr>
      <w:r>
        <w:rPr>
          <w:rFonts w:ascii="Arial" w:cs="Arial" w:eastAsia="Arial" w:hAnsi="Arial"/>
          <w:b/>
          <w:bCs/>
          <w:sz w:val="24"/>
          <w:szCs w:val="24"/>
        </w:rPr>
        <w:t xml:space="preserve">16 RELACIONAMENTOS</w:t>
      </w:r>
    </w:p>
    <w:p>
      <w:pPr>
        <w:spacing w:after="120" w:line="360"/>
        <w:ind w:firstLine="708"/>
        <w:jc w:val="both"/>
      </w:pPr>
      <w:r>
        <w:rPr>
          <w:rFonts w:ascii="Arial" w:cs="Arial" w:eastAsia="Arial" w:hAnsi="Arial"/>
          <w:sz w:val="24"/>
          <w:szCs w:val="24"/>
        </w:rPr>
        <w:t xml:space="preserve">Os relacionamentos abaixo são as chaves estrangeiras efetivamente declaradas no banco. Todas são do tipo um-para-muitos, lidas da direita para a esquerda: um condomínio tem muitas unidades, uma unidade tem muitos moradores, uma cobrança tem muitos pagamentos.</w:t>
      </w:r>
    </w:p>
    <w:p>
      <w:pPr>
        <w:spacing w:after="120" w:line="360"/>
        <w:ind w:firstLine="708"/>
        <w:jc w:val="both"/>
      </w:pPr>
      <w:r>
        <w:rPr>
          <w:rFonts w:ascii="Arial" w:cs="Arial" w:eastAsia="Arial" w:hAnsi="Arial"/>
          <w:sz w:val="24"/>
          <w:szCs w:val="24"/>
        </w:rPr>
        <w:t xml:space="preserve">Declarar o relacionamento no banco, e não apenas no código, tem uma consequência prática: o próprio banco recusa um registro órfão. Não é possível gravar uma reserva apontando para um espaço que não existe, nem uma cobrança de uma unidade que foi removida. A regra vale mesmo que alguém acesse os dados por fora do sistema.</w:t>
      </w:r>
    </w:p>
    <w:p>
      <w:pPr>
        <w:spacing w:after="120" w:line="360"/>
        <w:ind w:firstLine="708"/>
        <w:jc w:val="both"/>
      </w:pPr>
      <w:r>
        <w:rPr>
          <w:rFonts w:ascii="Arial" w:cs="Arial" w:eastAsia="Arial" w:hAnsi="Arial"/>
          <w:sz w:val="24"/>
          <w:szCs w:val="24"/>
        </w:rPr>
        <w:t xml:space="preserve">Dois relacionamentos apontam para a mesma tabela de onde saem. Em usuários, o vínculo de quem avaliou o cadastro aponta para outro usuário — o síndico. Em condomínios, o vínculo do síndico responsável aponta para a tabela de usuários, que por sua vez aponta de volta para condomínios; a dependência circular é resolvida permitindo que o vínculo fique vazio no momento da criação e seja preenchido logo em seguida.</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644"/>
        <w:gridCol w:w="1417"/>
        <w:gridCol w:w="4025"/>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Entidade</w:t>
            </w:r>
          </w:p>
        </w:tc>
        <w:tc>
          <w:tcPr>
            <w:tcW w:type="dxa" w:w="164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 estrangeira</w:t>
            </w:r>
          </w:p>
        </w:tc>
        <w:tc>
          <w:tcPr>
            <w:tcW w:type="dxa" w:w="141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Referencia</w:t>
            </w:r>
          </w:p>
        </w:tc>
        <w:tc>
          <w:tcPr>
            <w:tcW w:type="dxa" w:w="4025"/>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Significado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cobrancas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 cobrada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codigos_verificacao</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Usuário a quem o código foi enviado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comunicados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autor_id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publicou o comunicado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comunicados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para o qual o aviso foi publicado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sindico_id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responsável pelo condomínio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documentos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a que o documento pertence</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documentos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publicado_por_id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publicou o documento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documentos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 destinatária, quando o documento não é para todo o condomínio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documentos_cadastro</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Morador que enviou o documento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encomendas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registrada_por_id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Porteiro que recebeu a encomenda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encomendas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retirada_por_id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Morador que retirou</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encomendas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 destinatária da encomenda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espacos_comuns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a que o espaço pertence</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leituras_comunicado</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comunicado_id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comunicados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Comunicado que foi lido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leituras_comunicado</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Usuário que leu</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mensagens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onde a conversa acontece</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mensagens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destinatario_id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Quem recebe a mensagem; não pode ser o próprio remetente</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mensagens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remetente_id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Quem enviou a mensagem</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movimentacoes_veiculo</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onde a movimentação ocorreu</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movimentacoes_veiculo</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registrada_por_id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Porteiro que registrou a movimentação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movimentacoes_veiculo</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 à qual o veículo está ligado, quando houver</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ocorrencias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aberta_por_id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Quem registrou a ocorrência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ocorrencias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onde o problema ocorreu</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ocorrencias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respondida_por_id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respondeu</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ocorrencias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 envolvida, quando a ocorrência não é de área comum</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ordens_servico</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aberta_por_id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abriu a ordem</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ordens_servico</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onde o serviço será executado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pagamentos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cobranca_id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cobrancas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Cobrança que está sendo paga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pagamentos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pago_por_id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Quem registrou o pagamento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permissoes_porteiro</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definidas_por_id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definiu as permissões</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permissoes_porteiro</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porteiro_id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Porteiro a quem as permissões pertencem</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preferencias_cobranca</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morador_id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Morador dono da preferência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registros_ocupacao</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espaco_id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espacos_comuns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Espaço em que a contagem foi feita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registros_ocupacao</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registrado_por_id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Porteiro que fez a contagem</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reservas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avaliada_por_id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aprovou ou recusou a reserva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reservas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espaco_id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espacos_comuns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Espaço reservado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reservas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morador_id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Morador que solicitou a reserva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a que a unidade pertence</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avaliado_por_id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aprovou ou recusou este cadastro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em que o usuário atua; vazio apenas para o administrador da plataforma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 em que o morador vive; vazio para síndico, porteiro e administrador</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visitantes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confirmado_por_id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Morador que autorizou ou recusou</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visitantes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registrado_por_id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Porteiro que anunciou a visita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visitantes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 visitada</w:t>
            </w:r>
          </w:p>
        </w:tc>
      </w:tr>
    </w:tbl>
    <w:p>
      <w:pPr>
        <w:spacing w:after="240" w:before="60" w:line="240"/>
        <w:jc w:val="center"/>
      </w:pPr>
      <w:r>
        <w:rPr>
          <w:rFonts w:ascii="Arial" w:cs="Arial" w:eastAsia="Arial" w:hAnsi="Arial"/>
          <w:sz w:val="20"/>
          <w:szCs w:val="20"/>
        </w:rPr>
        <w:t xml:space="preserve">Quadro — Relacionamentos entre as entidades</w:t>
      </w:r>
    </w:p>
    <w:p>
      <w:r>
        <w:br w:type="page"/>
      </w:r>
    </w:p>
    <w:p>
      <w:pPr>
        <w:pStyle w:val="Heading1"/>
        <w:spacing w:after="240" w:before="360" w:line="360"/>
        <w:jc w:val="left"/>
      </w:pPr>
      <w:r>
        <w:rPr>
          <w:rFonts w:ascii="Arial" w:cs="Arial" w:eastAsia="Arial" w:hAnsi="Arial"/>
          <w:b/>
          <w:bCs/>
          <w:sz w:val="24"/>
          <w:szCs w:val="24"/>
        </w:rPr>
        <w:t xml:space="preserve">17 DICIONÁRIO DE DADOS</w:t>
      </w:r>
    </w:p>
    <w:p>
      <w:pPr>
        <w:spacing w:after="120" w:line="360"/>
        <w:ind w:firstLine="708"/>
        <w:jc w:val="both"/>
      </w:pPr>
      <w:r>
        <w:rPr>
          <w:rFonts w:ascii="Arial" w:cs="Arial" w:eastAsia="Arial" w:hAnsi="Arial"/>
          <w:sz w:val="24"/>
          <w:szCs w:val="24"/>
        </w:rPr>
        <w:t xml:space="preserve">O dicionário de dados descreve cada atributo de cada entidade: o nome da coluna, o tipo, se o preenchimento é obrigatório, se é chave e o que significa. Assim como o diagrama, é gerado a partir do banco em funcionamento, para que tipo e obrigatoriedade nunca divirjam do que está gravado.</w:t>
      </w:r>
    </w:p>
    <w:p>
      <w:pPr>
        <w:spacing w:after="120" w:line="360"/>
        <w:ind w:firstLine="708"/>
        <w:jc w:val="both"/>
      </w:pPr>
      <w:r>
        <w:rPr>
          <w:rFonts w:ascii="Arial" w:cs="Arial" w:eastAsia="Arial" w:hAnsi="Arial"/>
          <w:sz w:val="24"/>
          <w:szCs w:val="24"/>
        </w:rPr>
        <w:t xml:space="preserve">Nos tipos, VARCHAR(n) é texto de até n caracteres, NUMERIC(10,2) é valor com duas casas decimais, DATE é data, TIME é hora, TIMESTAMPTZ é data e hora com fuso horário e BOOLEAN é sim ou não. ENUM indica um tipo enumerado: a coluna só aceita os valores listados na sua descrição, e o nome do tipo aparece junto, para consulta no quadro de tipos enumerados da seção 18.</w:t>
      </w:r>
    </w:p>
    <w:p>
      <w:pPr>
        <w:pStyle w:val="Heading2"/>
        <w:spacing w:after="160" w:before="280" w:line="360"/>
        <w:jc w:val="left"/>
      </w:pPr>
      <w:r>
        <w:rPr>
          <w:rFonts w:ascii="Arial" w:cs="Arial" w:eastAsia="Arial" w:hAnsi="Arial"/>
          <w:b/>
          <w:bCs/>
          <w:sz w:val="24"/>
          <w:szCs w:val="24"/>
        </w:rPr>
        <w:t xml:space="preserve">17.1 cobrancas</w:t>
      </w:r>
    </w:p>
    <w:p>
      <w:pPr>
        <w:spacing w:after="120" w:line="360"/>
        <w:ind w:firstLine="708"/>
        <w:jc w:val="both"/>
      </w:pPr>
      <w:r>
        <w:rPr>
          <w:rFonts w:ascii="Arial" w:cs="Arial" w:eastAsia="Arial" w:hAnsi="Arial"/>
          <w:sz w:val="24"/>
          <w:szCs w:val="24"/>
        </w:rPr>
        <w:t xml:space="preserve">As cobranças emitidas para cada unidade, por competência.</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 cobrada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competencia</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DATE</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Mês a que a cobrança se refere; não pode haver duas cobranças da mesma unidade na mesma competência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descricao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VARCHAR(180)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 que está sendo cobrado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valor</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NUMERIC(10,2)</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Valor devido; precisa ser maior que zero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vencimento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DATE</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Data de vencimento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status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Situação da cobrança, que acompanha os pagamentos registrados — tipo enumerado status_cobranca, valores: ABERTA, PAGA, VENCIDA, CANCELADA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bl>
    <w:p>
      <w:pPr>
        <w:spacing w:after="240" w:before="60" w:line="240"/>
        <w:jc w:val="center"/>
      </w:pPr>
      <w:r>
        <w:rPr>
          <w:rFonts w:ascii="Arial" w:cs="Arial" w:eastAsia="Arial" w:hAnsi="Arial"/>
          <w:sz w:val="20"/>
          <w:szCs w:val="20"/>
        </w:rPr>
        <w:t xml:space="preserve">Quadro — Dicionário de dados da tabela cobrancas</w:t>
      </w:r>
    </w:p>
    <w:p>
      <w:pPr>
        <w:pStyle w:val="Heading2"/>
        <w:spacing w:after="160" w:before="280" w:line="360"/>
        <w:jc w:val="left"/>
      </w:pPr>
      <w:r>
        <w:rPr>
          <w:rFonts w:ascii="Arial" w:cs="Arial" w:eastAsia="Arial" w:hAnsi="Arial"/>
          <w:b/>
          <w:bCs/>
          <w:sz w:val="24"/>
          <w:szCs w:val="24"/>
        </w:rPr>
        <w:t xml:space="preserve">17.2 codigos_verificacao</w:t>
      </w:r>
    </w:p>
    <w:p>
      <w:pPr>
        <w:spacing w:after="120" w:line="360"/>
        <w:ind w:firstLine="708"/>
        <w:jc w:val="both"/>
      </w:pPr>
      <w:r>
        <w:rPr>
          <w:rFonts w:ascii="Arial" w:cs="Arial" w:eastAsia="Arial" w:hAnsi="Arial"/>
          <w:sz w:val="24"/>
          <w:szCs w:val="24"/>
        </w:rPr>
        <w:t xml:space="preserve">Os códigos enviados para confirmar um cadastro ou recuperar uma senha, com prazo de validade e contagem de tentativas.</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Usuário a quem o código foi enviado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codigo_hash</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VARCHAR(64)</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Resumo criptográfico do código enviado. O código em si não é guardado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finalidade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Para que o código serve: confirmar o cadastro ou recuperar a senha — tipo enumerado finalidade_codigo, valores: CONFIRMACAO_CADASTRO, RECUPERACAO_SENHA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canal</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Meio pelo qual o código foi enviado — tipo enumerado canal_verificacao, valores: EMAIL, SMS</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expira_em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a partir do qual o código deixa de ser aceito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consumido_em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código foi usado; depois disso ele não vale mais</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tentativas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Quantas vezes o código foi informado errado; esgotado o limite, o código é invalidado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destino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Endereço para onde o código foi enviado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bl>
    <w:p>
      <w:pPr>
        <w:spacing w:after="240" w:before="60" w:line="240"/>
        <w:jc w:val="center"/>
      </w:pPr>
      <w:r>
        <w:rPr>
          <w:rFonts w:ascii="Arial" w:cs="Arial" w:eastAsia="Arial" w:hAnsi="Arial"/>
          <w:sz w:val="20"/>
          <w:szCs w:val="20"/>
        </w:rPr>
        <w:t xml:space="preserve">Quadro — Dicionário de dados da tabela codigos_verificacao</w:t>
      </w:r>
    </w:p>
    <w:p>
      <w:pPr>
        <w:pStyle w:val="Heading2"/>
        <w:spacing w:after="160" w:before="280" w:line="360"/>
        <w:jc w:val="left"/>
      </w:pPr>
      <w:r>
        <w:rPr>
          <w:rFonts w:ascii="Arial" w:cs="Arial" w:eastAsia="Arial" w:hAnsi="Arial"/>
          <w:b/>
          <w:bCs/>
          <w:sz w:val="24"/>
          <w:szCs w:val="24"/>
        </w:rPr>
        <w:t xml:space="preserve">17.3 comunicados</w:t>
      </w:r>
    </w:p>
    <w:p>
      <w:pPr>
        <w:spacing w:after="120" w:line="360"/>
        <w:ind w:firstLine="708"/>
        <w:jc w:val="both"/>
      </w:pPr>
      <w:r>
        <w:rPr>
          <w:rFonts w:ascii="Arial" w:cs="Arial" w:eastAsia="Arial" w:hAnsi="Arial"/>
          <w:sz w:val="24"/>
          <w:szCs w:val="24"/>
        </w:rPr>
        <w:t xml:space="preserve">Os avisos publicados pelo síndico para o condomínio.</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para o qual o aviso foi publicado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autor_id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publicou o comunicado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titulo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VARCHAR(180)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Título do aviso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conteudo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Texto do aviso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categoria</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Assunto do aviso, usado para filtrar e destacar na tela — tipo enumerado categoria_comunicado, valores: GERAL, MANUTENCAO, FINANCEIRO, SEGURANCA, EVENTO, URGENTE</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fixado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BOOLEAN</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Se o aviso deve permanecer no topo da lista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publicado_em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publicação; é por ele que a lista é ordenada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bl>
    <w:p>
      <w:pPr>
        <w:spacing w:after="240" w:before="60" w:line="240"/>
        <w:jc w:val="center"/>
      </w:pPr>
      <w:r>
        <w:rPr>
          <w:rFonts w:ascii="Arial" w:cs="Arial" w:eastAsia="Arial" w:hAnsi="Arial"/>
          <w:sz w:val="20"/>
          <w:szCs w:val="20"/>
        </w:rPr>
        <w:t xml:space="preserve">Quadro — Dicionário de dados da tabela comunicados</w:t>
      </w:r>
    </w:p>
    <w:p>
      <w:pPr>
        <w:pStyle w:val="Heading2"/>
        <w:spacing w:after="160" w:before="280" w:line="360"/>
        <w:jc w:val="left"/>
      </w:pPr>
      <w:r>
        <w:rPr>
          <w:rFonts w:ascii="Arial" w:cs="Arial" w:eastAsia="Arial" w:hAnsi="Arial"/>
          <w:b/>
          <w:bCs/>
          <w:sz w:val="24"/>
          <w:szCs w:val="24"/>
        </w:rPr>
        <w:t xml:space="preserve">17.4 condominios</w:t>
      </w:r>
    </w:p>
    <w:p>
      <w:pPr>
        <w:spacing w:after="120" w:line="360"/>
        <w:ind w:firstLine="708"/>
        <w:jc w:val="both"/>
      </w:pPr>
      <w:r>
        <w:rPr>
          <w:rFonts w:ascii="Arial" w:cs="Arial" w:eastAsia="Arial" w:hAnsi="Arial"/>
          <w:sz w:val="24"/>
          <w:szCs w:val="24"/>
        </w:rPr>
        <w:t xml:space="preserve">Os condomínios atendidos pela plataforma. É o cadastro raiz: tudo o mais pertence, direta ou indiretamente, a um condomínio.</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nome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VARCHAR(160)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Razão social ou nome pelo qual o condomínio é conhecido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cnpj</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VARCHAR(18)</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CNPJ do condomínio, conferido pelos dígitos verificadores e único na plataforma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cep</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VARCHAR(9)</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CEP do endereço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logradouro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VARCHAR(180)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Rua, avenida ou praça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numero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VARCHAR(20)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Número do imóvel no logradouro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complemento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VARCHAR(80)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Complemento do endereço, quando houver</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bairro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VARCHAR(100)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Bairro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cidade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VARCHAR(100)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Cidade</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uf</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VARCHAR(2)</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Sigla da unidade federativa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telefone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VARCHAR(20)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Telefone de contato da administração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sindico_id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responsável pelo condomínio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codigo_acesso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VARCHAR(20)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Código que o morador informa para se cadastrar no condomínio certo; pode ser trocado a qualquer momento</w:t>
            </w:r>
          </w:p>
        </w:tc>
      </w:tr>
    </w:tbl>
    <w:p>
      <w:pPr>
        <w:spacing w:after="240" w:before="60" w:line="240"/>
        <w:jc w:val="center"/>
      </w:pPr>
      <w:r>
        <w:rPr>
          <w:rFonts w:ascii="Arial" w:cs="Arial" w:eastAsia="Arial" w:hAnsi="Arial"/>
          <w:sz w:val="20"/>
          <w:szCs w:val="20"/>
        </w:rPr>
        <w:t xml:space="preserve">Quadro — Dicionário de dados da tabela condominios</w:t>
      </w:r>
    </w:p>
    <w:p>
      <w:pPr>
        <w:pStyle w:val="Heading2"/>
        <w:spacing w:after="160" w:before="280" w:line="360"/>
        <w:jc w:val="left"/>
      </w:pPr>
      <w:r>
        <w:rPr>
          <w:rFonts w:ascii="Arial" w:cs="Arial" w:eastAsia="Arial" w:hAnsi="Arial"/>
          <w:b/>
          <w:bCs/>
          <w:sz w:val="24"/>
          <w:szCs w:val="24"/>
        </w:rPr>
        <w:t xml:space="preserve">17.5 documentos</w:t>
      </w:r>
    </w:p>
    <w:p>
      <w:pPr>
        <w:spacing w:after="120" w:line="360"/>
        <w:ind w:firstLine="708"/>
        <w:jc w:val="both"/>
      </w:pPr>
      <w:r>
        <w:rPr>
          <w:rFonts w:ascii="Arial" w:cs="Arial" w:eastAsia="Arial" w:hAnsi="Arial"/>
          <w:sz w:val="24"/>
          <w:szCs w:val="24"/>
        </w:rPr>
        <w:t xml:space="preserve">Os documentos do condomínio disponibilizados aos moradores: convenção, regimento, atas, plantas e prestações de contas.</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a que o documento pertence</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titulo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VARCHAR(180)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Título do documento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descricao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Breve explicação do conteúdo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categoria</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Tipo do documento — tipo enumerado categoria_documento, valores: CONVENCAO, REGIMENTO, ATA, PLANTA, PRESTACAO_CONTAS, OUTRO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arquivo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VARCHAR(100)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Nome do arquivo (PDF ou imagem) enviado pelo síndico, gravado pela API sem endereço público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tamanho_kb</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Tamanho do arquivo em kilobytes, exibido antes do download</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 destinatária, quando o documento não é para todo o condomínio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publicado_por_id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publicou o documento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publicado_em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publicação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tipo_conteudo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VARCHAR(40)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Tipo do arquivo conferido pelo conteúdo (application/pdf, image/png...)</w:t>
            </w:r>
          </w:p>
        </w:tc>
      </w:tr>
    </w:tbl>
    <w:p>
      <w:pPr>
        <w:spacing w:after="240" w:before="60" w:line="240"/>
        <w:jc w:val="center"/>
      </w:pPr>
      <w:r>
        <w:rPr>
          <w:rFonts w:ascii="Arial" w:cs="Arial" w:eastAsia="Arial" w:hAnsi="Arial"/>
          <w:sz w:val="20"/>
          <w:szCs w:val="20"/>
        </w:rPr>
        <w:t xml:space="preserve">Quadro — Dicionário de dados da tabela documentos</w:t>
      </w:r>
    </w:p>
    <w:p>
      <w:pPr>
        <w:pStyle w:val="Heading2"/>
        <w:spacing w:after="160" w:before="280" w:line="360"/>
        <w:jc w:val="left"/>
      </w:pPr>
      <w:r>
        <w:rPr>
          <w:rFonts w:ascii="Arial" w:cs="Arial" w:eastAsia="Arial" w:hAnsi="Arial"/>
          <w:b/>
          <w:bCs/>
          <w:sz w:val="24"/>
          <w:szCs w:val="24"/>
        </w:rPr>
        <w:t xml:space="preserve">17.6 documentos_cadastro</w:t>
      </w:r>
    </w:p>
    <w:p>
      <w:pPr>
        <w:spacing w:after="120" w:line="360"/>
        <w:ind w:firstLine="708"/>
        <w:jc w:val="both"/>
      </w:pPr>
      <w:r>
        <w:rPr>
          <w:rFonts w:ascii="Arial" w:cs="Arial" w:eastAsia="Arial" w:hAnsi="Arial"/>
          <w:sz w:val="24"/>
          <w:szCs w:val="24"/>
        </w:rPr>
        <w:t xml:space="preserve">Os documentos que o morador envia ao se cadastrar, para o síndico conferir antes de aprovar.</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Morador que enviou o documento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tipo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RG ou CNH, comprovante de residência ou escritura; um arquivo por tipo — tipo enumerado tipo_documento_cadastro, valores: IDENTIDADE, COMPROVANTE_RESIDENCIA, ESCRITURA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arquivo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VARCHAR(100)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Nome aleatório do arquivo gravado pela API, nunca o nome original</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tipo_conteudo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VARCHAR(40)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Tipo do arquivo conferido pelo conteúdo: PDF, JPEG, PNG ou WebP</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tamanho_bytes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Tamanho do arquivo enviado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enviado_em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do envio</w:t>
            </w:r>
          </w:p>
        </w:tc>
      </w:tr>
    </w:tbl>
    <w:p>
      <w:pPr>
        <w:spacing w:after="240" w:before="60" w:line="240"/>
        <w:jc w:val="center"/>
      </w:pPr>
      <w:r>
        <w:rPr>
          <w:rFonts w:ascii="Arial" w:cs="Arial" w:eastAsia="Arial" w:hAnsi="Arial"/>
          <w:sz w:val="20"/>
          <w:szCs w:val="20"/>
        </w:rPr>
        <w:t xml:space="preserve">Quadro — Dicionário de dados da tabela documentos_cadastro</w:t>
      </w:r>
    </w:p>
    <w:p>
      <w:pPr>
        <w:pStyle w:val="Heading2"/>
        <w:spacing w:after="160" w:before="280" w:line="360"/>
        <w:jc w:val="left"/>
      </w:pPr>
      <w:r>
        <w:rPr>
          <w:rFonts w:ascii="Arial" w:cs="Arial" w:eastAsia="Arial" w:hAnsi="Arial"/>
          <w:b/>
          <w:bCs/>
          <w:sz w:val="24"/>
          <w:szCs w:val="24"/>
        </w:rPr>
        <w:t xml:space="preserve">17.7 encomendas</w:t>
      </w:r>
    </w:p>
    <w:p>
      <w:pPr>
        <w:spacing w:after="120" w:line="360"/>
        <w:ind w:firstLine="708"/>
        <w:jc w:val="both"/>
      </w:pPr>
      <w:r>
        <w:rPr>
          <w:rFonts w:ascii="Arial" w:cs="Arial" w:eastAsia="Arial" w:hAnsi="Arial"/>
          <w:sz w:val="24"/>
          <w:szCs w:val="24"/>
        </w:rPr>
        <w:t xml:space="preserve">As encomendas recebidas na portaria e a retirada pelo morador.</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 destinatária da encomenda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registrada_por_id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Porteiro que recebeu a encomenda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remetente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VARCHAR(120)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Quem enviou, ou a transportadora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tipo_volume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VARCHAR(60)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Tipo do volume recebido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codigo_rastreio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VARCHAR(60)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Código de rastreio, quando houver</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observacoes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Anotações da portaria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foto_arquivo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VARCHAR(100)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Nome do arquivo da foto do volume, gravado pela API sem endereço público; apagado após o prazo de guarda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status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Situação da encomenda, do recebimento à retirada — tipo enumerado status_encomenda, valores: AGUARDANDO_RETIRADA, RETIRADA, RECUSADA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recebida_em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a portaria recebeu</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retirada_em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morador retirou</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retirada_por_id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Morador que retirou</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bl>
    <w:p>
      <w:pPr>
        <w:spacing w:after="240" w:before="60" w:line="240"/>
        <w:jc w:val="center"/>
      </w:pPr>
      <w:r>
        <w:rPr>
          <w:rFonts w:ascii="Arial" w:cs="Arial" w:eastAsia="Arial" w:hAnsi="Arial"/>
          <w:sz w:val="20"/>
          <w:szCs w:val="20"/>
        </w:rPr>
        <w:t xml:space="preserve">Quadro — Dicionário de dados da tabela encomendas</w:t>
      </w:r>
    </w:p>
    <w:p>
      <w:pPr>
        <w:pStyle w:val="Heading2"/>
        <w:spacing w:after="160" w:before="280" w:line="360"/>
        <w:jc w:val="left"/>
      </w:pPr>
      <w:r>
        <w:rPr>
          <w:rFonts w:ascii="Arial" w:cs="Arial" w:eastAsia="Arial" w:hAnsi="Arial"/>
          <w:b/>
          <w:bCs/>
          <w:sz w:val="24"/>
          <w:szCs w:val="24"/>
        </w:rPr>
        <w:t xml:space="preserve">17.8 espacos_comuns</w:t>
      </w:r>
    </w:p>
    <w:p>
      <w:pPr>
        <w:spacing w:after="120" w:line="360"/>
        <w:ind w:firstLine="708"/>
        <w:jc w:val="both"/>
      </w:pPr>
      <w:r>
        <w:rPr>
          <w:rFonts w:ascii="Arial" w:cs="Arial" w:eastAsia="Arial" w:hAnsi="Arial"/>
          <w:sz w:val="24"/>
          <w:szCs w:val="24"/>
        </w:rPr>
        <w:t xml:space="preserve">As áreas comuns do condomínio: salão de festas, churrasqueira, academia, piscina.</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a que o espaço pertence</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nome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VARCHAR(120)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Nome do espaço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descricao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Descrição e regras de uso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capacidade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Quantas pessoas o espaço comporta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reservavel</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BOOLEAN</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Se o espaço precisa ser reservado antes do uso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uso_livre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BOOLEAN</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Se o espaço pode ser usado sem reserva; nesse caso a ocupação é acompanhada pela contagem da portaria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em_manutencao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BOOLEAN</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Se o espaço está temporariamente indisponível</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bl>
    <w:p>
      <w:pPr>
        <w:spacing w:after="240" w:before="60" w:line="240"/>
        <w:jc w:val="center"/>
      </w:pPr>
      <w:r>
        <w:rPr>
          <w:rFonts w:ascii="Arial" w:cs="Arial" w:eastAsia="Arial" w:hAnsi="Arial"/>
          <w:sz w:val="20"/>
          <w:szCs w:val="20"/>
        </w:rPr>
        <w:t xml:space="preserve">Quadro — Dicionário de dados da tabela espacos_comuns</w:t>
      </w:r>
    </w:p>
    <w:p>
      <w:pPr>
        <w:pStyle w:val="Heading2"/>
        <w:spacing w:after="160" w:before="280" w:line="360"/>
        <w:jc w:val="left"/>
      </w:pPr>
      <w:r>
        <w:rPr>
          <w:rFonts w:ascii="Arial" w:cs="Arial" w:eastAsia="Arial" w:hAnsi="Arial"/>
          <w:b/>
          <w:bCs/>
          <w:sz w:val="24"/>
          <w:szCs w:val="24"/>
        </w:rPr>
        <w:t xml:space="preserve">17.9 leituras_comunicado</w:t>
      </w:r>
    </w:p>
    <w:p>
      <w:pPr>
        <w:spacing w:after="120" w:line="360"/>
        <w:ind w:firstLine="708"/>
        <w:jc w:val="both"/>
      </w:pPr>
      <w:r>
        <w:rPr>
          <w:rFonts w:ascii="Arial" w:cs="Arial" w:eastAsia="Arial" w:hAnsi="Arial"/>
          <w:sz w:val="24"/>
          <w:szCs w:val="24"/>
        </w:rPr>
        <w:t xml:space="preserve">Quem leu qual comunicado, para que o síndico saiba o alcance do aviso.</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comunicado_id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Comunicado que foi lido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Usuário que leu</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lido_em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usuário abriu o comunicado</w:t>
            </w:r>
          </w:p>
        </w:tc>
      </w:tr>
    </w:tbl>
    <w:p>
      <w:pPr>
        <w:spacing w:after="240" w:before="60" w:line="240"/>
        <w:jc w:val="center"/>
      </w:pPr>
      <w:r>
        <w:rPr>
          <w:rFonts w:ascii="Arial" w:cs="Arial" w:eastAsia="Arial" w:hAnsi="Arial"/>
          <w:sz w:val="20"/>
          <w:szCs w:val="20"/>
        </w:rPr>
        <w:t xml:space="preserve">Quadro — Dicionário de dados da tabela leituras_comunicado</w:t>
      </w:r>
    </w:p>
    <w:p>
      <w:pPr>
        <w:pStyle w:val="Heading2"/>
        <w:spacing w:after="160" w:before="280" w:line="360"/>
        <w:jc w:val="left"/>
      </w:pPr>
      <w:r>
        <w:rPr>
          <w:rFonts w:ascii="Arial" w:cs="Arial" w:eastAsia="Arial" w:hAnsi="Arial"/>
          <w:b/>
          <w:bCs/>
          <w:sz w:val="24"/>
          <w:szCs w:val="24"/>
        </w:rPr>
        <w:t xml:space="preserve">17.10 mensagens</w:t>
      </w:r>
    </w:p>
    <w:p>
      <w:pPr>
        <w:spacing w:after="120" w:line="360"/>
        <w:ind w:firstLine="708"/>
        <w:jc w:val="both"/>
      </w:pPr>
      <w:r>
        <w:rPr>
          <w:rFonts w:ascii="Arial" w:cs="Arial" w:eastAsia="Arial" w:hAnsi="Arial"/>
          <w:sz w:val="24"/>
          <w:szCs w:val="24"/>
        </w:rPr>
        <w:t xml:space="preserve">As mensagens do chat entre síndico, porteiros e moradores do mesmo condomínio.</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onde a conversa acontece</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remetente_id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Quem enviou a mensagem</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destinatario_id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Quem recebe a mensagem; não pode ser o próprio remetente</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Conteúdo da mensagem, de 1 a 2.000 caracteres</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enviada_em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do envio, preenchido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lida_em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destinatário abriu a conversa; vazio enquanto não lida</w:t>
            </w:r>
          </w:p>
        </w:tc>
      </w:tr>
    </w:tbl>
    <w:p>
      <w:pPr>
        <w:spacing w:after="240" w:before="60" w:line="240"/>
        <w:jc w:val="center"/>
      </w:pPr>
      <w:r>
        <w:rPr>
          <w:rFonts w:ascii="Arial" w:cs="Arial" w:eastAsia="Arial" w:hAnsi="Arial"/>
          <w:sz w:val="20"/>
          <w:szCs w:val="20"/>
        </w:rPr>
        <w:t xml:space="preserve">Quadro — Dicionário de dados da tabela mensagens</w:t>
      </w:r>
    </w:p>
    <w:p>
      <w:pPr>
        <w:pStyle w:val="Heading2"/>
        <w:spacing w:after="160" w:before="280" w:line="360"/>
        <w:jc w:val="left"/>
      </w:pPr>
      <w:r>
        <w:rPr>
          <w:rFonts w:ascii="Arial" w:cs="Arial" w:eastAsia="Arial" w:hAnsi="Arial"/>
          <w:b/>
          <w:bCs/>
          <w:sz w:val="24"/>
          <w:szCs w:val="24"/>
        </w:rPr>
        <w:t xml:space="preserve">17.11 movimentacoes_veiculo</w:t>
      </w:r>
    </w:p>
    <w:p>
      <w:pPr>
        <w:spacing w:after="120" w:line="360"/>
        <w:ind w:firstLine="708"/>
        <w:jc w:val="both"/>
      </w:pPr>
      <w:r>
        <w:rPr>
          <w:rFonts w:ascii="Arial" w:cs="Arial" w:eastAsia="Arial" w:hAnsi="Arial"/>
          <w:sz w:val="24"/>
          <w:szCs w:val="24"/>
        </w:rPr>
        <w:t xml:space="preserve">As entradas e saídas de veículos registradas na portaria.</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onde a movimentação ocorreu</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placa</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Placa do veículo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modelo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VARCHAR(60)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Modelo do veículo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cor</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VARCHAR(30)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Cor do veículo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tipo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Se o registro é de entrada ou de saída — tipo enumerado tipo_movimentacao, valores: ENTRADA, SAIDA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categoria</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 quem o veículo pertence — tipo enumerado categoria_veiculo, valores: MORADOR, VISITANTE, PRESTADOR</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 à qual o veículo está ligado, quando houver</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registrada_por_id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Porteiro que registrou a movimentação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registrada_em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do registro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observacao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Anotação da portaria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bl>
    <w:p>
      <w:pPr>
        <w:spacing w:after="240" w:before="60" w:line="240"/>
        <w:jc w:val="center"/>
      </w:pPr>
      <w:r>
        <w:rPr>
          <w:rFonts w:ascii="Arial" w:cs="Arial" w:eastAsia="Arial" w:hAnsi="Arial"/>
          <w:sz w:val="20"/>
          <w:szCs w:val="20"/>
        </w:rPr>
        <w:t xml:space="preserve">Quadro — Dicionário de dados da tabela movimentacoes_veiculo</w:t>
      </w:r>
    </w:p>
    <w:p>
      <w:pPr>
        <w:pStyle w:val="Heading2"/>
        <w:spacing w:after="160" w:before="280" w:line="360"/>
        <w:jc w:val="left"/>
      </w:pPr>
      <w:r>
        <w:rPr>
          <w:rFonts w:ascii="Arial" w:cs="Arial" w:eastAsia="Arial" w:hAnsi="Arial"/>
          <w:b/>
          <w:bCs/>
          <w:sz w:val="24"/>
          <w:szCs w:val="24"/>
        </w:rPr>
        <w:t xml:space="preserve">17.12 ocorrencias</w:t>
      </w:r>
    </w:p>
    <w:p>
      <w:pPr>
        <w:spacing w:after="120" w:line="360"/>
        <w:ind w:firstLine="708"/>
        <w:jc w:val="both"/>
      </w:pPr>
      <w:r>
        <w:rPr>
          <w:rFonts w:ascii="Arial" w:cs="Arial" w:eastAsia="Arial" w:hAnsi="Arial"/>
          <w:sz w:val="24"/>
          <w:szCs w:val="24"/>
        </w:rPr>
        <w:t xml:space="preserve">Os problemas e reclamações registrados por moradores e porteiros, e a resposta do síndico.</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onde o problema ocorreu</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aberta_por_id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Quem registrou a ocorrência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 envolvida, quando a ocorrência não é de área comum</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titulo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VARCHAR(180)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Resumo do problema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descricao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Relato completo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categoria</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VARCHAR(60)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Assunto da ocorrência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foto_arquivo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VARCHAR(100)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Nome do arquivo da foto anexada por quem abriu, gravado pela API sem endereço público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status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Situação do atendimento, da abertura ao arquivamento — tipo enumerado status_ocorrencia, valores: ABERTA, EM_ANALISE, RESOLVIDA, ARQUIVADA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resposta</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Resposta do síndico a quem abriu a ocorrência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respondida_por_id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respondeu</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respondida_em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resposta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local</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VARCHAR(120)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Onde o problema foi observado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prioridade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Urgência atribuída no registro — tipo enumerado prioridade_ocorrencia, valores: BAIXA, NORMAL, ALTA, URGENTE</w:t>
            </w:r>
          </w:p>
        </w:tc>
      </w:tr>
    </w:tbl>
    <w:p>
      <w:pPr>
        <w:spacing w:after="240" w:before="60" w:line="240"/>
        <w:jc w:val="center"/>
      </w:pPr>
      <w:r>
        <w:rPr>
          <w:rFonts w:ascii="Arial" w:cs="Arial" w:eastAsia="Arial" w:hAnsi="Arial"/>
          <w:sz w:val="20"/>
          <w:szCs w:val="20"/>
        </w:rPr>
        <w:t xml:space="preserve">Quadro — Dicionário de dados da tabela ocorrencias</w:t>
      </w:r>
    </w:p>
    <w:p>
      <w:pPr>
        <w:pStyle w:val="Heading2"/>
        <w:spacing w:after="160" w:before="280" w:line="360"/>
        <w:jc w:val="left"/>
      </w:pPr>
      <w:r>
        <w:rPr>
          <w:rFonts w:ascii="Arial" w:cs="Arial" w:eastAsia="Arial" w:hAnsi="Arial"/>
          <w:b/>
          <w:bCs/>
          <w:sz w:val="24"/>
          <w:szCs w:val="24"/>
        </w:rPr>
        <w:t xml:space="preserve">17.13 ordens_servico</w:t>
      </w:r>
    </w:p>
    <w:p>
      <w:pPr>
        <w:spacing w:after="120" w:line="360"/>
        <w:ind w:firstLine="708"/>
        <w:jc w:val="both"/>
      </w:pPr>
      <w:r>
        <w:rPr>
          <w:rFonts w:ascii="Arial" w:cs="Arial" w:eastAsia="Arial" w:hAnsi="Arial"/>
          <w:sz w:val="24"/>
          <w:szCs w:val="24"/>
        </w:rPr>
        <w:t xml:space="preserve">As ordens de serviço de manutenção abertas pelo síndico, com prioridade, custo e acompanhamento.</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onde o serviço será executado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tipo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VARCHAR(60)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Natureza do serviço a executar</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descricao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 que precisa ser feito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local</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VARCHAR(120)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Onde o serviço será executado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prioridade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Urgência do serviço — tipo enumerado prioridade_ordem_servico, valores: BAIXA, MEDIA, ALTA, URGENTE</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status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Andamento da ordem, da abertura à conclusão ou ao cancelamento — tipo enumerado status_ordem_servico, valores: ABERTA, EM_ANDAMENTO, CONCLUIDA, CANCELADA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fornecedor</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VARCHAR(120)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Empresa ou profissional responsável</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data_prevista</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DATE</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Data prevista para a execução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custo_estimado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NUMERIC(10,2)</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Valor orçado; quando informado, não pode ser negativo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custo_real</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NUMERIC(10,2)</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Valor efetivamente gasto; quando informado, não pode ser negativo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aberta_por_id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abriu a ordem</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concluida_em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conclusão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observacoes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Anotações de acompanhamento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bl>
    <w:p>
      <w:pPr>
        <w:spacing w:after="240" w:before="60" w:line="240"/>
        <w:jc w:val="center"/>
      </w:pPr>
      <w:r>
        <w:rPr>
          <w:rFonts w:ascii="Arial" w:cs="Arial" w:eastAsia="Arial" w:hAnsi="Arial"/>
          <w:sz w:val="20"/>
          <w:szCs w:val="20"/>
        </w:rPr>
        <w:t xml:space="preserve">Quadro — Dicionário de dados da tabela ordens_servico</w:t>
      </w:r>
    </w:p>
    <w:p>
      <w:pPr>
        <w:pStyle w:val="Heading2"/>
        <w:spacing w:after="160" w:before="280" w:line="360"/>
        <w:jc w:val="left"/>
      </w:pPr>
      <w:r>
        <w:rPr>
          <w:rFonts w:ascii="Arial" w:cs="Arial" w:eastAsia="Arial" w:hAnsi="Arial"/>
          <w:b/>
          <w:bCs/>
          <w:sz w:val="24"/>
          <w:szCs w:val="24"/>
        </w:rPr>
        <w:t xml:space="preserve">17.14 pagamentos</w:t>
      </w:r>
    </w:p>
    <w:p>
      <w:pPr>
        <w:spacing w:after="120" w:line="360"/>
        <w:ind w:firstLine="708"/>
        <w:jc w:val="both"/>
      </w:pPr>
      <w:r>
        <w:rPr>
          <w:rFonts w:ascii="Arial" w:cs="Arial" w:eastAsia="Arial" w:hAnsi="Arial"/>
          <w:sz w:val="24"/>
          <w:szCs w:val="24"/>
        </w:rPr>
        <w:t xml:space="preserve">Os pagamentos registrados para cada cobrança. Uma cobrança pode receber mais de um pagamento.</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cobranca_id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Cobrança que está sendo paga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pago_por_id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Quem registrou o pagamento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valor</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NUMERIC(10,2)</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Valor pago; precisa ser maior que zero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forma</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Forma utilizada no pagamento — tipo enumerado forma_pagamento, valores: PIX, BOLETO, DEBITO_AUTOMATICO, CARTAO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pago_em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do pagamento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comprovante_url</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VARCHAR(500)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Endereço do comprovante, quando houver</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observacao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Anotação sobre o pagamento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bl>
    <w:p>
      <w:pPr>
        <w:spacing w:after="240" w:before="60" w:line="240"/>
        <w:jc w:val="center"/>
      </w:pPr>
      <w:r>
        <w:rPr>
          <w:rFonts w:ascii="Arial" w:cs="Arial" w:eastAsia="Arial" w:hAnsi="Arial"/>
          <w:sz w:val="20"/>
          <w:szCs w:val="20"/>
        </w:rPr>
        <w:t xml:space="preserve">Quadro — Dicionário de dados da tabela pagamentos</w:t>
      </w:r>
    </w:p>
    <w:p>
      <w:pPr>
        <w:pStyle w:val="Heading2"/>
        <w:spacing w:after="160" w:before="280" w:line="360"/>
        <w:jc w:val="left"/>
      </w:pPr>
      <w:r>
        <w:rPr>
          <w:rFonts w:ascii="Arial" w:cs="Arial" w:eastAsia="Arial" w:hAnsi="Arial"/>
          <w:b/>
          <w:bCs/>
          <w:sz w:val="24"/>
          <w:szCs w:val="24"/>
        </w:rPr>
        <w:t xml:space="preserve">17.15 permissoes_porteiro</w:t>
      </w:r>
    </w:p>
    <w:p>
      <w:pPr>
        <w:spacing w:after="120" w:line="360"/>
        <w:ind w:firstLine="708"/>
        <w:jc w:val="both"/>
      </w:pPr>
      <w:r>
        <w:rPr>
          <w:rFonts w:ascii="Arial" w:cs="Arial" w:eastAsia="Arial" w:hAnsi="Arial"/>
          <w:sz w:val="24"/>
          <w:szCs w:val="24"/>
        </w:rPr>
        <w:t xml:space="preserve">O que cada porteiro pode fazer no sistema, definido pelo síndico porteiro a porteiro.</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porteiro_id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Porteiro a quem as permissões pertencem</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registrar_visitantes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BOOLEAN</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Se o porteiro pode anunciar visitantes</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registrar_encomendas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BOOLEAN</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Se o porteiro pode registrar encomendas</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registrar_veiculos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BOOLEAN</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Se o porteiro pode registrar entrada e saída de veículos</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registrar_ocorrencias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BOOLEAN</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Se o porteiro pode abrir ocorrências</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acessar_financeiro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BOOLEAN</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Se o porteiro pode consultar a área financeira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definidas_por_id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definiu as permissões</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bl>
    <w:p>
      <w:pPr>
        <w:spacing w:after="240" w:before="60" w:line="240"/>
        <w:jc w:val="center"/>
      </w:pPr>
      <w:r>
        <w:rPr>
          <w:rFonts w:ascii="Arial" w:cs="Arial" w:eastAsia="Arial" w:hAnsi="Arial"/>
          <w:sz w:val="20"/>
          <w:szCs w:val="20"/>
        </w:rPr>
        <w:t xml:space="preserve">Quadro — Dicionário de dados da tabela permissoes_porteiro</w:t>
      </w:r>
    </w:p>
    <w:p>
      <w:pPr>
        <w:pStyle w:val="Heading2"/>
        <w:spacing w:after="160" w:before="280" w:line="360"/>
        <w:jc w:val="left"/>
      </w:pPr>
      <w:r>
        <w:rPr>
          <w:rFonts w:ascii="Arial" w:cs="Arial" w:eastAsia="Arial" w:hAnsi="Arial"/>
          <w:b/>
          <w:bCs/>
          <w:sz w:val="24"/>
          <w:szCs w:val="24"/>
        </w:rPr>
        <w:t xml:space="preserve">17.16 preferencias_cobranca</w:t>
      </w:r>
    </w:p>
    <w:p>
      <w:pPr>
        <w:spacing w:after="120" w:line="360"/>
        <w:ind w:firstLine="708"/>
        <w:jc w:val="both"/>
      </w:pPr>
      <w:r>
        <w:rPr>
          <w:rFonts w:ascii="Arial" w:cs="Arial" w:eastAsia="Arial" w:hAnsi="Arial"/>
          <w:sz w:val="24"/>
          <w:szCs w:val="24"/>
        </w:rPr>
        <w:t xml:space="preserve">O dia do mês e a forma de pagamento que cada morador prefere.</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morador_id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Morador dono da preferência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dia_vencimento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Dia do mês escolhido pelo morador; limitado a 28 para existir em todos os meses</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forma_preferida</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Forma de pagamento preferida — tipo enumerado forma_pagamento, valores: PIX, BOLETO, DEBITO_AUTOMATICO, CARTAO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bl>
    <w:p>
      <w:pPr>
        <w:spacing w:after="240" w:before="60" w:line="240"/>
        <w:jc w:val="center"/>
      </w:pPr>
      <w:r>
        <w:rPr>
          <w:rFonts w:ascii="Arial" w:cs="Arial" w:eastAsia="Arial" w:hAnsi="Arial"/>
          <w:sz w:val="20"/>
          <w:szCs w:val="20"/>
        </w:rPr>
        <w:t xml:space="preserve">Quadro — Dicionário de dados da tabela preferencias_cobranca</w:t>
      </w:r>
    </w:p>
    <w:p>
      <w:pPr>
        <w:pStyle w:val="Heading2"/>
        <w:spacing w:after="160" w:before="280" w:line="360"/>
        <w:jc w:val="left"/>
      </w:pPr>
      <w:r>
        <w:rPr>
          <w:rFonts w:ascii="Arial" w:cs="Arial" w:eastAsia="Arial" w:hAnsi="Arial"/>
          <w:b/>
          <w:bCs/>
          <w:sz w:val="24"/>
          <w:szCs w:val="24"/>
        </w:rPr>
        <w:t xml:space="preserve">17.17 registros_ocupacao</w:t>
      </w:r>
    </w:p>
    <w:p>
      <w:pPr>
        <w:spacing w:after="120" w:line="360"/>
        <w:ind w:firstLine="708"/>
        <w:jc w:val="both"/>
      </w:pPr>
      <w:r>
        <w:rPr>
          <w:rFonts w:ascii="Arial" w:cs="Arial" w:eastAsia="Arial" w:hAnsi="Arial"/>
          <w:sz w:val="24"/>
          <w:szCs w:val="24"/>
        </w:rPr>
        <w:t xml:space="preserve">A contagem de pessoas nas áreas de uso livre, registrada pela portaria, para que o morador saiba se o espaço está cheio.</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espaco_id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Espaço em que a contagem foi feita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pessoas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Quantas pessoas estavam no espaço no momento da contagem; não pode ser negativo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registrado_em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contagem</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registrado_por_id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Porteiro que fez a contagem</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bl>
    <w:p>
      <w:pPr>
        <w:spacing w:after="240" w:before="60" w:line="240"/>
        <w:jc w:val="center"/>
      </w:pPr>
      <w:r>
        <w:rPr>
          <w:rFonts w:ascii="Arial" w:cs="Arial" w:eastAsia="Arial" w:hAnsi="Arial"/>
          <w:sz w:val="20"/>
          <w:szCs w:val="20"/>
        </w:rPr>
        <w:t xml:space="preserve">Quadro — Dicionário de dados da tabela registros_ocupacao</w:t>
      </w:r>
    </w:p>
    <w:p>
      <w:pPr>
        <w:pStyle w:val="Heading2"/>
        <w:spacing w:after="160" w:before="280" w:line="360"/>
        <w:jc w:val="left"/>
      </w:pPr>
      <w:r>
        <w:rPr>
          <w:rFonts w:ascii="Arial" w:cs="Arial" w:eastAsia="Arial" w:hAnsi="Arial"/>
          <w:b/>
          <w:bCs/>
          <w:sz w:val="24"/>
          <w:szCs w:val="24"/>
        </w:rPr>
        <w:t xml:space="preserve">17.18 reservas</w:t>
      </w:r>
    </w:p>
    <w:p>
      <w:pPr>
        <w:spacing w:after="120" w:line="360"/>
        <w:ind w:firstLine="708"/>
        <w:jc w:val="both"/>
      </w:pPr>
      <w:r>
        <w:rPr>
          <w:rFonts w:ascii="Arial" w:cs="Arial" w:eastAsia="Arial" w:hAnsi="Arial"/>
          <w:sz w:val="24"/>
          <w:szCs w:val="24"/>
        </w:rPr>
        <w:t xml:space="preserve">As reservas de espaços feitas pelos moradores, com a avaliação do síndico quando o espaço exige aprovação.</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espaco_id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Espaço reservado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morador_id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Morador que solicitou a reserva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data</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DATE</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Dia da reserva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hora_inicio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Hora de início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hora_fim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Hora de término; precisa ser posterior à de início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pessoas_estimadas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Quantas pessoas o morador espera receber</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observacoes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Observações do morador ao solicitar</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status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Situação da reserva, da solicitação até a conclusão ou o cancelamento — tipo enumerado status_reserva, valores: PENDENTE, APROVADA, RECUSADA, CANCELADA, CONCLUIDA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avaliada_por_id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aprovou ou recusou a reserva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avaliada_em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Data e hora em que o síndico aprovou ou recusou</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motivo_recusa</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Justificativa registrada pelo síndico ao recusar</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bl>
    <w:p>
      <w:pPr>
        <w:spacing w:after="240" w:before="60" w:line="240"/>
        <w:jc w:val="center"/>
      </w:pPr>
      <w:r>
        <w:rPr>
          <w:rFonts w:ascii="Arial" w:cs="Arial" w:eastAsia="Arial" w:hAnsi="Arial"/>
          <w:sz w:val="20"/>
          <w:szCs w:val="20"/>
        </w:rPr>
        <w:t xml:space="preserve">Quadro — Dicionário de dados da tabela reservas</w:t>
      </w:r>
    </w:p>
    <w:p>
      <w:pPr>
        <w:pStyle w:val="Heading2"/>
        <w:spacing w:after="160" w:before="280" w:line="360"/>
        <w:jc w:val="left"/>
      </w:pPr>
      <w:r>
        <w:rPr>
          <w:rFonts w:ascii="Arial" w:cs="Arial" w:eastAsia="Arial" w:hAnsi="Arial"/>
          <w:b/>
          <w:bCs/>
          <w:sz w:val="24"/>
          <w:szCs w:val="24"/>
        </w:rPr>
        <w:t xml:space="preserve">17.19 unidades</w:t>
      </w:r>
    </w:p>
    <w:p>
      <w:pPr>
        <w:spacing w:after="120" w:line="360"/>
        <w:ind w:firstLine="708"/>
        <w:jc w:val="both"/>
      </w:pPr>
      <w:r>
        <w:rPr>
          <w:rFonts w:ascii="Arial" w:cs="Arial" w:eastAsia="Arial" w:hAnsi="Arial"/>
          <w:sz w:val="24"/>
          <w:szCs w:val="24"/>
        </w:rPr>
        <w:t xml:space="preserve">Os apartamentos ou casas de cada condomínio. A unidade é o que liga o morador às cobranças, encomendas, visitantes e ocorrências.</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a que a unidade pertence</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numero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VARCHAR(20)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Número do apartamento ou da casa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bloco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VARCHAR(20)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Bloco ou torre, quando o condomínio tiver mais de um</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andar</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Andar em que a unidade fica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vagas_garagem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Quantidade de vagas de garagem da unidade; a soma das vagas alimenta o cálculo de ocupação do estacionamento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bl>
    <w:p>
      <w:pPr>
        <w:spacing w:after="240" w:before="60" w:line="240"/>
        <w:jc w:val="center"/>
      </w:pPr>
      <w:r>
        <w:rPr>
          <w:rFonts w:ascii="Arial" w:cs="Arial" w:eastAsia="Arial" w:hAnsi="Arial"/>
          <w:sz w:val="20"/>
          <w:szCs w:val="20"/>
        </w:rPr>
        <w:t xml:space="preserve">Quadro — Dicionário de dados da tabela unidades</w:t>
      </w:r>
    </w:p>
    <w:p>
      <w:pPr>
        <w:pStyle w:val="Heading2"/>
        <w:spacing w:after="160" w:before="280" w:line="360"/>
        <w:jc w:val="left"/>
      </w:pPr>
      <w:r>
        <w:rPr>
          <w:rFonts w:ascii="Arial" w:cs="Arial" w:eastAsia="Arial" w:hAnsi="Arial"/>
          <w:b/>
          <w:bCs/>
          <w:sz w:val="24"/>
          <w:szCs w:val="24"/>
        </w:rPr>
        <w:t xml:space="preserve">17.20 usuarios</w:t>
      </w:r>
    </w:p>
    <w:p>
      <w:pPr>
        <w:spacing w:after="120" w:line="360"/>
        <w:ind w:firstLine="708"/>
        <w:jc w:val="both"/>
      </w:pPr>
      <w:r>
        <w:rPr>
          <w:rFonts w:ascii="Arial" w:cs="Arial" w:eastAsia="Arial" w:hAnsi="Arial"/>
          <w:sz w:val="24"/>
          <w:szCs w:val="24"/>
        </w:rPr>
        <w:t xml:space="preserve">Todas as pessoas que acessam o sistema, em qualquer papel: administrador, síndico, porteiro e morador.</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nome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VARCHAR(160)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Nome completo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email</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VARCHAR(180)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E-mail, usado para entrar no sistema e para receber os códigos; único na plataforma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cpf</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VARCHAR(14)</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CPF, conferido pelos dígitos verificadores e único na plataforma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telefone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VARCHAR(20)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Telefone de contato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data_nascimento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DATE</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Data de nascimento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senha_hash</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VARCHAR(120)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Resumo criptográfico da senha. A senha em si não é guardada em lugar nenhum</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papel</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Papel do usuário, que determina o que ele enxerga e pode fazer — tipo enumerado papel_usuario, valores: SINDICO, PORTEIRO, MORADOR, ADMIN</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status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Situação do cadastro ao longo do fluxo de entrada, da confirmação do código até a liberação do acesso — tipo enumerado status_usuario, valores: AGUARDANDO_CODIGO, AGUARDANDO_APROVACAO, ATIVO, RECUSADO, INATIVO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em que o usuário atua; vazio apenas para o administrador da plataforma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 em que o morador vive; vazio para síndico, porteiro e administrador</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tipo_ocupacao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Relação do morador com a unidade: proprietário, inquilino ou coabitante — tipo enumerado tipo_ocupacao, valores: PROPRIETARIO, INQUILINO, COABITANTE</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foto_url</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VARCHAR(500)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Endereço da foto de perfil, quando houver</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avaliado_por_id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aprovou ou recusou este cadastro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avaliado_em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Data e hora em que o síndico aprovou ou recusou o cadastro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motivo_recusa</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Justificativa registrada pelo síndico ao recusar o cadastro; é o que o morador vê na tela de espera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tentativas_login</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Senhas erradas seguidas; zera no primeiro acesso bem-sucedido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bloqueado_ate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até o qual a conta fica bloqueada depois de sucessivas senhas erradas</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versao_sessao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Versão da sessão, gravada em cada token; sobe quando a senha é trocada ou redefinida, e os tokens antigos deixam de valer</w:t>
            </w:r>
          </w:p>
        </w:tc>
      </w:tr>
    </w:tbl>
    <w:p>
      <w:pPr>
        <w:spacing w:after="240" w:before="60" w:line="240"/>
        <w:jc w:val="center"/>
      </w:pPr>
      <w:r>
        <w:rPr>
          <w:rFonts w:ascii="Arial" w:cs="Arial" w:eastAsia="Arial" w:hAnsi="Arial"/>
          <w:sz w:val="20"/>
          <w:szCs w:val="20"/>
        </w:rPr>
        <w:t xml:space="preserve">Quadro — Dicionário de dados da tabela usuarios</w:t>
      </w:r>
    </w:p>
    <w:p>
      <w:pPr>
        <w:pStyle w:val="Heading2"/>
        <w:spacing w:after="160" w:before="280" w:line="360"/>
        <w:jc w:val="left"/>
      </w:pPr>
      <w:r>
        <w:rPr>
          <w:rFonts w:ascii="Arial" w:cs="Arial" w:eastAsia="Arial" w:hAnsi="Arial"/>
          <w:b/>
          <w:bCs/>
          <w:sz w:val="24"/>
          <w:szCs w:val="24"/>
        </w:rPr>
        <w:t xml:space="preserve">17.21 visitantes</w:t>
      </w:r>
    </w:p>
    <w:p>
      <w:pPr>
        <w:spacing w:after="120" w:line="360"/>
        <w:ind w:firstLine="708"/>
        <w:jc w:val="both"/>
      </w:pPr>
      <w:r>
        <w:rPr>
          <w:rFonts w:ascii="Arial" w:cs="Arial" w:eastAsia="Arial" w:hAnsi="Arial"/>
          <w:sz w:val="24"/>
          <w:szCs w:val="24"/>
        </w:rPr>
        <w:t xml:space="preserve">Os visitantes anunciados pela portaria e a confirmação do morador.</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 visitada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registrado_por_id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Porteiro que anunciou a visita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nome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VARCHAR(160)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Nome do visitante</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documento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VARCHAR(20)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Documento apresentado na portaria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tipo_visita</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VARCHAR(60)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Natureza da visita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placa_veiculo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Placa do veículo, quando o visitante chega de carro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foto_arquivo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VARCHAR(100)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Nome do arquivo da foto tirada na portaria, gravado pela API sem endereço público; apagado após o prazo de guarda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status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Situação da visita, do anúncio à saída — tipo enumerado status_visitante, valores: AGUARDANDO_CONFIRMACAO, CONFIRMADO, RECUSADO, DENTRO, SAIU</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entrada_em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entrada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saida_em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saída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confirmado_por_id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Morador que autorizou ou recusou</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confirmado_em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morador autorizou ou recusou</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bl>
    <w:p>
      <w:pPr>
        <w:spacing w:after="240" w:before="60" w:line="240"/>
        <w:jc w:val="center"/>
      </w:pPr>
      <w:r>
        <w:rPr>
          <w:rFonts w:ascii="Arial" w:cs="Arial" w:eastAsia="Arial" w:hAnsi="Arial"/>
          <w:sz w:val="20"/>
          <w:szCs w:val="20"/>
        </w:rPr>
        <w:t xml:space="preserve">Quadro — Dicionário de dados da tabela visitantes</w:t>
      </w:r>
    </w:p>
    <w:p>
      <w:r>
        <w:br w:type="page"/>
      </w:r>
    </w:p>
    <w:p>
      <w:pPr>
        <w:pStyle w:val="Heading1"/>
        <w:spacing w:after="240" w:before="360" w:line="360"/>
        <w:jc w:val="left"/>
      </w:pPr>
      <w:r>
        <w:rPr>
          <w:rFonts w:ascii="Arial" w:cs="Arial" w:eastAsia="Arial" w:hAnsi="Arial"/>
          <w:b/>
          <w:bCs/>
          <w:sz w:val="24"/>
          <w:szCs w:val="24"/>
        </w:rPr>
        <w:t xml:space="preserve">18 IMPLEMENTAÇÕES NO BANCO DE DADOS</w:t>
      </w:r>
    </w:p>
    <w:p>
      <w:pPr>
        <w:spacing w:after="120" w:line="360"/>
        <w:ind w:firstLine="708"/>
        <w:jc w:val="both"/>
      </w:pPr>
      <w:r>
        <w:rPr>
          <w:rFonts w:ascii="Arial" w:cs="Arial" w:eastAsia="Arial" w:hAnsi="Arial"/>
          <w:sz w:val="24"/>
          <w:szCs w:val="24"/>
        </w:rPr>
        <w:t xml:space="preserve">As regras que protegem a integridade dos dados estão declaradas no próprio banco, e não apenas no código da aplicação. São de quatro tipos.</w:t>
      </w:r>
    </w:p>
    <w:p>
      <w:pPr>
        <w:pStyle w:val="Heading2"/>
        <w:spacing w:after="160" w:before="280" w:line="360"/>
        <w:jc w:val="left"/>
      </w:pPr>
      <w:r>
        <w:rPr>
          <w:rFonts w:ascii="Arial" w:cs="Arial" w:eastAsia="Arial" w:hAnsi="Arial"/>
          <w:b/>
          <w:bCs/>
          <w:sz w:val="24"/>
          <w:szCs w:val="24"/>
        </w:rPr>
        <w:t xml:space="preserve">18.1 Restrições de unicidade</w:t>
      </w:r>
    </w:p>
    <w:p>
      <w:pPr>
        <w:spacing w:after="120" w:line="360"/>
        <w:ind w:firstLine="708"/>
        <w:jc w:val="both"/>
      </w:pPr>
      <w:r>
        <w:rPr>
          <w:rFonts w:ascii="Arial" w:cs="Arial" w:eastAsia="Arial" w:hAnsi="Arial"/>
          <w:sz w:val="24"/>
          <w:szCs w:val="24"/>
        </w:rPr>
        <w:t xml:space="preserve">Impedem duplicidade onde ela não faz sentido. Não pode existir duas cobranças da mesma unidade na mesma competência, duas unidades com o mesmo bloco e número no mesmo condomínio, nem duas marcações de leitura do mesmo comunicado pelo mesmo usuário. São também únicos, na plataforma inteira, o CPF e o e-mail de cada usuário e o CNPJ de cada condomínio.</w:t>
      </w:r>
    </w:p>
    <w:p>
      <w:pPr>
        <w:pStyle w:val="Heading2"/>
        <w:spacing w:after="160" w:before="280" w:line="360"/>
        <w:jc w:val="left"/>
      </w:pPr>
      <w:r>
        <w:rPr>
          <w:rFonts w:ascii="Arial" w:cs="Arial" w:eastAsia="Arial" w:hAnsi="Arial"/>
          <w:b/>
          <w:bCs/>
          <w:sz w:val="24"/>
          <w:szCs w:val="24"/>
        </w:rPr>
        <w:t xml:space="preserve">18.2 Verificações de valor</w:t>
      </w:r>
    </w:p>
    <w:p>
      <w:pPr>
        <w:spacing w:after="120" w:line="360"/>
        <w:ind w:firstLine="708"/>
        <w:jc w:val="both"/>
      </w:pPr>
      <w:r>
        <w:rPr>
          <w:rFonts w:ascii="Arial" w:cs="Arial" w:eastAsia="Arial" w:hAnsi="Arial"/>
          <w:sz w:val="24"/>
          <w:szCs w:val="24"/>
        </w:rPr>
        <w:t xml:space="preserve">Recusam dado que existe mas não faz sentido. O valor de uma cobrança e de um pagamento precisa ser maior que zero; os custos de uma ordem de serviço, quando informados, não podem ser negativos; a contagem de pessoas em um espaço não pode ser negativa; a hora final de uma reserva precisa ser posterior à inicial; e o dia de vencimento escolhido pelo morador precisa estar entre 1 e 28, para existir em todos os meses do ano.</w:t>
      </w:r>
    </w:p>
    <w:p>
      <w:pPr>
        <w:pStyle w:val="Heading2"/>
        <w:spacing w:after="160" w:before="280" w:line="360"/>
        <w:jc w:val="left"/>
      </w:pPr>
      <w:r>
        <w:rPr>
          <w:rFonts w:ascii="Arial" w:cs="Arial" w:eastAsia="Arial" w:hAnsi="Arial"/>
          <w:b/>
          <w:bCs/>
          <w:sz w:val="24"/>
          <w:szCs w:val="24"/>
        </w:rPr>
        <w:t xml:space="preserve">18.3 Tipos enumerados</w:t>
      </w:r>
    </w:p>
    <w:p>
      <w:pPr>
        <w:spacing w:after="120" w:line="360"/>
        <w:ind w:firstLine="708"/>
        <w:jc w:val="both"/>
      </w:pPr>
      <w:r>
        <w:rPr>
          <w:rFonts w:ascii="Arial" w:cs="Arial" w:eastAsia="Arial" w:hAnsi="Arial"/>
          <w:sz w:val="24"/>
          <w:szCs w:val="24"/>
        </w:rPr>
        <w:t xml:space="preserve">Situações e categorias não são texto livre: são tipos com um conjunto fechado de valores, declarados no banco. A situação de uma cobrança só pode ser uma das quatro previstas, e uma quinta simplesmente não entra. Isso evita o problema clássico de a mesma situação aparecer escrita de três formas diferentes ao longo do tempo, e faz com que qualquer valor novo exija uma migração — isto é, uma decisão consciente.</w:t>
      </w:r>
    </w:p>
    <w:p>
      <w:pPr>
        <w:pStyle w:val="Heading2"/>
        <w:spacing w:after="160" w:before="280" w:line="360"/>
        <w:jc w:val="left"/>
      </w:pPr>
      <w:r>
        <w:rPr>
          <w:rFonts w:ascii="Arial" w:cs="Arial" w:eastAsia="Arial" w:hAnsi="Arial"/>
          <w:b/>
          <w:bCs/>
          <w:sz w:val="24"/>
          <w:szCs w:val="24"/>
        </w:rPr>
        <w:t xml:space="preserve">18.4 Índices</w:t>
      </w:r>
    </w:p>
    <w:p>
      <w:pPr>
        <w:spacing w:after="120" w:line="360"/>
        <w:ind w:firstLine="708"/>
        <w:jc w:val="both"/>
      </w:pPr>
      <w:r>
        <w:rPr>
          <w:rFonts w:ascii="Arial" w:cs="Arial" w:eastAsia="Arial" w:hAnsi="Arial"/>
          <w:sz w:val="24"/>
          <w:szCs w:val="24"/>
        </w:rPr>
        <w:t xml:space="preserve">As colunas usadas para filtrar e ordenar têm índice: situação, data, vínculo com condomínio e com unidade, placa de veículo e código de rastreio. Sem eles, a consulta precisaria varrer a tabela inteira, e o sistema ficaria mais lento à medida que o histórico crescesse — justamente quando o condomínio já dependeria dele.</w:t>
      </w:r>
    </w:p>
    <w:p>
      <w:pPr>
        <w:pStyle w:val="Heading2"/>
        <w:spacing w:after="160" w:before="280" w:line="360"/>
        <w:jc w:val="left"/>
      </w:pPr>
      <w:r>
        <w:rPr>
          <w:rFonts w:ascii="Arial" w:cs="Arial" w:eastAsia="Arial" w:hAnsi="Arial"/>
          <w:b/>
          <w:bCs/>
          <w:sz w:val="24"/>
          <w:szCs w:val="24"/>
        </w:rPr>
        <w:t xml:space="preserve">18.5 Sobre funções, gatilhos e visões</w:t>
      </w:r>
    </w:p>
    <w:p>
      <w:pPr>
        <w:spacing w:after="120" w:line="360"/>
        <w:ind w:firstLine="708"/>
        <w:jc w:val="both"/>
      </w:pPr>
      <w:r>
        <w:rPr>
          <w:rFonts w:ascii="Arial" w:cs="Arial" w:eastAsia="Arial" w:hAnsi="Arial"/>
          <w:sz w:val="24"/>
          <w:szCs w:val="24"/>
        </w:rPr>
        <w:t xml:space="preserve">O banco do SmartCondo não usa funções armazenadas, gatilhos nem visões. A escolha é deliberada e merece ser registrada, porque é comum ver o contrário.</w:t>
      </w:r>
    </w:p>
    <w:p>
      <w:pPr>
        <w:spacing w:after="120" w:line="360"/>
        <w:ind w:firstLine="708"/>
        <w:jc w:val="both"/>
      </w:pPr>
      <w:r>
        <w:rPr>
          <w:rFonts w:ascii="Arial" w:cs="Arial" w:eastAsia="Arial" w:hAnsi="Arial"/>
          <w:sz w:val="24"/>
          <w:szCs w:val="24"/>
        </w:rPr>
        <w:t xml:space="preserve">A regra de negócio fica na aplicação por três razões. Primeira, ela passa a ser coberta pelos testes automatizados do projeto, que sobem o sistema e conferem o comportamento; regra escrita em gatilho costuma ficar fora dessa rede. Segunda, ela fica versionada junto com o restante do código, e a alteração aparece no histórico como qualquer outra. Terceira, o comportamento fica visível no lugar onde alguém vai procurá-lo: uma cobrança que muda de situação sozinha, por um gatilho, é difícil de explicar para quem está lendo o código que a criou.</w:t>
      </w:r>
    </w:p>
    <w:p>
      <w:pPr>
        <w:spacing w:after="120" w:line="360"/>
        <w:ind w:firstLine="708"/>
        <w:jc w:val="both"/>
      </w:pPr>
      <w:r>
        <w:rPr>
          <w:rFonts w:ascii="Arial" w:cs="Arial" w:eastAsia="Arial" w:hAnsi="Arial"/>
          <w:sz w:val="24"/>
          <w:szCs w:val="24"/>
        </w:rPr>
        <w:t xml:space="preserve">O que fica no banco é o que o banco faz melhor e a aplicação não consegue garantir sozinha: as restrições descritas acima. Elas valem mesmo que o dado chegue por outro caminho, e é exatamente por isso que estão lá.</w:t>
      </w:r>
    </w:p>
    <w:p>
      <w:pPr>
        <w:spacing w:after="120" w:line="360"/>
        <w:ind w:firstLine="708"/>
        <w:jc w:val="both"/>
      </w:pPr>
      <w:r>
        <w:rPr>
          <w:rFonts w:ascii="Arial" w:cs="Arial" w:eastAsia="Arial" w:hAnsi="Arial"/>
          <w:sz w:val="24"/>
          <w:szCs w:val="24"/>
        </w:rPr>
        <w:t xml:space="preserve">O quadro a seguir reúne os tipos enumerados declarados no banco e os valores aceitos por cada um.</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834"/>
        <w:gridCol w:w="6236"/>
      </w:tblGrid>
      <w:tr>
        <w:trPr>
          <w:tblHeader/>
        </w:trPr>
        <w:tc>
          <w:tcPr>
            <w:tcW w:type="dxa" w:w="283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8"/>
                <w:szCs w:val="18"/>
              </w:rPr>
              <w:t xml:space="preserve">Tipo enumerado</w:t>
            </w:r>
          </w:p>
        </w:tc>
        <w:tc>
          <w:tcPr>
            <w:tcW w:type="dxa" w:w="6236"/>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8"/>
                <w:szCs w:val="18"/>
              </w:rPr>
              <w:t xml:space="preserve">Valores aceitos</w:t>
            </w:r>
          </w:p>
        </w:tc>
      </w:tr>
      <w:tr>
        <w:trPr>
          <w:tblHeader w:val="false"/>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canal_verificacao</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EMAIL, SMS</w:t>
            </w:r>
          </w:p>
        </w:tc>
      </w:tr>
      <w:tr>
        <w:trPr>
          <w:tblHeader w:val="false"/>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categoria_comunicado</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GERAL, MANUTENCAO, FINANCEIRO, SEGURANCA, EVENTO, URGENTE</w:t>
            </w:r>
          </w:p>
        </w:tc>
      </w:tr>
      <w:tr>
        <w:trPr>
          <w:tblHeader w:val="false"/>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categoria_documento</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CONVENCAO, REGIMENTO, ATA, PLANTA, PRESTACAO_CONTAS, OUTRO</w:t>
            </w:r>
          </w:p>
        </w:tc>
      </w:tr>
      <w:tr>
        <w:trPr>
          <w:tblHeader w:val="false"/>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categoria_veiculo</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MORADOR, VISITANTE, PRESTADOR</w:t>
            </w:r>
          </w:p>
        </w:tc>
      </w:tr>
      <w:tr>
        <w:trPr>
          <w:tblHeader w:val="false"/>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finalidade_codigo</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CONFIRMACAO_CADASTRO, RECUPERACAO_SENHA</w:t>
            </w:r>
          </w:p>
        </w:tc>
      </w:tr>
      <w:tr>
        <w:trPr>
          <w:tblHeader w:val="false"/>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forma_pagamento</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PIX, BOLETO, DEBITO_AUTOMATICO, CARTAO</w:t>
            </w:r>
          </w:p>
        </w:tc>
      </w:tr>
      <w:tr>
        <w:trPr>
          <w:tblHeader w:val="false"/>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papel_usuario</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SINDICO, PORTEIRO, MORADOR, ADMIN</w:t>
            </w:r>
          </w:p>
        </w:tc>
      </w:tr>
      <w:tr>
        <w:trPr>
          <w:tblHeader w:val="false"/>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prioridade_ocorrencia</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BAIXA, NORMAL, ALTA, URGENTE</w:t>
            </w:r>
          </w:p>
        </w:tc>
      </w:tr>
      <w:tr>
        <w:trPr>
          <w:tblHeader w:val="false"/>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prioridade_ordem_servico</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BAIXA, MEDIA, ALTA, URGENTE</w:t>
            </w:r>
          </w:p>
        </w:tc>
      </w:tr>
      <w:tr>
        <w:trPr>
          <w:tblHeader w:val="false"/>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status_cobranca</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ABERTA, PAGA, VENCIDA, CANCELADA</w:t>
            </w:r>
          </w:p>
        </w:tc>
      </w:tr>
      <w:tr>
        <w:trPr>
          <w:tblHeader w:val="false"/>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status_encomenda</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AGUARDANDO_RETIRADA, RETIRADA, RECUSADA</w:t>
            </w:r>
          </w:p>
        </w:tc>
      </w:tr>
      <w:tr>
        <w:trPr>
          <w:tblHeader w:val="false"/>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status_ocorrencia</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ABERTA, EM_ANALISE, RESOLVIDA, ARQUIVADA</w:t>
            </w:r>
          </w:p>
        </w:tc>
      </w:tr>
      <w:tr>
        <w:trPr>
          <w:tblHeader w:val="false"/>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status_ordem_servico</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ABERTA, EM_ANDAMENTO, CONCLUIDA, CANCELADA</w:t>
            </w:r>
          </w:p>
        </w:tc>
      </w:tr>
      <w:tr>
        <w:trPr>
          <w:tblHeader w:val="false"/>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status_reserva</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PENDENTE, APROVADA, RECUSADA, CANCELADA, CONCLUIDA</w:t>
            </w:r>
          </w:p>
        </w:tc>
      </w:tr>
      <w:tr>
        <w:trPr>
          <w:tblHeader w:val="false"/>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status_usuario</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AGUARDANDO_CODIGO, AGUARDANDO_APROVACAO, ATIVO, RECUSADO, INATIVO</w:t>
            </w:r>
          </w:p>
        </w:tc>
      </w:tr>
      <w:tr>
        <w:trPr>
          <w:tblHeader w:val="false"/>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status_visitante</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AGUARDANDO_CONFIRMACAO, CONFIRMADO, RECUSADO, DENTRO, SAIU</w:t>
            </w:r>
          </w:p>
        </w:tc>
      </w:tr>
      <w:tr>
        <w:trPr>
          <w:tblHeader w:val="false"/>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tipo_documento_cadastro</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IDENTIDADE, COMPROVANTE_RESIDENCIA, ESCRITURA</w:t>
            </w:r>
          </w:p>
        </w:tc>
      </w:tr>
      <w:tr>
        <w:trPr>
          <w:tblHeader w:val="false"/>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tipo_movimentacao</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ENTRADA, SAIDA</w:t>
            </w:r>
          </w:p>
        </w:tc>
      </w:tr>
      <w:tr>
        <w:trPr>
          <w:tblHeader w:val="false"/>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tipo_ocupacao</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PROPRIETARIO, INQUILINO, COABITANTE</w:t>
            </w:r>
          </w:p>
        </w:tc>
      </w:tr>
    </w:tbl>
    <w:p>
      <w:pPr>
        <w:spacing w:after="240" w:before="60" w:line="240"/>
        <w:jc w:val="center"/>
      </w:pPr>
      <w:r>
        <w:rPr>
          <w:rFonts w:ascii="Arial" w:cs="Arial" w:eastAsia="Arial" w:hAnsi="Arial"/>
          <w:sz w:val="20"/>
          <w:szCs w:val="20"/>
        </w:rPr>
        <w:t xml:space="preserve">Quadro — Tipos enumerados do banco de dados</w:t>
      </w:r>
    </w:p>
    <w:p>
      <w:r>
        <w:br w:type="page"/>
      </w:r>
    </w:p>
    <w:p>
      <w:pPr>
        <w:pStyle w:val="Heading1"/>
        <w:spacing w:after="240" w:before="360" w:line="360"/>
        <w:jc w:val="left"/>
      </w:pPr>
      <w:r>
        <w:rPr>
          <w:rFonts w:ascii="Arial" w:cs="Arial" w:eastAsia="Arial" w:hAnsi="Arial"/>
          <w:b/>
          <w:bCs/>
          <w:sz w:val="24"/>
          <w:szCs w:val="24"/>
        </w:rPr>
        <w:t xml:space="preserve">19 LINGUAGENS E FERRAMENTAS UTILIZADAS</w:t>
      </w:r>
    </w:p>
    <w:p>
      <w:pPr>
        <w:spacing w:after="120" w:line="360"/>
        <w:ind w:firstLine="708"/>
        <w:jc w:val="both"/>
      </w:pPr>
      <w:r>
        <w:rPr>
          <w:rFonts w:ascii="Arial" w:cs="Arial" w:eastAsia="Arial" w:hAnsi="Arial"/>
          <w:sz w:val="24"/>
          <w:szCs w:val="24"/>
        </w:rPr>
        <w:t xml:space="preserve">A escolha das linguagens se deu pela usabilidade e escalabilidade necessária para o projeto, tendo em vista o visível crescimento do número de usuários e a agilidade demandada pelos setores residenciais.</w:t>
      </w:r>
    </w:p>
    <w:p>
      <w:pPr>
        <w:pStyle w:val="Heading2"/>
        <w:spacing w:after="160" w:before="280" w:line="360"/>
        <w:jc w:val="left"/>
      </w:pPr>
      <w:r>
        <w:rPr>
          <w:rFonts w:ascii="Arial" w:cs="Arial" w:eastAsia="Arial" w:hAnsi="Arial"/>
          <w:b/>
          <w:bCs/>
          <w:sz w:val="24"/>
          <w:szCs w:val="24"/>
        </w:rPr>
        <w:t xml:space="preserve">19.1 HTML</w:t>
      </w:r>
    </w:p>
    <w:p>
      <w:pPr>
        <w:spacing w:after="120" w:line="360"/>
        <w:ind w:firstLine="708"/>
        <w:jc w:val="both"/>
      </w:pPr>
      <w:r>
        <w:rPr>
          <w:rFonts w:ascii="Arial" w:cs="Arial" w:eastAsia="Arial" w:hAnsi="Arial"/>
          <w:sz w:val="24"/>
          <w:szCs w:val="24"/>
        </w:rPr>
        <w:t xml:space="preserve">Linguagem de Marcação de Hipertexto, é a base para a criação de páginas da web, utilizada para estruturar o todo conteúdo visível do projeto por meio das tags, textos e elementos estruturais.</w:t>
      </w:r>
    </w:p>
    <w:p>
      <w:pPr>
        <w:pStyle w:val="Heading2"/>
        <w:spacing w:after="160" w:before="280" w:line="360"/>
        <w:jc w:val="left"/>
      </w:pPr>
      <w:r>
        <w:rPr>
          <w:rFonts w:ascii="Arial" w:cs="Arial" w:eastAsia="Arial" w:hAnsi="Arial"/>
          <w:b/>
          <w:bCs/>
          <w:sz w:val="24"/>
          <w:szCs w:val="24"/>
        </w:rPr>
        <w:t xml:space="preserve">19.2 CSS</w:t>
      </w:r>
    </w:p>
    <w:p>
      <w:pPr>
        <w:spacing w:after="120" w:line="360"/>
        <w:ind w:firstLine="708"/>
        <w:jc w:val="both"/>
      </w:pPr>
      <w:r>
        <w:rPr>
          <w:rFonts w:ascii="Arial" w:cs="Arial" w:eastAsia="Arial" w:hAnsi="Arial"/>
          <w:sz w:val="24"/>
          <w:szCs w:val="24"/>
        </w:rPr>
        <w:t xml:space="preserve">(Cascading Style Sheets) é uma linguagem de estilo usada para descrever a apresentação de documentos, será usada para estilizar toda a estrutura do projeto, garantindo uma boa experiência para o usuário por meio de recursos intuitivos e aparência moderna, priorizando a responsividade da aplicação.</w:t>
      </w:r>
    </w:p>
    <w:p>
      <w:pPr>
        <w:pStyle w:val="Heading2"/>
        <w:spacing w:after="160" w:before="280" w:line="360"/>
        <w:jc w:val="left"/>
      </w:pPr>
      <w:r>
        <w:rPr>
          <w:rFonts w:ascii="Arial" w:cs="Arial" w:eastAsia="Arial" w:hAnsi="Arial"/>
          <w:b/>
          <w:bCs/>
          <w:sz w:val="24"/>
          <w:szCs w:val="24"/>
        </w:rPr>
        <w:t xml:space="preserve">19.3 JavaScript</w:t>
      </w:r>
    </w:p>
    <w:p>
      <w:pPr>
        <w:spacing w:after="120" w:line="360"/>
        <w:ind w:firstLine="708"/>
        <w:jc w:val="both"/>
      </w:pPr>
      <w:r>
        <w:rPr>
          <w:rFonts w:ascii="Arial" w:cs="Arial" w:eastAsia="Arial" w:hAnsi="Arial"/>
          <w:sz w:val="24"/>
          <w:szCs w:val="24"/>
        </w:rPr>
        <w:t xml:space="preserve">É a linguagem de script mais usada no desenvolvimento web, funcionando principalmente no navegador do cliente (front-end) para manipular elementos HTML e CSS. Com o JavaScript, introduziremos animações de tela intuitivas e faremos a manipulação de elementos HTML e CSS, promovendo uma interface amigável. No SmartCondo o front-end foi escrito em JavaScript puro, sem frameworks nem bibliotecas externas.</w:t>
      </w:r>
    </w:p>
    <w:p>
      <w:pPr>
        <w:pStyle w:val="Heading2"/>
        <w:spacing w:after="160" w:before="280" w:line="360"/>
        <w:jc w:val="left"/>
      </w:pPr>
      <w:r>
        <w:rPr>
          <w:rFonts w:ascii="Arial" w:cs="Arial" w:eastAsia="Arial" w:hAnsi="Arial"/>
          <w:b/>
          <w:bCs/>
          <w:sz w:val="24"/>
          <w:szCs w:val="24"/>
        </w:rPr>
        <w:t xml:space="preserve">19.4 Python</w:t>
      </w:r>
    </w:p>
    <w:p>
      <w:pPr>
        <w:spacing w:after="120" w:line="360"/>
        <w:ind w:firstLine="708"/>
        <w:jc w:val="both"/>
      </w:pPr>
      <w:r>
        <w:rPr>
          <w:rFonts w:ascii="Arial" w:cs="Arial" w:eastAsia="Arial" w:hAnsi="Arial"/>
          <w:sz w:val="24"/>
          <w:szCs w:val="24"/>
        </w:rPr>
        <w:t xml:space="preserve">Python é uma linguagem de programação de alto nível, simples e de fácil leitura, muito utilizada no desenvolvimento web, automação e análise de dados. Possui uma vasta biblioteca padrão e frameworks poderosos que agilizam o desenvolvimento do backend. Sua sintaxe clara facilita a manutenção do código e o trabalho em equipe. Além disso, é multiplataforma e tem excelente integração com bancos de dados e APIs. Em um projeto de gestão de condomínios, Python permite criar sistemas seguros, escaláveis e com rotinas automatizadas, como geração de boletos e envio de notificações. Sua comunidade ativa garante suporte e atualizações constantes. Por isso, é uma das melhores escolhas para o backend de aplicações modernas.</w:t>
      </w:r>
    </w:p>
    <w:p>
      <w:pPr>
        <w:pStyle w:val="Heading2"/>
        <w:spacing w:after="160" w:before="280" w:line="360"/>
        <w:jc w:val="left"/>
      </w:pPr>
      <w:r>
        <w:rPr>
          <w:rFonts w:ascii="Arial" w:cs="Arial" w:eastAsia="Arial" w:hAnsi="Arial"/>
          <w:b/>
          <w:bCs/>
          <w:sz w:val="24"/>
          <w:szCs w:val="24"/>
        </w:rPr>
        <w:t xml:space="preserve">19.5 PostgreSQL</w:t>
      </w:r>
    </w:p>
    <w:p>
      <w:pPr>
        <w:spacing w:after="120" w:line="360"/>
        <w:ind w:firstLine="708"/>
        <w:jc w:val="both"/>
      </w:pPr>
      <w:r>
        <w:rPr>
          <w:rFonts w:ascii="Arial" w:cs="Arial" w:eastAsia="Arial" w:hAnsi="Arial"/>
          <w:sz w:val="24"/>
          <w:szCs w:val="24"/>
        </w:rPr>
        <w:t xml:space="preserve">O PostgreSQL é um sistema de gerenciamento de banco de dados relacional, open source e altamente confiável. Suporta consultas complexas, transações seguras e integrações com diversas linguagens. É ideal para armazenar e gerenciar grandes volumes de dados estruturados, garantindo consistência e desempenho. No projeto de gestão de condomínios, o PostgreSQL será responsável pelo armazenamento dos cadastros, registros financeiros e reservas de espaços. Sua robustez e escalabilidade tornam-o a escolha ideal para aplicações corporativas modernas.</w:t>
      </w:r>
    </w:p>
    <w:p>
      <w:pPr>
        <w:pStyle w:val="Heading2"/>
        <w:spacing w:after="160" w:before="280" w:line="360"/>
        <w:jc w:val="left"/>
      </w:pPr>
      <w:r>
        <w:rPr>
          <w:rFonts w:ascii="Arial" w:cs="Arial" w:eastAsia="Arial" w:hAnsi="Arial"/>
          <w:b/>
          <w:bCs/>
          <w:sz w:val="24"/>
          <w:szCs w:val="24"/>
        </w:rPr>
        <w:t xml:space="preserve">19.6 FastAPI</w:t>
      </w:r>
    </w:p>
    <w:p>
      <w:pPr>
        <w:spacing w:after="120" w:line="360"/>
        <w:ind w:firstLine="708"/>
        <w:jc w:val="both"/>
      </w:pPr>
      <w:r>
        <w:rPr>
          <w:rFonts w:ascii="Arial" w:cs="Arial" w:eastAsia="Arial" w:hAnsi="Arial"/>
          <w:sz w:val="24"/>
          <w:szCs w:val="24"/>
        </w:rPr>
        <w:t xml:space="preserve">FastAPI é o framework Python escolhido para construir a API REST do SmartCondo. Ele gera automaticamente a documentação interativa dos endpoints e valida os dados que entram e saem da aplicação a partir dos modelos declarados, o que reduz a chance de um dado inválido chegar ao banco. É também um dos frameworks Python mais rápidos disponíveis, por trabalhar de forma assíncrona.</w:t>
      </w:r>
    </w:p>
    <w:p>
      <w:pPr>
        <w:pStyle w:val="Heading2"/>
        <w:spacing w:after="160" w:before="280" w:line="360"/>
        <w:jc w:val="left"/>
      </w:pPr>
      <w:r>
        <w:rPr>
          <w:rFonts w:ascii="Arial" w:cs="Arial" w:eastAsia="Arial" w:hAnsi="Arial"/>
          <w:b/>
          <w:bCs/>
          <w:sz w:val="24"/>
          <w:szCs w:val="24"/>
        </w:rPr>
        <w:t xml:space="preserve">19.7 SQLAlchemy e Alembic</w:t>
      </w:r>
    </w:p>
    <w:p>
      <w:pPr>
        <w:spacing w:after="120" w:line="360"/>
        <w:ind w:firstLine="708"/>
        <w:jc w:val="both"/>
      </w:pPr>
      <w:r>
        <w:rPr>
          <w:rFonts w:ascii="Arial" w:cs="Arial" w:eastAsia="Arial" w:hAnsi="Arial"/>
          <w:sz w:val="24"/>
          <w:szCs w:val="24"/>
        </w:rPr>
        <w:t xml:space="preserve">O SQLAlchemy é a camada que traduz as tabelas do PostgreSQL em classes Python, permitindo escrever as consultas no próprio código e trocando o SQL manual por objetos. O Alembic acompanha o SQLAlchemy e cuida das migrações: cada mudança na estrutura do banco vira um arquivo versionado, de modo que qualquer integrante do grupo consegue atualizar o próprio banco com um único comando e voltar atrás se necessário.</w:t>
      </w:r>
    </w:p>
    <w:p>
      <w:pPr>
        <w:pStyle w:val="Heading2"/>
        <w:spacing w:after="160" w:before="280" w:line="360"/>
        <w:jc w:val="left"/>
      </w:pPr>
      <w:r>
        <w:rPr>
          <w:rFonts w:ascii="Arial" w:cs="Arial" w:eastAsia="Arial" w:hAnsi="Arial"/>
          <w:b/>
          <w:bCs/>
          <w:sz w:val="24"/>
          <w:szCs w:val="24"/>
        </w:rPr>
        <w:t xml:space="preserve">19.8 Figma</w:t>
      </w:r>
    </w:p>
    <w:p>
      <w:pPr>
        <w:spacing w:after="120" w:line="360"/>
        <w:ind w:firstLine="708"/>
        <w:jc w:val="both"/>
      </w:pPr>
      <w:r>
        <w:rPr>
          <w:rFonts w:ascii="Arial" w:cs="Arial" w:eastAsia="Arial" w:hAnsi="Arial"/>
          <w:sz w:val="24"/>
          <w:szCs w:val="24"/>
        </w:rPr>
        <w:t xml:space="preserve">Ferramenta de design online e colaborativa usada para criar interfaces de sites, aplicativos e produtos digitais. É a base de todo o design e estrutura front-end a ser desenvolvida no nosso projeto.</w:t>
      </w:r>
    </w:p>
    <w:p>
      <w:pPr>
        <w:pStyle w:val="Heading1"/>
        <w:spacing w:after="240" w:before="360" w:line="360"/>
        <w:jc w:val="left"/>
      </w:pPr>
      <w:r>
        <w:rPr>
          <w:rFonts w:ascii="Arial" w:cs="Arial" w:eastAsia="Arial" w:hAnsi="Arial"/>
          <w:b/>
          <w:bCs/>
          <w:sz w:val="24"/>
          <w:szCs w:val="24"/>
        </w:rPr>
        <w:t xml:space="preserve">20 ARQUITETURA DO SISTEMA</w:t>
      </w:r>
    </w:p>
    <w:p>
      <w:pPr>
        <w:spacing w:after="120" w:line="360"/>
        <w:ind w:firstLine="708"/>
        <w:jc w:val="both"/>
      </w:pPr>
      <w:r>
        <w:rPr>
          <w:rFonts w:ascii="Arial" w:cs="Arial" w:eastAsia="Arial" w:hAnsi="Arial"/>
          <w:sz w:val="24"/>
          <w:szCs w:val="24"/>
        </w:rPr>
        <w:t xml:space="preserve">O SmartCondo está dividido em três camadas independentes, que se comunicam entre si mas podem ser desenvolvidas e testadas separadamente.</w:t>
      </w:r>
    </w:p>
    <w:p>
      <w:pPr>
        <w:spacing w:after="120" w:line="360"/>
        <w:ind w:firstLine="708"/>
        <w:jc w:val="both"/>
      </w:pPr>
      <w:r>
        <w:rPr>
          <w:rFonts w:ascii="Arial" w:cs="Arial" w:eastAsia="Arial" w:hAnsi="Arial"/>
          <w:sz w:val="24"/>
          <w:szCs w:val="24"/>
        </w:rPr>
        <w:t xml:space="preserve">A primeira é o front-end, escrito em HTML, CSS e JavaScript puro, sem frameworks. É o que o usuário enxerga no navegador. Toda a conversa com o servidor passa por um único arquivo, o api.js, que centraliza o endereço da API, o token da sessão e o tratamento dos erros. Com isso, nenhuma tela precisa saber como uma requisição é montada, e uma mudança no formato de autenticação é feita em um lugar só.</w:t>
      </w:r>
    </w:p>
    <w:p>
      <w:pPr>
        <w:spacing w:after="120" w:line="360"/>
        <w:ind w:firstLine="708"/>
        <w:jc w:val="both"/>
      </w:pPr>
      <w:r>
        <w:rPr>
          <w:rFonts w:ascii="Arial" w:cs="Arial" w:eastAsia="Arial" w:hAnsi="Arial"/>
          <w:sz w:val="24"/>
          <w:szCs w:val="24"/>
        </w:rPr>
        <w:t xml:space="preserve">A segunda é a API REST, escrita em Python com FastAPI. É ela que aplica as regras do negócio: quem pode cadastrar quem, se uma reserva conflita com outra já existente, se um porteiro tem permissão para registrar uma ocorrência. Nenhuma dessas decisões fica no navegador, porque o código do navegador pode ser alterado pelo usuário.</w:t>
      </w:r>
    </w:p>
    <w:p>
      <w:pPr>
        <w:spacing w:after="120" w:line="360"/>
        <w:ind w:firstLine="708"/>
        <w:jc w:val="both"/>
      </w:pPr>
      <w:r>
        <w:rPr>
          <w:rFonts w:ascii="Arial" w:cs="Arial" w:eastAsia="Arial" w:hAnsi="Arial"/>
          <w:sz w:val="24"/>
          <w:szCs w:val="24"/>
        </w:rPr>
        <w:t xml:space="preserve">A terceira é o banco de dados PostgreSQL, acessado pela API por meio do SQLAlchemy. As mudanças de estrutura são versionadas com o Alembic.</w:t>
      </w:r>
    </w:p>
    <w:p>
      <w:pPr>
        <w:spacing w:after="120" w:line="360"/>
        <w:ind w:firstLine="708"/>
        <w:jc w:val="both"/>
      </w:pPr>
      <w:r>
        <w:rPr>
          <w:rFonts w:ascii="Arial" w:cs="Arial" w:eastAsia="Arial" w:hAnsi="Arial"/>
          <w:sz w:val="24"/>
          <w:szCs w:val="24"/>
        </w:rPr>
        <w:t xml:space="preserve">Fora dessas três camadas, o sistema depende de um serviço de envio de mensagens. Os códigos de confirmação de cadastro e de recuperação de senha saem por correio eletrônico, usando um servidor SMTP configurado por variáveis de ambiente, e a mensagem vai em duas versões, uma em texto simples e outra formatada. Sem essa configuração o código não é entregue a ninguém, o que travaria o cadastro do morador; por isso a aplicação avisa ao iniciar quando está em modo de produção sem o servidor de correio definido.</w:t>
      </w:r>
    </w:p>
    <w:p>
      <w:pPr>
        <w:spacing w:after="120" w:line="360"/>
        <w:ind w:firstLine="708"/>
        <w:jc w:val="both"/>
      </w:pPr>
      <w:r>
        <w:rPr>
          <w:rFonts w:ascii="Arial" w:cs="Arial" w:eastAsia="Arial" w:hAnsi="Arial"/>
          <w:sz w:val="24"/>
          <w:szCs w:val="24"/>
        </w:rPr>
        <w:t xml:space="preserve">Os mesmos códigos podem ir por SMS, por meio do provedor Twilio, quando as credenciais dele estão configuradas. A tela consulta a API para saber se o SMS está disponível e só oferece a opção nesse caso; sem provedor, a API recusa o pedido e orienta a usar o e-mail, em vez de gerar um código que nunca chegaria. O texto é curto de propósito, porque uma mensagem acima de 160 caracteres é cobrada como duas.</w:t>
      </w:r>
    </w:p>
    <w:p>
      <w:pPr>
        <w:spacing w:after="120" w:line="360"/>
        <w:ind w:firstLine="708"/>
        <w:jc w:val="both"/>
      </w:pPr>
      <w:r>
        <w:rPr>
          <w:rFonts w:ascii="Arial" w:cs="Arial" w:eastAsia="Arial" w:hAnsi="Arial"/>
          <w:sz w:val="24"/>
          <w:szCs w:val="24"/>
        </w:rPr>
        <w:t xml:space="preserve">As fotos de perfil ficam gravadas em uma pasta do servidor, fora do banco, com um nome aleatório gerado no envio; o banco guarda apenas o caminho. As fotos tiradas na portaria, as anexadas às ocorrências, os documentos enviados no cadastro do morador e os documentos do condomínio publicados pelo síndico também ficam em pastas do servidor, mas separadas e sem endereço público: por serem dados pessoais de terceiros, só saem por rotas da API que conferem o token e quem tem direito a ver cada arquivo. O chat entre síndico, porteiros e moradores usa a mesma API: enquanto a conversa está aberta, a tela consulta as mensagens novas a cada quatro segundos, o que atende ao volume de um condomínio sem exigir uma conexão permanente com o servidor.</w:t>
      </w:r>
    </w:p>
    <w:p>
      <w:pPr>
        <w:pStyle w:val="Heading2"/>
        <w:spacing w:after="160" w:before="280" w:line="360"/>
        <w:jc w:val="left"/>
      </w:pPr>
      <w:r>
        <w:rPr>
          <w:rFonts w:ascii="Arial" w:cs="Arial" w:eastAsia="Arial" w:hAnsi="Arial"/>
          <w:b/>
          <w:bCs/>
          <w:sz w:val="24"/>
          <w:szCs w:val="24"/>
        </w:rPr>
        <w:t xml:space="preserve">20.1 Segurança dos dados</w:t>
      </w:r>
    </w:p>
    <w:p>
      <w:pPr>
        <w:spacing w:after="120" w:line="360"/>
        <w:ind w:firstLine="708"/>
        <w:jc w:val="both"/>
      </w:pPr>
      <w:r>
        <w:rPr>
          <w:rFonts w:ascii="Arial" w:cs="Arial" w:eastAsia="Arial" w:hAnsi="Arial"/>
          <w:sz w:val="24"/>
          <w:szCs w:val="24"/>
        </w:rPr>
        <w:t xml:space="preserve">As senhas nunca são guardadas em texto puro: o sistema armazena apenas o hash gerado pelo algoritmo bcrypt, que é de mão única. Mesmo com acesso ao banco, não é possível recuperar a senha original.</w:t>
      </w:r>
    </w:p>
    <w:p>
      <w:pPr>
        <w:spacing w:after="120" w:line="360"/>
        <w:ind w:firstLine="708"/>
        <w:jc w:val="both"/>
      </w:pPr>
      <w:r>
        <w:rPr>
          <w:rFonts w:ascii="Arial" w:cs="Arial" w:eastAsia="Arial" w:hAnsi="Arial"/>
          <w:sz w:val="24"/>
          <w:szCs w:val="24"/>
        </w:rPr>
        <w:t xml:space="preserve">O acesso às rotas da API é controlado por token JWT, emitido no login e enviado em toda requisição seguinte. O token carrega o papel do usuário, e cada rota declara qual papel pode acessá-la. Um morador que tente acessar uma rota do síndico recebe erro de permissão, mesmo que altere o código da tela no próprio navegador. O token carrega também uma versão da sessão: trocar ou redefinir a senha aumenta essa versão e encerra as sessões abertas em outros aparelhos, inclusive a de quem tivesse se apoderado de um token.</w:t>
      </w:r>
    </w:p>
    <w:p>
      <w:pPr>
        <w:spacing w:after="120" w:line="360"/>
        <w:ind w:firstLine="708"/>
        <w:jc w:val="both"/>
      </w:pPr>
      <w:r>
        <w:rPr>
          <w:rFonts w:ascii="Arial" w:cs="Arial" w:eastAsia="Arial" w:hAnsi="Arial"/>
          <w:sz w:val="24"/>
          <w:szCs w:val="24"/>
        </w:rPr>
        <w:t xml:space="preserve">O sistema também evita revelar informação desnecessária. O erro de login é o mesmo para e-mail inexistente e senha errada, para não permitir descobrir quais e-mails estão cadastrados. Na tela de reservas, a mensagem de conflito informa o horário já ocupado, mas nunca quem reservou, atendendo ao sigilo pedido na seção 6.</w:t>
      </w:r>
    </w:p>
    <w:p>
      <w:pPr>
        <w:spacing w:after="120" w:line="360"/>
        <w:ind w:firstLine="708"/>
        <w:jc w:val="both"/>
      </w:pPr>
      <w:r>
        <w:rPr>
          <w:rFonts w:ascii="Arial" w:cs="Arial" w:eastAsia="Arial" w:hAnsi="Arial"/>
          <w:sz w:val="24"/>
          <w:szCs w:val="24"/>
        </w:rPr>
        <w:t xml:space="preserve">Para que a senha não possa ser descoberta por tentativa e erro, o login conta as tentativas malsucedidas e bloqueia a conta por quinze minutos depois de cinco senhas erradas seguidas. O bloqueio é temporário de propósito: fosse permanente, bastaria errar a senha de alguém repetidamente para deixá-lo fora do sistema. Acertar a senha zera a contagem. A verificação do bloqueio acontece antes da conferência da senha, de modo que uma conta bloqueada não consuma processamento a cada nova tentativa. As tentativas da mesma conta são conferidas uma por vez: se fossem todas ao mesmo tempo, cada uma leria a contagem antes de as outras a aumentarem, e o bloqueio não chegaria a disparar.</w:t>
      </w:r>
    </w:p>
    <w:p>
      <w:pPr>
        <w:spacing w:after="120" w:line="360"/>
        <w:ind w:firstLine="708"/>
        <w:jc w:val="both"/>
      </w:pPr>
      <w:r>
        <w:rPr>
          <w:rFonts w:ascii="Arial" w:cs="Arial" w:eastAsia="Arial" w:hAnsi="Arial"/>
          <w:sz w:val="24"/>
          <w:szCs w:val="24"/>
        </w:rPr>
        <w:t xml:space="preserve">Toda decisão tomada dentro do sistema guarda o registro de quem a tomou e quando. Isso vale para a aprovação de uma reserva, para a resposta a uma ocorrência e também para a aprovação do cadastro de um morador, que é a decisão que concede acesso ao sistema; quando o cadastro é recusado, o motivo fica gravado junto.</w:t>
      </w:r>
    </w:p>
    <w:p>
      <w:pPr>
        <w:spacing w:after="120" w:line="360"/>
        <w:ind w:firstLine="708"/>
        <w:jc w:val="both"/>
      </w:pPr>
      <w:r>
        <w:rPr>
          <w:rFonts w:ascii="Arial" w:cs="Arial" w:eastAsia="Arial" w:hAnsi="Arial"/>
          <w:sz w:val="24"/>
          <w:szCs w:val="24"/>
        </w:rPr>
        <w:t xml:space="preserve">O código de seis dígitos usado na confirmação do cadastro e na recuperação de senha também tem limite de tentativas, e por um motivo prático: sem ele, bastaria pedir a recuperação de um endereço conhecido e percorrer as combinações até acertar, o que daria acesso à conta alheia. O código é guardado embaralhado, vale por quinze minutos e é descartado assim que usado ou quando o limite se esgota. Ele nunca é registrado no diário do servidor, para que ter acesso a esse arquivo não signifique conseguir entrar nas contas.</w:t>
      </w:r>
    </w:p>
    <w:p>
      <w:pPr>
        <w:spacing w:after="120" w:line="360"/>
        <w:ind w:firstLine="708"/>
        <w:jc w:val="both"/>
      </w:pPr>
      <w:r>
        <w:rPr>
          <w:rFonts w:ascii="Arial" w:cs="Arial" w:eastAsia="Arial" w:hAnsi="Arial"/>
          <w:sz w:val="24"/>
          <w:szCs w:val="24"/>
        </w:rPr>
        <w:t xml:space="preserve">As respostas da API trazem cabeçalhos que fecham portas deixadas abertas pelo comportamento padrão do navegador: impedir que o tipo do conteúdo seja adivinhado, impedir que a API seja exibida dentro de um quadro de outra página e restringir a origem do que a resposta pode carregar. Publicado o sistema, é acrescentado também o cabeçalho que obriga o uso de conexão segura.</w:t>
      </w:r>
    </w:p>
    <w:p>
      <w:pPr>
        <w:spacing w:after="120" w:line="360"/>
        <w:ind w:firstLine="708"/>
        <w:jc w:val="both"/>
      </w:pPr>
      <w:r>
        <w:rPr>
          <w:rFonts w:ascii="Arial" w:cs="Arial" w:eastAsia="Arial" w:hAnsi="Arial"/>
          <w:sz w:val="24"/>
          <w:szCs w:val="24"/>
        </w:rPr>
        <w:t xml:space="preserve">As fotos de visitantes e de encomendas e os documentos do cadastro do morador são dados pessoais de terceiros e recebem tratamento próprio. O tipo de cada arquivo é conferido pelos primeiros bytes do conteúdo, e não pela extensão informada, que é escolhida por quem envia. Os arquivos não têm endereço público: a foto de um visitante só é entregue ao morador da unidade visitada, ao síndico e ao porteiro com permissão de registrar visitantes, e os documentos do cadastro só ao síndico do condomínio. Os documentos do condomínio seguem a mesma regra: o que vale para todos abre para quem é do condomínio, e o de uma unidade, como a planta, só para quem mora nela. A tela baixa o arquivo com o token e o exibe a partir da memória do navegador, sem que ele fique guardado em cache. As fotos da portaria são apagadas depois de noventa dias, e os documentos do cadastro são apagados quando o cadastro é recusado ou o morador é inativado, porque a finalidade que justificava guardá-los deixou de existir.</w:t>
      </w:r>
    </w:p>
    <w:p>
      <w:pPr>
        <w:spacing w:after="120" w:line="360"/>
        <w:ind w:firstLine="708"/>
        <w:jc w:val="both"/>
      </w:pPr>
      <w:r>
        <w:rPr>
          <w:rFonts w:ascii="Arial" w:cs="Arial" w:eastAsia="Arial" w:hAnsi="Arial"/>
          <w:sz w:val="24"/>
          <w:szCs w:val="24"/>
        </w:rPr>
        <w:t xml:space="preserve">As regras que dependem da data — reserva em horário que já passou, cobrança vencida, data de nascimento no futuro — usam o dia e a hora do fuso do condomínio, configurado na API, e não o relógio da máquina. O servidor que hospeda a aplicação costuma estar no horário universal, quatro horas à frente de Campo Grande; sem isso, às seis da tarde uma reserva para as sete da noite seria recusada como horário que já passou.</w:t>
      </w:r>
    </w:p>
    <w:p>
      <w:pPr>
        <w:spacing w:after="120" w:line="360"/>
        <w:ind w:firstLine="708"/>
        <w:jc w:val="both"/>
      </w:pPr>
      <w:r>
        <w:rPr>
          <w:rFonts w:ascii="Arial" w:cs="Arial" w:eastAsia="Arial" w:hAnsi="Arial"/>
          <w:sz w:val="24"/>
          <w:szCs w:val="24"/>
        </w:rPr>
        <w:t xml:space="preserve">Quem acabou de se cadastrar ainda não pode entrar no sistema, mas precisa enviar os documentos. Para isso, o cadastro devolve uma autorização de uso único em propósito: ela vale por uma hora, só permite enviar os documentos e a foto daquele cadastro, deixa de valer quando o síndico decide e nunca abre uma sessão, nem depois da aprovação.</w:t>
      </w:r>
    </w:p>
    <w:p>
      <w:pPr>
        <w:spacing w:after="120" w:line="360"/>
        <w:ind w:firstLine="708"/>
        <w:jc w:val="both"/>
      </w:pPr>
      <w:r>
        <w:rPr>
          <w:rFonts w:ascii="Arial" w:cs="Arial" w:eastAsia="Arial" w:hAnsi="Arial"/>
          <w:sz w:val="24"/>
          <w:szCs w:val="24"/>
        </w:rPr>
        <w:t xml:space="preserve">O envio de códigos também tem limite: um por minuto e no máximo cinco por hora para cada pessoa. Sem ele, qualquer um poderia pedir a recuperação de senha com o e-mail de outra pessoa sem parar — e cada SMS é pago —, e cada código novo traria mais tentativas para adivinhar. Quando o limite barra um pedido, a resposta é a mesma de sempre, para não revelar quem está cadastrado, e a tela mostra quanto falta para poder reenviar. Os erros de senha na troca de senha contam para o mesmo bloqueio do login.</w:t>
      </w:r>
    </w:p>
    <w:p>
      <w:pPr>
        <w:spacing w:after="120" w:line="360"/>
        <w:ind w:firstLine="708"/>
        <w:jc w:val="both"/>
      </w:pPr>
      <w:r>
        <w:rPr>
          <w:rFonts w:ascii="Arial" w:cs="Arial" w:eastAsia="Arial" w:hAnsi="Arial"/>
          <w:sz w:val="24"/>
          <w:szCs w:val="24"/>
        </w:rPr>
        <w:t xml:space="preserve">As permissões do porteiro, definidas pelo síndico, são verificadas em toda gravação e também nas consultas: sem a permissão de registrar visitantes, por exemplo, o porteiro também não lista os visitantes. A tela também as consulta, para esconder o que aquele porteiro não pode fazer em vez de deixá-lo preencher um formulário que seria recusado no envio; a decisão, porém, continua sendo da API, e não do navegador.</w:t>
      </w:r>
    </w:p>
    <w:p>
      <w:pPr>
        <w:spacing w:after="120" w:line="360"/>
        <w:ind w:firstLine="708"/>
        <w:jc w:val="both"/>
      </w:pPr>
      <w:r>
        <w:rPr>
          <w:rFonts w:ascii="Arial" w:cs="Arial" w:eastAsia="Arial" w:hAnsi="Arial"/>
          <w:sz w:val="24"/>
          <w:szCs w:val="24"/>
        </w:rPr>
        <w:t xml:space="preserve">Por fim, o tratamento dos dados pessoais é descrito em dois documentos acessíveis pelo próprio sistema: os Termos de Uso e a Política de Privacidade. A política relaciona, um a um, os dados que o sistema guarda, a base legal de cada tratamento, o prazo de guarda e os direitos previstos no artigo 18 da Lei 13.709/2018, a Lei Geral de Proteção de Dados. O aceite desses documentos é condição para concluir o cadastro.</w:t>
      </w:r>
    </w:p>
    <w:p>
      <w:pPr>
        <w:pStyle w:val="Heading1"/>
        <w:spacing w:after="240" w:before="360" w:line="360"/>
        <w:jc w:val="left"/>
      </w:pPr>
      <w:r>
        <w:rPr>
          <w:rFonts w:ascii="Arial" w:cs="Arial" w:eastAsia="Arial" w:hAnsi="Arial"/>
          <w:b/>
          <w:bCs/>
          <w:sz w:val="24"/>
          <w:szCs w:val="24"/>
        </w:rPr>
        <w:t xml:space="preserve">21 API REST</w:t>
      </w:r>
    </w:p>
    <w:p>
      <w:pPr>
        <w:spacing w:after="120" w:line="360"/>
        <w:ind w:firstLine="708"/>
        <w:jc w:val="both"/>
      </w:pPr>
      <w:r>
        <w:rPr>
          <w:rFonts w:ascii="Arial" w:cs="Arial" w:eastAsia="Arial" w:hAnsi="Arial"/>
          <w:sz w:val="24"/>
          <w:szCs w:val="24"/>
        </w:rPr>
        <w:t xml:space="preserve">A comunicação entre o front-end e o banco de dados acontece por uma API REST, com 99 endpoints distribuídos em treze módulos. Todos os endereços começam com /api/v1, o que permite publicar uma versão 2 no futuro sem quebrar as telas que já usam a versão atual.</w:t>
      </w:r>
    </w:p>
    <w:p>
      <w:pPr>
        <w:spacing w:after="120" w:line="360"/>
        <w:ind w:firstLine="708"/>
        <w:jc w:val="both"/>
      </w:pPr>
      <w:r>
        <w:rPr>
          <w:rFonts w:ascii="Arial" w:cs="Arial" w:eastAsia="Arial" w:hAnsi="Arial"/>
          <w:sz w:val="24"/>
          <w:szCs w:val="24"/>
        </w:rPr>
        <w:t xml:space="preserve">As mensagens de erro são padronizadas e vêm em português, para que a tela possa exibir ao usuário exatamente o que o servidor respondeu, sem precisar traduzir código de erro.</w:t>
      </w:r>
    </w:p>
    <w:p>
      <w:pPr>
        <w:spacing w:after="120" w:line="360"/>
        <w:ind w:firstLine="708"/>
        <w:jc w:val="both"/>
      </w:pPr>
      <w:r>
        <w:rPr>
          <w:rFonts w:ascii="Arial" w:cs="Arial" w:eastAsia="Arial" w:hAnsi="Arial"/>
          <w:sz w:val="24"/>
          <w:szCs w:val="24"/>
        </w:rPr>
        <w:t xml:space="preserve">O FastAPI gera automaticamente uma documentação interativa dos endpoints, acessível em /docs quando a API está no ar. Por ela é possível testar cada rota sem escrever código, o que facilita tanto o desenvolvimento quanto a demonstração do projeto.</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123"/>
        <w:gridCol w:w="1158"/>
        <w:gridCol w:w="5789"/>
      </w:tblGrid>
      <w:tr>
        <w:trPr>
          <w:tblHeader/>
        </w:trPr>
        <w:tc>
          <w:tcPr>
            <w:tcW w:type="dxa" w:w="21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Módulo</w:t>
            </w:r>
          </w:p>
        </w:tc>
        <w:tc>
          <w:tcPr>
            <w:tcW w:type="dxa" w:w="1158"/>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Rotas</w:t>
            </w:r>
          </w:p>
        </w:tc>
        <w:tc>
          <w:tcPr>
            <w:tcW w:type="dxa" w:w="578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Responsabilidade</w:t>
            </w:r>
          </w:p>
        </w:tc>
      </w:tr>
      <w:tr>
        <w:trPr>
          <w:tblHeader w:val="false"/>
        </w:trPr>
        <w:tc>
          <w:tcPr>
            <w:tcW w:type="dxa" w:w="2123"/>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auth</w:t>
            </w:r>
          </w:p>
        </w:tc>
        <w:tc>
          <w:tcPr>
            <w:tcW w:type="dxa" w:w="115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11</w:t>
            </w:r>
          </w:p>
        </w:tc>
        <w:tc>
          <w:tcPr>
            <w:tcW w:type="dxa" w:w="578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Cadastro, envio dos documentos do cadastro, confirmação por código (e-mail ou SMS), login, recuperação de senha e canais disponíveis</w:t>
            </w:r>
          </w:p>
        </w:tc>
      </w:tr>
      <w:tr>
        <w:trPr>
          <w:tblHeader w:val="false"/>
        </w:trPr>
        <w:tc>
          <w:tcPr>
            <w:tcW w:type="dxa" w:w="2123"/>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admin</w:t>
            </w:r>
          </w:p>
        </w:tc>
        <w:tc>
          <w:tcPr>
            <w:tcW w:type="dxa" w:w="115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12</w:t>
            </w:r>
          </w:p>
        </w:tc>
        <w:tc>
          <w:tcPr>
            <w:tcW w:type="dxa" w:w="578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Painel do administrador: condomínios e usuários da plataforma</w:t>
            </w:r>
          </w:p>
        </w:tc>
      </w:tr>
      <w:tr>
        <w:trPr>
          <w:tblHeader w:val="false"/>
        </w:trPr>
        <w:tc>
          <w:tcPr>
            <w:tcW w:type="dxa" w:w="2123"/>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usuarios</w:t>
            </w:r>
          </w:p>
        </w:tc>
        <w:tc>
          <w:tcPr>
            <w:tcW w:type="dxa" w:w="115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15</w:t>
            </w:r>
          </w:p>
        </w:tc>
        <w:tc>
          <w:tcPr>
            <w:tcW w:type="dxa" w:w="578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Cadastro de porteiros e moradores, aprovação com os documentos do cadastro, permissões e foto de perfil</w:t>
            </w:r>
          </w:p>
        </w:tc>
      </w:tr>
      <w:tr>
        <w:trPr>
          <w:tblHeader w:val="false"/>
        </w:trPr>
        <w:tc>
          <w:tcPr>
            <w:tcW w:type="dxa" w:w="2123"/>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condominios</w:t>
            </w:r>
          </w:p>
        </w:tc>
        <w:tc>
          <w:tcPr>
            <w:tcW w:type="dxa" w:w="115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5</w:t>
            </w:r>
          </w:p>
        </w:tc>
        <w:tc>
          <w:tcPr>
            <w:tcW w:type="dxa" w:w="578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Dados do condomínio, unidades e código de acesso</w:t>
            </w:r>
          </w:p>
        </w:tc>
      </w:tr>
      <w:tr>
        <w:trPr>
          <w:tblHeader w:val="false"/>
        </w:trPr>
        <w:tc>
          <w:tcPr>
            <w:tcW w:type="dxa" w:w="2123"/>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reservas</w:t>
            </w:r>
          </w:p>
        </w:tc>
        <w:tc>
          <w:tcPr>
            <w:tcW w:type="dxa" w:w="115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10</w:t>
            </w:r>
          </w:p>
        </w:tc>
        <w:tc>
          <w:tcPr>
            <w:tcW w:type="dxa" w:w="578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Espaços comuns, agenda sigilosa, reservas e ocupação</w:t>
            </w:r>
          </w:p>
        </w:tc>
      </w:tr>
      <w:tr>
        <w:trPr>
          <w:tblHeader w:val="false"/>
        </w:trPr>
        <w:tc>
          <w:tcPr>
            <w:tcW w:type="dxa" w:w="2123"/>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portaria</w:t>
            </w:r>
          </w:p>
        </w:tc>
        <w:tc>
          <w:tcPr>
            <w:tcW w:type="dxa" w:w="115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16</w:t>
            </w:r>
          </w:p>
        </w:tc>
        <w:tc>
          <w:tcPr>
            <w:tcW w:type="dxa" w:w="578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Visitantes, encomendas e ocorrências, com as fotos de cada um</w:t>
            </w:r>
          </w:p>
        </w:tc>
      </w:tr>
      <w:tr>
        <w:trPr>
          <w:tblHeader w:val="false"/>
        </w:trPr>
        <w:tc>
          <w:tcPr>
            <w:tcW w:type="dxa" w:w="2123"/>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financeiro</w:t>
            </w:r>
          </w:p>
        </w:tc>
        <w:tc>
          <w:tcPr>
            <w:tcW w:type="dxa" w:w="115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7</w:t>
            </w:r>
          </w:p>
        </w:tc>
        <w:tc>
          <w:tcPr>
            <w:tcW w:type="dxa" w:w="578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Preferência de cobrança, cobranças e pagamentos</w:t>
            </w:r>
          </w:p>
        </w:tc>
      </w:tr>
      <w:tr>
        <w:trPr>
          <w:tblHeader w:val="false"/>
        </w:trPr>
        <w:tc>
          <w:tcPr>
            <w:tcW w:type="dxa" w:w="2123"/>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comunicados</w:t>
            </w:r>
          </w:p>
        </w:tc>
        <w:tc>
          <w:tcPr>
            <w:tcW w:type="dxa" w:w="115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4</w:t>
            </w:r>
          </w:p>
        </w:tc>
        <w:tc>
          <w:tcPr>
            <w:tcW w:type="dxa" w:w="578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Publicação, leitura e remoção de avisos</w:t>
            </w:r>
          </w:p>
        </w:tc>
      </w:tr>
      <w:tr>
        <w:trPr>
          <w:tblHeader w:val="false"/>
        </w:trPr>
        <w:tc>
          <w:tcPr>
            <w:tcW w:type="dxa" w:w="2123"/>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veiculos</w:t>
            </w:r>
          </w:p>
        </w:tc>
        <w:tc>
          <w:tcPr>
            <w:tcW w:type="dxa" w:w="115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4</w:t>
            </w:r>
          </w:p>
        </w:tc>
        <w:tc>
          <w:tcPr>
            <w:tcW w:type="dxa" w:w="578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Entradas e saídas do estacionamento e ocupação</w:t>
            </w:r>
          </w:p>
        </w:tc>
      </w:tr>
      <w:tr>
        <w:trPr>
          <w:tblHeader w:val="false"/>
        </w:trPr>
        <w:tc>
          <w:tcPr>
            <w:tcW w:type="dxa" w:w="2123"/>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manutencao</w:t>
            </w:r>
          </w:p>
        </w:tc>
        <w:tc>
          <w:tcPr>
            <w:tcW w:type="dxa" w:w="115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5</w:t>
            </w:r>
          </w:p>
        </w:tc>
        <w:tc>
          <w:tcPr>
            <w:tcW w:type="dxa" w:w="578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Ordens de serviço e indicadores de custo</w:t>
            </w:r>
          </w:p>
        </w:tc>
      </w:tr>
      <w:tr>
        <w:trPr>
          <w:tblHeader w:val="false"/>
        </w:trPr>
        <w:tc>
          <w:tcPr>
            <w:tcW w:type="dxa" w:w="2123"/>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documentos</w:t>
            </w:r>
          </w:p>
        </w:tc>
        <w:tc>
          <w:tcPr>
            <w:tcW w:type="dxa" w:w="115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4</w:t>
            </w:r>
          </w:p>
        </w:tc>
        <w:tc>
          <w:tcPr>
            <w:tcW w:type="dxa" w:w="578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Atas, convenção, regimento e plantas, com o arquivo protegido</w:t>
            </w:r>
          </w:p>
        </w:tc>
      </w:tr>
      <w:tr>
        <w:trPr>
          <w:tblHeader w:val="false"/>
        </w:trPr>
        <w:tc>
          <w:tcPr>
            <w:tcW w:type="dxa" w:w="2123"/>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mensagens</w:t>
            </w:r>
          </w:p>
        </w:tc>
        <w:tc>
          <w:tcPr>
            <w:tcW w:type="dxa" w:w="115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4</w:t>
            </w:r>
          </w:p>
        </w:tc>
        <w:tc>
          <w:tcPr>
            <w:tcW w:type="dxa" w:w="578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Chat entre síndico, porteiros e moradores, com contador de não lidas</w:t>
            </w:r>
          </w:p>
        </w:tc>
      </w:tr>
      <w:tr>
        <w:trPr>
          <w:tblHeader w:val="false"/>
        </w:trPr>
        <w:tc>
          <w:tcPr>
            <w:tcW w:type="dxa" w:w="2123"/>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arquivos</w:t>
            </w:r>
          </w:p>
        </w:tc>
        <w:tc>
          <w:tcPr>
            <w:tcW w:type="dxa" w:w="115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1</w:t>
            </w:r>
          </w:p>
        </w:tc>
        <w:tc>
          <w:tcPr>
            <w:tcW w:type="dxa" w:w="578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Entrega das fotos de perfil enviadas</w:t>
            </w:r>
          </w:p>
        </w:tc>
      </w:tr>
    </w:tbl>
    <w:p>
      <w:pPr>
        <w:spacing w:after="240" w:before="60" w:line="240"/>
        <w:jc w:val="center"/>
      </w:pPr>
      <w:r>
        <w:rPr>
          <w:rFonts w:ascii="Arial" w:cs="Arial" w:eastAsia="Arial" w:hAnsi="Arial"/>
          <w:sz w:val="20"/>
          <w:szCs w:val="20"/>
        </w:rPr>
        <w:t xml:space="preserve">Quadro — Módulos da API e suas responsabilidades</w:t>
      </w:r>
    </w:p>
    <w:p>
      <w:r>
        <w:br w:type="page"/>
      </w:r>
    </w:p>
    <w:p>
      <w:pPr>
        <w:pStyle w:val="Heading1"/>
        <w:spacing w:after="240" w:before="360" w:line="360"/>
        <w:jc w:val="left"/>
      </w:pPr>
      <w:r>
        <w:rPr>
          <w:rFonts w:ascii="Arial" w:cs="Arial" w:eastAsia="Arial" w:hAnsi="Arial"/>
          <w:b/>
          <w:bCs/>
          <w:sz w:val="24"/>
          <w:szCs w:val="24"/>
        </w:rPr>
        <w:t xml:space="preserve">22 ACESSIBILIDADE</w:t>
      </w:r>
    </w:p>
    <w:p>
      <w:pPr>
        <w:spacing w:after="120" w:line="360"/>
        <w:ind w:firstLine="708"/>
        <w:jc w:val="both"/>
      </w:pPr>
      <w:r>
        <w:rPr>
          <w:rFonts w:ascii="Arial" w:cs="Arial" w:eastAsia="Arial" w:hAnsi="Arial"/>
          <w:sz w:val="24"/>
          <w:szCs w:val="24"/>
        </w:rPr>
        <w:t xml:space="preserve">Utilização de recursos para promover a inclusão de pessoas com deficiência ou dificuldade em utilizar serviços, nesse caso, digitais. Nós utilizaremos ferramentas web de alteração de tamanho de texto, cores e visualizações para garantir a acessibilidade de usuários com deficiências comunicacionais e digitais.</w:t>
      </w:r>
    </w:p>
    <w:p>
      <w:pPr>
        <w:pStyle w:val="Heading2"/>
        <w:spacing w:after="160" w:before="280" w:line="360"/>
        <w:jc w:val="left"/>
      </w:pPr>
      <w:r>
        <w:rPr>
          <w:rFonts w:ascii="Arial" w:cs="Arial" w:eastAsia="Arial" w:hAnsi="Arial"/>
          <w:b/>
          <w:bCs/>
          <w:sz w:val="24"/>
          <w:szCs w:val="24"/>
        </w:rPr>
        <w:t xml:space="preserve">22.1 Boas práticas</w:t>
      </w:r>
    </w:p>
    <w:p>
      <w:pPr>
        <w:spacing w:after="120" w:line="360"/>
        <w:ind w:firstLine="708"/>
        <w:jc w:val="both"/>
      </w:pPr>
      <w:r>
        <w:rPr>
          <w:rFonts w:ascii="Arial" w:cs="Arial" w:eastAsia="Arial" w:hAnsi="Arial"/>
          <w:sz w:val="24"/>
          <w:szCs w:val="24"/>
        </w:rPr>
        <w:t xml:space="preserve">Criação de telas e visuais intuitivos e acessíveis, com cores não extravagantes e de pouca saturação, pensando em pessoas com daltonismo e/ou deficiências visuais, toda a paleta de cores do SmartCondo foi calculada usando padrões de estilo já utilizados nos meios digitais e que garantem o conforto visual ao usuário.</w:t>
      </w:r>
    </w:p>
    <w:p>
      <w:pPr>
        <w:spacing w:after="120" w:line="360"/>
        <w:ind w:firstLine="708"/>
        <w:jc w:val="both"/>
      </w:pPr>
      <w:r>
        <w:rPr>
          <w:rFonts w:ascii="Arial" w:cs="Arial" w:eastAsia="Arial" w:hAnsi="Arial"/>
          <w:sz w:val="24"/>
          <w:szCs w:val="24"/>
        </w:rPr>
        <w:t xml:space="preserve">Além da paleta, foram adotadas práticas que atendem às recomendações da WCAG (Web Content Accessibility Guidelines). Todos os campos de formulário têm rótulo associado, de modo que um leitor de tela anuncie corretamente o que está sendo pedido. Os elementos clicáveis respeitam a área mínima de toque de 24 por 24 pixels, recomendada para quem usa o sistema pelo celular. As telas também foram verificadas em largura de 360 pixels, para garantir que nenhum conteúdo fique cortado ou exija rolagem lateral.</w:t>
      </w:r>
    </w:p>
    <w:p>
      <w:pPr>
        <w:spacing w:after="120" w:line="360"/>
        <w:ind w:firstLine="708"/>
        <w:jc w:val="both"/>
      </w:pPr>
      <w:r>
        <w:rPr>
          <w:rFonts w:ascii="Arial" w:cs="Arial" w:eastAsia="Arial" w:hAnsi="Arial"/>
          <w:sz w:val="24"/>
          <w:szCs w:val="24"/>
        </w:rPr>
        <w:t xml:space="preserve">O contraste entre texto e fundo é tratado por um conjunto de cores semânticas — sucesso, aviso, erro, informação e a cor da marca aplicada a texto — com um valor próprio para o tema claro e outro para o escuro. Cada valor foi escolhido por busca, aumentando ou diminuindo a luminosidade até alcançar a razão mínima de 4,5:1 exigida pela WCAG nível AA, e essa verificação foi feita contra todos os fundos em que a cor de fato aparece: as superfícies do tema, as tintas translúcidas dos selos de situação e as pílulas de identificação. No modo de alto contraste, os mesmos elementos assumem valores que alcançam 7:1, a razão do nível AAA.</w:t>
      </w:r>
    </w:p>
    <w:p>
      <w:pPr>
        <w:spacing w:after="120" w:line="360"/>
        <w:ind w:firstLine="708"/>
        <w:jc w:val="both"/>
      </w:pPr>
      <w:r>
        <w:rPr>
          <w:rFonts w:ascii="Arial" w:cs="Arial" w:eastAsia="Arial" w:hAnsi="Arial"/>
          <w:sz w:val="24"/>
          <w:szCs w:val="24"/>
        </w:rPr>
        <w:t xml:space="preserve">A conferência não é visual: um script percorre as telas do sistema nos dois temas e em duas larguras de tela, mede a razão de contraste de cada texto visível e acusa o que ficar abaixo do mínimo. A primeira execução encontrou 305 textos em desacordo, sendo o pior deles um título com razão de 1,21 — praticamente ilegível. Depois da correção, a mesma medição não encontra nenhum.</w:t>
      </w:r>
    </w:p>
    <w:p>
      <w:pPr>
        <w:pStyle w:val="Heading2"/>
        <w:spacing w:after="160" w:before="280" w:line="360"/>
        <w:jc w:val="left"/>
      </w:pPr>
      <w:r>
        <w:rPr>
          <w:rFonts w:ascii="Arial" w:cs="Arial" w:eastAsia="Arial" w:hAnsi="Arial"/>
          <w:b/>
          <w:bCs/>
          <w:sz w:val="24"/>
          <w:szCs w:val="24"/>
        </w:rPr>
        <w:t xml:space="preserve">22.2 VLibras</w:t>
      </w:r>
    </w:p>
    <w:p>
      <w:pPr>
        <w:spacing w:after="120" w:line="360"/>
        <w:ind w:firstLine="708"/>
        <w:jc w:val="both"/>
      </w:pPr>
      <w:r>
        <w:rPr>
          <w:rFonts w:ascii="Arial" w:cs="Arial" w:eastAsia="Arial" w:hAnsi="Arial"/>
          <w:sz w:val="24"/>
          <w:szCs w:val="24"/>
        </w:rPr>
        <w:t xml:space="preserve">O VLibras é um conjunto de ferramentas gratuitas e de código aberto que traduz conteúdos digitais (texto, áudio e vídeo) em português para Libras, tornando computadores, celulares e plataformas Web mais acessíveis para as pessoas surdas. Será utilizado no projeto SmartCondo com o intuito de atender às necessidades dos usuários com deficiências auditivas.</w:t>
      </w:r>
    </w:p>
    <w:p>
      <w:pPr>
        <w:pStyle w:val="Heading2"/>
        <w:spacing w:after="160" w:before="280" w:line="360"/>
        <w:jc w:val="left"/>
      </w:pPr>
      <w:r>
        <w:rPr>
          <w:rFonts w:ascii="Arial" w:cs="Arial" w:eastAsia="Arial" w:hAnsi="Arial"/>
          <w:b/>
          <w:bCs/>
          <w:sz w:val="24"/>
          <w:szCs w:val="24"/>
        </w:rPr>
        <w:t xml:space="preserve">22.3 Tamanho da fonte</w:t>
      </w:r>
    </w:p>
    <w:p>
      <w:pPr>
        <w:spacing w:after="120" w:line="360"/>
        <w:ind w:firstLine="708"/>
        <w:jc w:val="both"/>
      </w:pPr>
      <w:r>
        <w:rPr>
          <w:rFonts w:ascii="Arial" w:cs="Arial" w:eastAsia="Arial" w:hAnsi="Arial"/>
          <w:sz w:val="24"/>
          <w:szCs w:val="24"/>
        </w:rPr>
        <w:t xml:space="preserve">O usuário terá a opção de manipular o tamanho da fonte de todo o texto acessível da aplicação, de acordo com a necessidade preferível, a fim de promover a acessibilidade visual do usuário do SmartCondo.</w:t>
      </w:r>
    </w:p>
    <w:p>
      <w:pPr>
        <w:pStyle w:val="Heading2"/>
        <w:spacing w:after="160" w:before="280" w:line="360"/>
        <w:jc w:val="left"/>
      </w:pPr>
      <w:r>
        <w:rPr>
          <w:rFonts w:ascii="Arial" w:cs="Arial" w:eastAsia="Arial" w:hAnsi="Arial"/>
          <w:b/>
          <w:bCs/>
          <w:sz w:val="24"/>
          <w:szCs w:val="24"/>
        </w:rPr>
        <w:t xml:space="preserve">22.4 Mudança de cores</w:t>
      </w:r>
    </w:p>
    <w:p>
      <w:pPr>
        <w:spacing w:after="120" w:line="360"/>
        <w:ind w:firstLine="708"/>
        <w:jc w:val="both"/>
      </w:pPr>
      <w:r>
        <w:rPr>
          <w:rFonts w:ascii="Arial" w:cs="Arial" w:eastAsia="Arial" w:hAnsi="Arial"/>
          <w:sz w:val="24"/>
          <w:szCs w:val="24"/>
        </w:rPr>
        <w:t xml:space="preserve">O usuário também poderá aplicar recursos para mudança das cores da aplicação, como o modo escuro ou claro, de acordo com a preferência dele. Por padrão, o SmartCondo usará a definição de modo de cor do sistema operacional do usuário, que por sua vez, pode alterar a qualquer momento.</w:t>
      </w:r>
    </w:p>
    <w:p>
      <w:pPr>
        <w:pStyle w:val="Heading1"/>
        <w:spacing w:after="240" w:before="360" w:line="360"/>
        <w:jc w:val="left"/>
      </w:pPr>
      <w:r>
        <w:rPr>
          <w:rFonts w:ascii="Arial" w:cs="Arial" w:eastAsia="Arial" w:hAnsi="Arial"/>
          <w:b/>
          <w:bCs/>
          <w:sz w:val="24"/>
          <w:szCs w:val="24"/>
        </w:rPr>
        <w:t xml:space="preserve">23 TESTES AUTOMATIZADOS</w:t>
      </w:r>
    </w:p>
    <w:p>
      <w:pPr>
        <w:spacing w:after="120" w:line="360"/>
        <w:ind w:firstLine="708"/>
        <w:jc w:val="both"/>
      </w:pPr>
      <w:r>
        <w:rPr>
          <w:rFonts w:ascii="Arial" w:cs="Arial" w:eastAsia="Arial" w:hAnsi="Arial"/>
          <w:sz w:val="24"/>
          <w:szCs w:val="24"/>
        </w:rPr>
        <w:t xml:space="preserve">As regras do sistema são verificadas por uma suíte de 343 casos de teste automatizados, escritos com pytest e executados contra um banco PostgreSQL real, e não contra um banco simulado. Assim, restrições de chave estrangeira e de unicidade também são exercitadas.</w:t>
      </w:r>
    </w:p>
    <w:p>
      <w:pPr>
        <w:spacing w:after="120" w:line="360"/>
        <w:ind w:firstLine="708"/>
        <w:jc w:val="both"/>
      </w:pPr>
      <w:r>
        <w:rPr>
          <w:rFonts w:ascii="Arial" w:cs="Arial" w:eastAsia="Arial" w:hAnsi="Arial"/>
          <w:sz w:val="24"/>
          <w:szCs w:val="24"/>
        </w:rPr>
        <w:t xml:space="preserve">Os testes não conferem apenas se o caminho feliz funciona. Boa parte deles verifica justamente o que o sistema precisa recusar: um morador não pode ver a ocorrência de outro; um porteiro sem a permissão liberada pelo síndico não consegue registrar uma ocorrência; uma reserva que se sobrepõe a outra é recusada; a mensagem de conflito não revela quem reservou; e a senha nunca é gravada em texto puro.</w:t>
      </w:r>
    </w:p>
    <w:p>
      <w:pPr>
        <w:spacing w:after="120" w:line="360"/>
        <w:ind w:firstLine="708"/>
        <w:jc w:val="both"/>
      </w:pPr>
      <w:r>
        <w:rPr>
          <w:rFonts w:ascii="Arial" w:cs="Arial" w:eastAsia="Arial" w:hAnsi="Arial"/>
          <w:sz w:val="24"/>
          <w:szCs w:val="24"/>
        </w:rPr>
        <w:t xml:space="preserve">Uma parte dos testes dispara várias requisições ao mesmo tempo, porque a conferência e a gravação não são um passo só: sem uma trava no banco, quatro moradores pedindo o mesmo horário juntos conseguiam, na maioria das tentativas, reservar o espaço duas vezes; e quarenta senhas erradas enviadas juntas eram todas conferidas, sem que o bloqueio disparasse. Cada vez que uma regra nova é escrita, um teste correspondente é adicionado. Isso permite alterar o código com segurança: se uma mudança quebrar uma regra antiga, a suíte acusa antes de o problema chegar à tela.</w:t>
      </w:r>
    </w:p>
    <w:p>
      <w:pPr>
        <w:spacing w:after="120" w:line="360"/>
        <w:ind w:firstLine="708"/>
        <w:jc w:val="both"/>
      </w:pPr>
      <w:r>
        <w:rPr>
          <w:rFonts w:ascii="Arial" w:cs="Arial" w:eastAsia="Arial" w:hAnsi="Arial"/>
          <w:sz w:val="24"/>
          <w:szCs w:val="24"/>
        </w:rPr>
        <w:t xml:space="preserve">A suíte é executada automaticamente a cada envio de código ao repositório, junto com duas outras verificações: a aplicação das mudanças de estrutura do banco no sentido de ida e de volta, feita com a tabela já populada, que é a situação em que uma alteração mal escrita falha; e a execução dos scripts de criação e carga do banco em um banco vazio, já que eles são mantidos manualmente e podem deixar de acompanhar uma mudança de estrutura.</w:t>
      </w:r>
    </w:p>
    <w:p>
      <w:pPr>
        <w:spacing w:after="120" w:line="360"/>
        <w:ind w:firstLine="708"/>
        <w:jc w:val="both"/>
      </w:pPr>
      <w:r>
        <w:rPr>
          <w:rFonts w:ascii="Arial" w:cs="Arial" w:eastAsia="Arial" w:hAnsi="Arial"/>
          <w:sz w:val="24"/>
          <w:szCs w:val="24"/>
        </w:rPr>
        <w:t xml:space="preserve">Além da suíte do servidor, 59 testes de interface abrem as telas em um navegador Chromium real, nos temas claro e escuro, em largura de computador e de celular. Eles conferem o que já falhou uma vez e não pode voltar: erros de JavaScript, imagens quebradas, rolagem lateral no celular, a barra superior fora do topo, títulos e cartões sem ícone, caixas claras no tema escuro, elementos marcados como escondidos que continuavam aparecendo, a logo levando ao painel de cada perfil, o medidor de força da senha, a planilha exportada que não pode transformar um nome digitado em fórmula do Excel, a troca de senha que encerra a sessão aberta em outro aparelho e formulário que pede um dado que nenhum código lê — dado pessoal coletado à toa. Cinco deles percorrem os fluxos com arquivo de ponta a ponta: a captura pela câmera, com uma câmera simulada do navegador, a foto tirada pelo porteiro chegando ao painel do morador, a foto da ocorrência chegando ao síndico, os documentos escolhidos no cadastro chegando à fila de aprovação do síndico e o documento publicado pelo síndico abrindo para o morador. Também rodam a cada envio, com o banco, a API e o site no ar.</w:t>
      </w:r>
    </w:p>
    <w:p>
      <w:pPr>
        <w:spacing w:after="120" w:line="360"/>
        <w:ind w:firstLine="708"/>
        <w:jc w:val="both"/>
      </w:pPr>
      <w:r>
        <w:rPr>
          <w:rFonts w:ascii="Arial" w:cs="Arial" w:eastAsia="Arial" w:hAnsi="Arial"/>
          <w:sz w:val="24"/>
          <w:szCs w:val="24"/>
        </w:rPr>
        <w:t xml:space="preserve">Por fim, o banco criado pelos scripts SQL manuais é comparado ao banco criado pelas migrações — tabelas, colunas, restrições, índices e tipos —, porque rodar sem erro não garante que o resultado seja o mesmo: um script que esquecesse uma tabela nova rodaria normalmente.</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40"/>
        <w:gridCol w:w="1088"/>
        <w:gridCol w:w="5442"/>
      </w:tblGrid>
      <w:tr>
        <w:trPr>
          <w:tblHeader/>
        </w:trPr>
        <w:tc>
          <w:tcPr>
            <w:tcW w:type="dxa" w:w="2540"/>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Arquivo de teste</w:t>
            </w:r>
          </w:p>
        </w:tc>
        <w:tc>
          <w:tcPr>
            <w:tcW w:type="dxa" w:w="1088"/>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Casos</w:t>
            </w:r>
          </w:p>
        </w:tc>
        <w:tc>
          <w:tcPr>
            <w:tcW w:type="dxa" w:w="544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O que cobre</w:t>
            </w:r>
          </w:p>
        </w:tc>
      </w:tr>
      <w:tr>
        <w:trPr>
          <w:tblHeader w:val="false"/>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test_auth.py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42</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Cadastro, código de confirmação, login, bloqueio por tentativas, recuperação de senha e sessões encerradas pela troca de senha</w:t>
            </w:r>
          </w:p>
        </w:tc>
      </w:tr>
      <w:tr>
        <w:trPr>
          <w:tblHeader w:val="false"/>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test_admin.py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29</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Painel do administrador e gestão da plataforma</w:t>
            </w:r>
          </w:p>
        </w:tc>
      </w:tr>
      <w:tr>
        <w:trPr>
          <w:tblHeader w:val="false"/>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test_usuarios.py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35</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Hierarquia de cadastro, aprovação com registro de autoria e permissões do porteiro</w:t>
            </w:r>
          </w:p>
        </w:tc>
      </w:tr>
      <w:tr>
        <w:trPr>
          <w:tblHeader w:val="false"/>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test_operacao.py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40</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Veículos, ordens de serviço e documentos do condomínio: envio do arquivo, tipos aceitos e quem pode abrir</w:t>
            </w:r>
          </w:p>
        </w:tc>
      </w:tr>
      <w:tr>
        <w:trPr>
          <w:tblHeader w:val="false"/>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test_financeiro.py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36</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Cobranças, pagamentos e inadimplência</w:t>
            </w:r>
          </w:p>
        </w:tc>
      </w:tr>
      <w:tr>
        <w:trPr>
          <w:tblHeader w:val="false"/>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test_portaria.py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27</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Visitantes, encomendas e ocorrências, e o que o porteiro sem permissão não consulta</w:t>
            </w:r>
          </w:p>
        </w:tc>
      </w:tr>
      <w:tr>
        <w:trPr>
          <w:tblHeader w:val="false"/>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test_reservas.py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28</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Espaços, agenda sigilosa e aprovação de reservas</w:t>
            </w:r>
          </w:p>
        </w:tc>
      </w:tr>
      <w:tr>
        <w:trPr>
          <w:tblHeader w:val="false"/>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test_notificacao.py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17</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Entrega dos códigos por e-mail e por SMS, e o que não pode ir para o log</w:t>
            </w:r>
          </w:p>
        </w:tc>
      </w:tr>
      <w:tr>
        <w:trPr>
          <w:tblHeader w:val="false"/>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test_foto.py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12</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Foto de perfil: tipo conferido pelo conteúdo, tamanho, nome gerado pelo servidor e remoção</w:t>
            </w:r>
          </w:p>
        </w:tc>
      </w:tr>
      <w:tr>
        <w:trPr>
          <w:tblHeader w:val="false"/>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test_mensagens.py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11</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Chat: quem pode conversar com quem, não lidas e mensagens inválidas</w:t>
            </w:r>
          </w:p>
        </w:tc>
      </w:tr>
      <w:tr>
        <w:trPr>
          <w:tblHeader w:val="false"/>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test_documentos_cadastro.py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19</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Documentos do cadastro: autorização de envio, tipos aceitos, acesso só do síndico e descarte na recusa e na inativação</w:t>
            </w:r>
          </w:p>
        </w:tc>
      </w:tr>
      <w:tr>
        <w:trPr>
          <w:tblHeader w:val="false"/>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test_portaria_fotos.py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15</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Fotos de visitantes e encomendas: quem pode ver, tipo conferido e prazo de guarda</w:t>
            </w:r>
          </w:p>
        </w:tc>
      </w:tr>
      <w:tr>
        <w:trPr>
          <w:tblHeader w:val="false"/>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test_concorrencia.py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9</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Requisições simultâneas: o mesmo horário não é reservado duas vezes, a mesma cobrança não é paga a mais, senhas e palpites do código em paralelo respeitam o limite e cada decisão vale uma vez só</w:t>
            </w:r>
          </w:p>
        </w:tc>
      </w:tr>
      <w:tr>
        <w:trPr>
          <w:tblHeader w:val="false"/>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test_concorrencia_portaria.py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2</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Visitante liberado e recusado ao mesmo tempo, e retirada de encomenda registrada duas vezes: só a primeira resposta vale</w:t>
            </w:r>
          </w:p>
        </w:tc>
      </w:tr>
      <w:tr>
        <w:trPr>
          <w:tblHeader w:val="false"/>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test_fuso.py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4</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 dia de hoje é o do fuso do condomínio, e não o do relógio da máquina</w:t>
            </w:r>
          </w:p>
        </w:tc>
      </w:tr>
      <w:tr>
        <w:trPr>
          <w:tblHeader w:val="false"/>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test_valores_extremos.py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11</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Valores que o banco recusa (id acima do limite, caractere nulo) respondem como dado inválido, e não como falha do servidor</w:t>
            </w:r>
          </w:p>
        </w:tc>
      </w:tr>
      <w:tr>
        <w:trPr>
          <w:tblHeader w:val="false"/>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test_ocorrencias_fotos.py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6</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Foto da ocorrência: só quem abriu anexa, quem pode ver vê e a foto não muda depois da resposta</w:t>
            </w:r>
          </w:p>
        </w:tc>
      </w:tr>
    </w:tbl>
    <w:p>
      <w:pPr>
        <w:spacing w:after="240" w:before="60" w:line="240"/>
        <w:jc w:val="center"/>
      </w:pPr>
      <w:r>
        <w:rPr>
          <w:rFonts w:ascii="Arial" w:cs="Arial" w:eastAsia="Arial" w:hAnsi="Arial"/>
          <w:sz w:val="20"/>
          <w:szCs w:val="20"/>
        </w:rPr>
        <w:t xml:space="preserve">Quadro — Distribuição dos casos de teste</w:t>
      </w:r>
    </w:p>
    <w:p>
      <w:pPr>
        <w:pStyle w:val="Heading1"/>
        <w:spacing w:after="240" w:before="360" w:line="360"/>
        <w:jc w:val="left"/>
      </w:pPr>
      <w:r>
        <w:rPr>
          <w:rFonts w:ascii="Arial" w:cs="Arial" w:eastAsia="Arial" w:hAnsi="Arial"/>
          <w:b/>
          <w:bCs/>
          <w:sz w:val="24"/>
          <w:szCs w:val="24"/>
        </w:rPr>
        <w:t xml:space="preserve">24 CONCLUSÃO</w:t>
      </w:r>
    </w:p>
    <w:p>
      <w:pPr>
        <w:spacing w:after="120" w:line="360"/>
        <w:ind w:firstLine="708"/>
        <w:jc w:val="both"/>
      </w:pPr>
      <w:r>
        <w:rPr>
          <w:rFonts w:ascii="Arial" w:cs="Arial" w:eastAsia="Arial" w:hAnsi="Arial"/>
          <w:sz w:val="24"/>
          <w:szCs w:val="24"/>
        </w:rPr>
        <w:t xml:space="preserve">O projeto SmartCondo: Sistema de Gerenciamento de Condomínios, tem como função primordial resolver as dores recorrentes em condomínios de pequeno a médio porte em Campo Grande – MS, com planos de expansão para o âmbito nacional. As principais problemáticas incluem conflitos entre moradores, inconsistências na gestão financeira e falhas na comunicação eficaz.</w:t>
      </w:r>
    </w:p>
    <w:p>
      <w:pPr>
        <w:spacing w:after="120" w:line="360"/>
        <w:ind w:firstLine="708"/>
        <w:jc w:val="both"/>
      </w:pPr>
      <w:r>
        <w:rPr>
          <w:rFonts w:ascii="Arial" w:cs="Arial" w:eastAsia="Arial" w:hAnsi="Arial"/>
          <w:sz w:val="24"/>
          <w:szCs w:val="24"/>
        </w:rPr>
        <w:t xml:space="preserve">A implementação do SmartCondo é crucial para elevar a qualidade e praticidade na rotina desses condomínios, trazendo fluidez no setor financeiro e possibilitando a execução de ações rotineiras, como a visualização de espaços em uso. O objetivo é facilitar a operação do gerenciamento, eliminando falhas financeiras e reduzindo significativamente intrigas internas. Para isso, o projeto visa atender a todos os usuários de modo completo e se adequar ao cotidiano, garantindo organização nas moradias e serviços.</w:t>
      </w:r>
    </w:p>
    <w:p>
      <w:pPr>
        <w:spacing w:after="120" w:line="360"/>
        <w:ind w:firstLine="708"/>
        <w:jc w:val="both"/>
      </w:pPr>
      <w:r>
        <w:rPr>
          <w:rFonts w:ascii="Arial" w:cs="Arial" w:eastAsia="Arial" w:hAnsi="Arial"/>
          <w:sz w:val="24"/>
          <w:szCs w:val="24"/>
        </w:rPr>
        <w:t xml:space="preserve">O sistema prevê funcionalidades específicas para cada tipo de usuário – administrador, síndico, porteiro e morador. O administrador opera a plataforma, cadastrando os condomínios e criando a conta do síndico de cada um. O síndico poderá gerenciar de forma prática e eficiente, incluindo o gerenciamento financeiro com notificações de pagamento e a visualização remota e sigilosa da locação de espaços. O porteiro terá recursos para notificar entregas, registrar entradas e saídas e utilizar o videoporteiro para confirmar a entrada de convidados com foto ou gravação em tempo real, fomentando a segurança. O morador poderá realizar pagamentos com opções variadas, alugar espaços de forma sigilosa, verificar a ocupação de áreas comuns e receber notificações e confirmações de entregas/convidados.</w:t>
      </w:r>
    </w:p>
    <w:p>
      <w:pPr>
        <w:spacing w:after="120" w:line="360"/>
        <w:ind w:firstLine="708"/>
        <w:jc w:val="both"/>
      </w:pPr>
      <w:r>
        <w:rPr>
          <w:rFonts w:ascii="Arial" w:cs="Arial" w:eastAsia="Arial" w:hAnsi="Arial"/>
          <w:sz w:val="24"/>
          <w:szCs w:val="24"/>
        </w:rPr>
        <w:t xml:space="preserve">Com um prazo de 2 anos, o projeto se baseia na utilização de linguagens e ferramentas robustas e escaláveis, como HTML, CSS e JavaScript no front-end, Python com FastAPI no back-end e PostgreSQL no banco de dados. Adicionalmente, o projeto demonstra um compromisso com a acessibilidade, utilizando VLibras para usuários com deficiência auditiva, e recursos de alteração de tamanho de fonte e mudança de cores (modo claro/escuro) para deficiências visuais, garantindo uma boa experiência e inclusão.</w:t>
      </w:r>
    </w:p>
    <w:p>
      <w:pPr>
        <w:spacing w:after="120" w:line="360"/>
        <w:ind w:firstLine="708"/>
        <w:jc w:val="both"/>
      </w:pPr>
      <w:r>
        <w:rPr>
          <w:rFonts w:ascii="Arial" w:cs="Arial" w:eastAsia="Arial" w:hAnsi="Arial"/>
          <w:sz w:val="24"/>
          <w:szCs w:val="24"/>
        </w:rPr>
        <w:t xml:space="preserve">Até o momento, o sistema conta com as quatro áreas de acesso implementadas e ligadas à API, 21 tabelas em PostgreSQL, 99 endpoints, 343 casos de teste automatizados cobrindo as regras de negócio e 59 testes de interface executados em um navegador real.</w:t>
      </w:r>
    </w:p>
    <w:p>
      <w:pPr>
        <w:spacing w:after="120" w:line="360"/>
        <w:ind w:firstLine="708"/>
        <w:jc w:val="both"/>
      </w:pPr>
      <w:r>
        <w:rPr>
          <w:rFonts w:ascii="Arial" w:cs="Arial" w:eastAsia="Arial" w:hAnsi="Arial"/>
          <w:sz w:val="24"/>
          <w:szCs w:val="24"/>
        </w:rPr>
        <w:t xml:space="preserve">Em suma, o SmartCondo é um projeto realista, alinhado com as necessidades do mercado e da tecnologia atual, visando transformar a gestão de condomínios de pequeno e médio porte em um processo ágil, prático, seguro e inclusivo.</w:t>
      </w:r>
    </w:p>
    <w:p>
      <w:pPr>
        <w:sectPr>
          <w:headerReference w:type="default" r:id="rId7"/>
          <w:pgSz w:w="11906" w:h="16838" w:orient="portrait"/>
          <w:pgMar w:top="1700" w:right="1133" w:bottom="1133" w:left="1700" w:header="708" w:footer="708" w:gutter="0"/>
          <w:pgNumType/>
          <w:docGrid w:linePitch="360"/>
        </w:sectPr>
      </w:pPr>
    </w:p>
    <w:p>
      <w:pPr>
        <w:pStyle w:val="Heading1"/>
        <w:spacing w:after="240" w:before="360" w:line="360"/>
        <w:jc w:val="left"/>
      </w:pPr>
      <w:r>
        <w:rPr>
          <w:rFonts w:ascii="Arial" w:cs="Arial" w:eastAsia="Arial" w:hAnsi="Arial"/>
          <w:b/>
          <w:bCs/>
          <w:sz w:val="24"/>
          <w:szCs w:val="24"/>
        </w:rPr>
        <w:t xml:space="preserve">25 CRONOGRAMA EM FASES</w:t>
      </w:r>
    </w:p>
    <w:tbl>
      <w:tblPr>
        <w:tblW w:type="dxa" w:w="14003"/>
        <w:tblBorders>
          <w:top w:val="single" w:color="auto" w:sz="4"/>
          <w:left w:val="single" w:color="auto" w:sz="4"/>
          <w:bottom w:val="single" w:color="auto" w:sz="4"/>
          <w:right w:val="single" w:color="auto" w:sz="4"/>
          <w:insideH w:val="single" w:color="auto" w:sz="4"/>
          <w:insideV w:val="single" w:color="auto" w:sz="4"/>
        </w:tblBorders>
      </w:tblPr>
      <w:tblGrid>
        <w:gridCol w:w="1720"/>
        <w:gridCol w:w="2457"/>
        <w:gridCol w:w="2457"/>
        <w:gridCol w:w="2457"/>
        <w:gridCol w:w="2457"/>
        <w:gridCol w:w="2457"/>
      </w:tblGrid>
      <w:tr>
        <w:trPr>
          <w:tblHeader/>
        </w:trPr>
        <w:tc>
          <w:tcPr>
            <w:tcW w:type="dxa" w:w="1720"/>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8"/>
                <w:szCs w:val="18"/>
              </w:rPr>
              <w:t xml:space="preserve">Fase</w:t>
            </w:r>
          </w:p>
        </w:tc>
        <w:tc>
          <w:tcPr>
            <w:tcW w:type="dxa" w:w="245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8"/>
                <w:szCs w:val="18"/>
              </w:rPr>
              <w:t xml:space="preserve">Agosto</w:t>
            </w:r>
          </w:p>
        </w:tc>
        <w:tc>
          <w:tcPr>
            <w:tcW w:type="dxa" w:w="245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8"/>
                <w:szCs w:val="18"/>
              </w:rPr>
              <w:t xml:space="preserve">Setembro</w:t>
            </w:r>
          </w:p>
        </w:tc>
        <w:tc>
          <w:tcPr>
            <w:tcW w:type="dxa" w:w="245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8"/>
                <w:szCs w:val="18"/>
              </w:rPr>
              <w:t xml:space="preserve">Outubro</w:t>
            </w:r>
          </w:p>
        </w:tc>
        <w:tc>
          <w:tcPr>
            <w:tcW w:type="dxa" w:w="245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8"/>
                <w:szCs w:val="18"/>
              </w:rPr>
              <w:t xml:space="preserve">Novembro</w:t>
            </w:r>
          </w:p>
        </w:tc>
        <w:tc>
          <w:tcPr>
            <w:tcW w:type="dxa" w:w="245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8"/>
                <w:szCs w:val="18"/>
              </w:rPr>
              <w:t xml:space="preserve">Dezembro</w:t>
            </w:r>
          </w:p>
        </w:tc>
      </w:tr>
      <w:tr>
        <w:trPr>
          <w:tblHeader w:val="false"/>
        </w:trPr>
        <w:tc>
          <w:tcPr>
            <w:tcW w:type="dxa" w:w="1720"/>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1ª Fase</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Detalhamento de Requisitos e Arquitetura</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Detalhamento de Requisitos e Arquitetura</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Protótipos de Telas no Figma</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Protótipos de Telas no Figma</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Desenvolvimento Front-end (HTML/CSS)</w:t>
            </w:r>
          </w:p>
        </w:tc>
      </w:tr>
      <w:tr>
        <w:trPr>
          <w:tblHeader w:val="false"/>
        </w:trPr>
        <w:tc>
          <w:tcPr>
            <w:tcW w:type="dxa" w:w="1720"/>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2ª Fase</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Desenvolvimento Front-end (HTML/CSS)</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Desenvolvimento Front-end (JavaScript)</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Desenvolvimento Back-end (Python)</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Desenvolvimento Back-end (Python)</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Integração/Testes Iniciais</w:t>
            </w:r>
          </w:p>
        </w:tc>
      </w:tr>
      <w:tr>
        <w:trPr>
          <w:tblHeader w:val="false"/>
        </w:trPr>
        <w:tc>
          <w:tcPr>
            <w:tcW w:type="dxa" w:w="1720"/>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3ª Fase</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Desenvolvimento de Funcionalidades Chave (Pagamento, Reserva)</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Implementação de Segurança e VLibras/Acessibilidade</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Testes e Correção de Bugs</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Treinamento dos Usuários Operacionais (Porteiro/Síndico)</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Implantação Piloto (Campo Grande - MS)</w:t>
            </w:r>
          </w:p>
        </w:tc>
      </w:tr>
      <w:tr>
        <w:trPr>
          <w:tblHeader w:val="false"/>
        </w:trPr>
        <w:tc>
          <w:tcPr>
            <w:tcW w:type="dxa" w:w="1720"/>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4ª Fase</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Teste Piloto e Coleta de Feedback (Síndico/Gerente)</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Ajustes Finais do Sistema (Pós-Feedback)</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Lançamento e Suporte Contínuo</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Avaliação de Expansão Nacional</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Expansão e Novas Funcionalidades (Início do 2º ano)</w:t>
            </w:r>
          </w:p>
        </w:tc>
      </w:tr>
    </w:tbl>
    <w:p>
      <w:pPr>
        <w:spacing w:after="240" w:before="60" w:line="240"/>
        <w:jc w:val="center"/>
      </w:pPr>
      <w:r>
        <w:rPr>
          <w:rFonts w:ascii="Arial" w:cs="Arial" w:eastAsia="Arial" w:hAnsi="Arial"/>
          <w:sz w:val="20"/>
          <w:szCs w:val="20"/>
        </w:rPr>
        <w:t xml:space="preserve">Quadro — Cronograma do projeto</w:t>
      </w:r>
    </w:p>
    <w:p>
      <w:pPr>
        <w:sectPr>
          <w:headerReference w:type="default" r:id="rId8"/>
          <w:pgSz w:w="16838" w:h="11906" w:orient="landscape"/>
          <w:pgMar w:top="1700" w:right="1133" w:bottom="1133" w:left="1700" w:header="708" w:footer="708" w:gutter="0"/>
          <w:pgNumType/>
          <w:docGrid w:linePitch="360"/>
        </w:sectPr>
      </w:pPr>
    </w:p>
    <w:p>
      <w:pPr>
        <w:pStyle w:val="Heading1"/>
        <w:spacing w:after="240" w:before="360" w:line="360"/>
        <w:jc w:val="left"/>
      </w:pPr>
      <w:r>
        <w:rPr>
          <w:rFonts w:ascii="Arial" w:cs="Arial" w:eastAsia="Arial" w:hAnsi="Arial"/>
          <w:b/>
          <w:bCs/>
          <w:sz w:val="24"/>
          <w:szCs w:val="24"/>
        </w:rPr>
        <w:t xml:space="preserve">26 REFERÊNCIA BIBLIOGRÁFICA</w:t>
      </w:r>
    </w:p>
    <w:p>
      <w:pPr>
        <w:spacing w:after="240" w:line="240"/>
        <w:jc w:val="left"/>
      </w:pPr>
      <w:r>
        <w:rPr>
          <w:rFonts w:ascii="Arial" w:cs="Arial" w:eastAsia="Arial" w:hAnsi="Arial"/>
          <w:sz w:val="24"/>
          <w:szCs w:val="24"/>
        </w:rPr>
        <w:t xml:space="preserve">PRESSMAN, Roger S. Engenharia de Software: uma abordagem profissional. 8. ed. Porto Alegre: AMGH, 2016.</w:t>
      </w:r>
    </w:p>
    <w:p>
      <w:pPr>
        <w:spacing w:after="240" w:line="240"/>
        <w:jc w:val="left"/>
      </w:pPr>
      <w:r>
        <w:rPr>
          <w:rFonts w:ascii="Arial" w:cs="Arial" w:eastAsia="Arial" w:hAnsi="Arial"/>
          <w:sz w:val="24"/>
          <w:szCs w:val="24"/>
        </w:rPr>
        <w:t xml:space="preserve">SOMMERVILLE, Ian. Engenharia de Software. 10. ed. São Paulo: Pearson, 2018.</w:t>
      </w:r>
    </w:p>
    <w:p>
      <w:pPr>
        <w:spacing w:after="240" w:line="240"/>
        <w:jc w:val="left"/>
      </w:pPr>
      <w:r>
        <w:rPr>
          <w:rFonts w:ascii="Arial" w:cs="Arial" w:eastAsia="Arial" w:hAnsi="Arial"/>
          <w:sz w:val="24"/>
          <w:szCs w:val="24"/>
        </w:rPr>
        <w:t xml:space="preserve">ASSOCIAÇÃO BRASILEIRA DE NORMAS TÉCNICAS. NBR 14724: informação e documentação — trabalhos acadêmicos — apresentação. Rio de Janeiro: ABNT, 2011.</w:t>
      </w:r>
    </w:p>
    <w:p>
      <w:pPr>
        <w:spacing w:after="240" w:line="240"/>
        <w:jc w:val="left"/>
      </w:pPr>
      <w:r>
        <w:rPr>
          <w:rFonts w:ascii="Arial" w:cs="Arial" w:eastAsia="Arial" w:hAnsi="Arial"/>
          <w:sz w:val="24"/>
          <w:szCs w:val="24"/>
        </w:rPr>
        <w:t xml:space="preserve">BRASIL. Lei nº 13.709, de 14 de agosto de 2018. Lei Geral de Proteção de Dados Pessoais (LGPD). Brasília, DF: Presidência da República, 2018.</w:t>
      </w:r>
    </w:p>
    <w:p>
      <w:pPr>
        <w:spacing w:after="240" w:line="240"/>
        <w:jc w:val="left"/>
      </w:pPr>
      <w:r>
        <w:rPr>
          <w:rFonts w:ascii="Arial" w:cs="Arial" w:eastAsia="Arial" w:hAnsi="Arial"/>
          <w:sz w:val="24"/>
          <w:szCs w:val="24"/>
        </w:rPr>
        <w:t xml:space="preserve">WORLD WIDE WEB CONSORTIUM. Web Content Accessibility Guidelines (WCAG) 2.2. W3C Recommendation, 2023. Disponível em: https://www.w3.org/TR/WCAG22/.</w:t>
      </w:r>
    </w:p>
    <w:p>
      <w:pPr>
        <w:spacing w:after="240" w:line="240"/>
        <w:jc w:val="left"/>
      </w:pPr>
      <w:r>
        <w:rPr>
          <w:rFonts w:ascii="Arial" w:cs="Arial" w:eastAsia="Arial" w:hAnsi="Arial"/>
          <w:sz w:val="24"/>
          <w:szCs w:val="24"/>
        </w:rPr>
        <w:t xml:space="preserve">FASTAPI. FastAPI documentation. Disponível em: https://fastapi.tiangolo.com/.</w:t>
      </w:r>
    </w:p>
    <w:p>
      <w:pPr>
        <w:spacing w:after="240" w:line="240"/>
        <w:jc w:val="left"/>
      </w:pPr>
      <w:r>
        <w:rPr>
          <w:rFonts w:ascii="Arial" w:cs="Arial" w:eastAsia="Arial" w:hAnsi="Arial"/>
          <w:sz w:val="24"/>
          <w:szCs w:val="24"/>
        </w:rPr>
        <w:t xml:space="preserve">THE POSTGRESQL GLOBAL DEVELOPMENT GROUP. PostgreSQL 16 Documentation. Disponível em: https://www.postgresql.org/docs/16/.</w:t>
      </w:r>
    </w:p>
    <w:p>
      <w:pPr>
        <w:spacing w:after="240" w:line="240"/>
        <w:jc w:val="left"/>
      </w:pPr>
      <w:r>
        <w:rPr>
          <w:rFonts w:ascii="Arial" w:cs="Arial" w:eastAsia="Arial" w:hAnsi="Arial"/>
          <w:sz w:val="24"/>
          <w:szCs w:val="24"/>
        </w:rPr>
        <w:t xml:space="preserve">VLIBRAS. Suíte VLibras. Ministério da Gestão e da Inovação em Serviços Públicos. Disponível em: https://www.gov.br/governodigital/pt-br/vlibras.</w:t>
      </w:r>
    </w:p>
    <w:sectPr>
      <w:headerReference w:type="default" r:id="rId9"/>
      <w:pgSz w:w="11906" w:h="16838" w:orient="portrait"/>
      <w:pgMar w:top="1700" w:right="1133" w:bottom="1133" w:left="17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sz w:val="20"/>
        <w:szCs w:val="20"/>
      </w:rPr>
      <w:fldChar w:fldCharType="begin"/>
      <w:instrText xml:space="preserve">PAGE</w:instrText>
      <w:fldChar w:fldCharType="separate"/>
      <w:fldChar w:fldCharType="end"/>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sz w:val="20"/>
        <w:szCs w:val="20"/>
      </w:rPr>
      <w:fldChar w:fldCharType="begin"/>
      <w:instrText xml:space="preserve">PAGE</w:instrText>
      <w:fldChar w:fldCharType="separate"/>
      <w:fldChar w:fldCharType="end"/>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sz w:val="20"/>
        <w:szCs w:val="20"/>
      </w:rPr>
      <w:fldChar w:fldCharType="begin"/>
      <w:instrText xml:space="preserve">PAGE</w:instrText>
      <w:fldChar w:fldCharType="separate"/>
      <w:fldChar w:fldCharType="end"/>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08" w:hanging="283"/>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Arial" w:cs="Arial" w:eastAsia="Arial" w:hAnsi="Arial"/>
      <w:b/>
      <w:bCs/>
      <w:color w:val="000000"/>
      <w:sz w:val="24"/>
      <w:szCs w:val="24"/>
    </w:rPr>
  </w:style>
  <w:style w:type="paragraph" w:styleId="Heading2">
    <w:name w:val="Heading 2"/>
    <w:basedOn w:val="Normal"/>
    <w:next w:val="Normal"/>
    <w:qFormat/>
    <w:rPr>
      <w:rFonts w:ascii="Arial" w:cs="Arial" w:eastAsia="Arial" w:hAnsi="Arial"/>
      <w:b/>
      <w:bCs/>
      <w:color w:val="000000"/>
      <w:sz w:val="24"/>
      <w:szCs w:val="24"/>
    </w:rPr>
  </w:style>
  <w:style w:type="paragraph" w:styleId="Heading3">
    <w:name w:val="Heading 3"/>
    <w:basedOn w:val="Normal"/>
    <w:next w:val="Normal"/>
    <w:qFormat/>
    <w:rPr>
      <w:rFonts w:ascii="Arial" w:cs="Arial" w:eastAsia="Arial" w:hAnsi="Arial"/>
      <w:b w:val="false"/>
      <w:bCs w:val="false"/>
      <w:color w:val="000000"/>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header" Target="header3.xml"/><Relationship Id="rId10" Type="http://schemas.openxmlformats.org/officeDocument/2006/relationships/image" Target="media/f0985919767357dd017b3c2040acb9d7a9f42a23.png"/><Relationship Id="rId11" Type="http://schemas.openxmlformats.org/officeDocument/2006/relationships/image" Target="media/5f1b2c746da0847bbb86fd336391ce529618d9c7.png"/><Relationship Id="rId12" Type="http://schemas.openxmlformats.org/officeDocument/2006/relationships/image" Target="media/ea57308eabeb8313205585e4cea613db17751431.png"/><Relationship Id="rId13" Type="http://schemas.openxmlformats.org/officeDocument/2006/relationships/image" Target="media/079cbab154ff87cfca842dc548a05353474ba3a8.png"/><Relationship Id="rId14" Type="http://schemas.openxmlformats.org/officeDocument/2006/relationships/image" Target="media/f10d16b8197896db655dee83fa28da73be0311cf.png"/><Relationship Id="rId15" Type="http://schemas.openxmlformats.org/officeDocument/2006/relationships/image" Target="media/9c1f04dd2ab9a00d7dbe9a78e89f7e46005014d0.png"/><Relationship Id="rId16" Type="http://schemas.openxmlformats.org/officeDocument/2006/relationships/image" Target="media/9676c80572f02fcb45e5bec0d8f9a85e93490d25.png"/><Relationship Id="rId17" Type="http://schemas.openxmlformats.org/officeDocument/2006/relationships/image" Target="media/6c0f9360354cc99415ddfe1820a6fb054923d39f.png"/><Relationship Id="rId18" Type="http://schemas.openxmlformats.org/officeDocument/2006/relationships/image" Target="media/91989ae24aa13fb0fdb4cd04f5b1a39a2a0558cc.png"/><Relationship Id="rId19" Type="http://schemas.openxmlformats.org/officeDocument/2006/relationships/image" Target="media/8f004cd2a92610d1b56b78042e84fd7db46ea935.png"/><Relationship Id="rId20" Type="http://schemas.openxmlformats.org/officeDocument/2006/relationships/image" Target="media/4417477da6e6f3396ec84c84ffce3398fcbbd81b.png"/><Relationship Id="rId21" Type="http://schemas.openxmlformats.org/officeDocument/2006/relationships/image" Target="media/80b5bb00f42ec36088e31f460893a96880eac1b6.png"/><Relationship Id="rId22" Type="http://schemas.openxmlformats.org/officeDocument/2006/relationships/image" Target="media/adf736b2c96937d20ba05bccdfd96f26ecffb9ba.png"/><Relationship Id="rId23" Type="http://schemas.openxmlformats.org/officeDocument/2006/relationships/image" Target="media/9ac8bff66c9476fd7b70c1f2314500d8f09d3153.png"/><Relationship Id="rId24" Type="http://schemas.openxmlformats.org/officeDocument/2006/relationships/image" Target="media/3e74005041a069669af433974cf101e54cddcafc.png"/><Relationship Id="rId25" Type="http://schemas.openxmlformats.org/officeDocument/2006/relationships/image" Target="media/d8f5e09f63df4814137f21f9351ee6cd304adaab.png"/><Relationship Id="rId26" Type="http://schemas.openxmlformats.org/officeDocument/2006/relationships/image" Target="media/352b95464c6345361187884b3b894f4cd1edfa27.png"/><Relationship Id="rId27" Type="http://schemas.openxmlformats.org/officeDocument/2006/relationships/image" Target="media/2c615098361651febbbc31209943cbd7339706cb.png"/><Relationship Id="rId28" Type="http://schemas.openxmlformats.org/officeDocument/2006/relationships/image" Target="media/08f7ccbf800b83ccbb46a148860e53fe53a2289f.png"/><Relationship Id="rId29" Type="http://schemas.openxmlformats.org/officeDocument/2006/relationships/image" Target="media/cdb0abb7a7066909811055def2fe7be92cb2d4bd.png"/><Relationship Id="rId30" Type="http://schemas.openxmlformats.org/officeDocument/2006/relationships/image" Target="media/28fc98e5ad13ff8b5e066781f403d533e09e0f15.png"/><Relationship Id="rId31" Type="http://schemas.openxmlformats.org/officeDocument/2006/relationships/image" Target="media/b78c3f08f16dd309b54616514b381474d647a536.png"/><Relationship Id="rId32" Type="http://schemas.openxmlformats.org/officeDocument/2006/relationships/image" Target="media/04f016590be193a9bacbe13d34f6a0460c486adc.png"/><Relationship Id="rId33" Type="http://schemas.openxmlformats.org/officeDocument/2006/relationships/image" Target="media/566313c0d5a226cfb62f39540833be3e203f3c99.png"/><Relationship Id="rId34" Type="http://schemas.openxmlformats.org/officeDocument/2006/relationships/image" Target="media/70e93b5d1b4a76bcfd6e80452b275e22d17b885c.png"/><Relationship Id="rId35" Type="http://schemas.openxmlformats.org/officeDocument/2006/relationships/image" Target="media/f25cadd2611eaa54dc3d353570c7a4e4ea85d0e9.png"/><Relationship Id="rId36" Type="http://schemas.openxmlformats.org/officeDocument/2006/relationships/image" Target="media/a5d1e9d6cb6536f7d3efe62932360bcf30914890.png"/><Relationship Id="rId37" Type="http://schemas.openxmlformats.org/officeDocument/2006/relationships/image" Target="media/cc2753e5c58532c12c463b8b2c13ee923e4fb6ac.png"/><Relationship Id="rId38" Type="http://schemas.openxmlformats.org/officeDocument/2006/relationships/image" Target="media/99faf34d59f8624d7cc32e2bb6cdf8fb387f7b1d.png"/><Relationship Id="rId3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word/_rels/header3.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Sistema de Gerenciamento de Condomínios</dc:title>
  <dc:creator>Projeto Integrador I — SmartCondo</dc:creator>
  <dc:description>Documentação do projeto SmartCondo</dc:description>
  <cp:lastModifiedBy>Un-named</cp:lastModifiedBy>
  <cp:revision>1</cp:revision>
  <dcterms:created xsi:type="dcterms:W3CDTF">2026-09-24T17:12:02.049Z</dcterms:created>
  <dcterms:modified xsi:type="dcterms:W3CDTF">2026-09-24T17:12:02.059Z</dcterms:modified>
</cp:coreProperties>
</file>

<file path=docProps/custom.xml><?xml version="1.0" encoding="utf-8"?>
<Properties xmlns="http://schemas.openxmlformats.org/officeDocument/2006/custom-properties" xmlns:vt="http://schemas.openxmlformats.org/officeDocument/2006/docPropsVTypes"/>
</file>