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2990B" w14:textId="1E9BB4C6" w:rsidR="002B5599" w:rsidRDefault="002B5599" w:rsidP="007643D7">
      <w:pPr>
        <w:spacing w:line="276" w:lineRule="auto"/>
        <w:jc w:val="both"/>
        <w:rPr>
          <w:rFonts w:cs="Arial"/>
          <w:color w:val="FF0000"/>
          <w:lang w:val="es-ES"/>
        </w:rPr>
      </w:pPr>
      <w:r w:rsidRPr="005E25BC">
        <w:rPr>
          <w:rFonts w:cs="Arial"/>
          <w:color w:val="FF0000"/>
          <w:lang w:val="es-ES"/>
        </w:rPr>
        <w:t>Los iconos deben salir como en la sección de QUI</w:t>
      </w:r>
      <w:r w:rsidR="00541FFB">
        <w:rPr>
          <w:rFonts w:cs="Arial"/>
          <w:color w:val="FF0000"/>
          <w:lang w:val="es-ES"/>
        </w:rPr>
        <w:t>E</w:t>
      </w:r>
      <w:r w:rsidRPr="005E25BC">
        <w:rPr>
          <w:rFonts w:cs="Arial"/>
          <w:color w:val="FF0000"/>
          <w:lang w:val="es-ES"/>
        </w:rPr>
        <w:t xml:space="preserve">NES SOMOS/ GOBIERNO CORPORATIVO/ COMITES DE APOYO en la página de </w:t>
      </w:r>
      <w:proofErr w:type="spellStart"/>
      <w:r w:rsidRPr="005E25BC">
        <w:rPr>
          <w:rFonts w:cs="Arial"/>
          <w:color w:val="FF0000"/>
          <w:lang w:val="es-ES"/>
        </w:rPr>
        <w:t>Davivienta</w:t>
      </w:r>
      <w:proofErr w:type="spellEnd"/>
    </w:p>
    <w:p w14:paraId="5D734559" w14:textId="77777777" w:rsidR="00157943" w:rsidRPr="005E25BC" w:rsidRDefault="00157943" w:rsidP="007643D7">
      <w:pPr>
        <w:spacing w:line="276" w:lineRule="auto"/>
        <w:jc w:val="both"/>
        <w:rPr>
          <w:rFonts w:cs="Arial"/>
          <w:color w:val="FF0000"/>
          <w:lang w:val="es-ES"/>
        </w:rPr>
      </w:pPr>
    </w:p>
    <w:p w14:paraId="681955A6" w14:textId="00F990BF" w:rsidR="002B5599" w:rsidRPr="005E25BC" w:rsidRDefault="002B5599" w:rsidP="007643D7">
      <w:pPr>
        <w:spacing w:line="276" w:lineRule="auto"/>
        <w:jc w:val="both"/>
        <w:rPr>
          <w:rFonts w:cs="Arial"/>
          <w:color w:val="FF0000"/>
          <w:lang w:val="es-ES"/>
        </w:rPr>
      </w:pPr>
      <w:r w:rsidRPr="005E25BC">
        <w:rPr>
          <w:rFonts w:cs="Arial"/>
          <w:color w:val="FF0000"/>
          <w:lang w:val="es-ES"/>
        </w:rPr>
        <w:t xml:space="preserve">Cada icono tiene un título, cuando el mouse pase por encima se debe subrayar y al dar clic sale un </w:t>
      </w:r>
      <w:proofErr w:type="spellStart"/>
      <w:r w:rsidRPr="005E25BC">
        <w:rPr>
          <w:rFonts w:cs="Arial"/>
          <w:color w:val="FF0000"/>
          <w:lang w:val="es-ES"/>
        </w:rPr>
        <w:t>popover</w:t>
      </w:r>
      <w:proofErr w:type="spellEnd"/>
      <w:r w:rsidRPr="005E25BC">
        <w:rPr>
          <w:rFonts w:cs="Arial"/>
          <w:color w:val="FF0000"/>
          <w:lang w:val="es-ES"/>
        </w:rPr>
        <w:t xml:space="preserve">. (Las imágenes de los </w:t>
      </w:r>
      <w:proofErr w:type="spellStart"/>
      <w:r w:rsidRPr="005E25BC">
        <w:rPr>
          <w:rFonts w:cs="Arial"/>
          <w:color w:val="FF0000"/>
          <w:lang w:val="es-ES"/>
        </w:rPr>
        <w:t>popover</w:t>
      </w:r>
      <w:proofErr w:type="spellEnd"/>
      <w:r w:rsidRPr="005E25BC">
        <w:rPr>
          <w:rFonts w:cs="Arial"/>
          <w:color w:val="FF0000"/>
          <w:lang w:val="es-ES"/>
        </w:rPr>
        <w:t xml:space="preserve"> van en el material)</w:t>
      </w:r>
    </w:p>
    <w:p w14:paraId="5188C750" w14:textId="44E0A343" w:rsidR="002B5599" w:rsidRPr="003827DC" w:rsidRDefault="002B5599" w:rsidP="007643D7">
      <w:pPr>
        <w:spacing w:line="276" w:lineRule="auto"/>
        <w:jc w:val="both"/>
        <w:rPr>
          <w:rFonts w:cs="Arial"/>
          <w:color w:val="000000" w:themeColor="text1"/>
          <w:lang w:val="es-ES"/>
        </w:rPr>
      </w:pPr>
      <w:r>
        <w:rPr>
          <w:rFonts w:cs="Arial"/>
          <w:noProof/>
          <w:color w:val="000000" w:themeColor="text1"/>
          <w:lang w:eastAsia="es-CO"/>
        </w:rPr>
        <w:drawing>
          <wp:inline distT="0" distB="0" distL="0" distR="0" wp14:anchorId="4E6440A7" wp14:editId="34E8E7C8">
            <wp:extent cx="5599206" cy="397547"/>
            <wp:effectExtent l="0" t="0" r="1905" b="2540"/>
            <wp:docPr id="52" name="Imagen 52" descr="F:\Clientes\Aequales\Ranking\2018\Propuesta\Informe Colombia\Material\Sección1\Guia_botone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Clientes\Aequales\Ranking\2018\Propuesta\Informe Colombia\Material\Sección1\Guia_botones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37"/>
                    <a:stretch/>
                  </pic:blipFill>
                  <pic:spPr bwMode="auto">
                    <a:xfrm>
                      <a:off x="0" y="0"/>
                      <a:ext cx="5604510" cy="39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 w:themeColor="text1"/>
          <w:lang w:eastAsia="es-CO"/>
        </w:rPr>
        <w:drawing>
          <wp:inline distT="0" distB="0" distL="0" distR="0" wp14:anchorId="07EB6937" wp14:editId="268868C1">
            <wp:extent cx="5601554" cy="397846"/>
            <wp:effectExtent l="0" t="0" r="0" b="2540"/>
            <wp:docPr id="50" name="Imagen 50" descr="F:\Clientes\Aequales\Ranking\2018\Propuesta\Informe Colombia\Material\Sección1\Guia_boton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lientes\Aequales\Ranking\2018\Propuesta\Informe Colombia\Material\Sección1\Guia_botones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29"/>
                    <a:stretch/>
                  </pic:blipFill>
                  <pic:spPr bwMode="auto">
                    <a:xfrm>
                      <a:off x="0" y="0"/>
                      <a:ext cx="5604510" cy="39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7943">
        <w:rPr>
          <w:rFonts w:cs="Arial"/>
          <w:color w:val="000000" w:themeColor="text1"/>
          <w:lang w:val="es-ES"/>
        </w:rPr>
        <w:br/>
      </w:r>
      <w:r w:rsidR="00157943">
        <w:rPr>
          <w:rFonts w:cs="Arial"/>
          <w:color w:val="000000" w:themeColor="text1"/>
          <w:lang w:val="es-ES"/>
        </w:rPr>
        <w:br/>
      </w:r>
      <w:r>
        <w:rPr>
          <w:rFonts w:cs="Arial"/>
          <w:color w:val="000000" w:themeColor="text1"/>
          <w:lang w:val="es-ES"/>
        </w:rPr>
        <w:br/>
      </w:r>
      <w:r w:rsidR="00157943">
        <w:rPr>
          <w:rFonts w:cs="Arial"/>
          <w:noProof/>
          <w:color w:val="000000" w:themeColor="text1"/>
          <w:lang w:eastAsia="es-CO"/>
        </w:rPr>
        <w:drawing>
          <wp:inline distT="0" distB="0" distL="0" distR="0" wp14:anchorId="410B0261" wp14:editId="5E67192E">
            <wp:extent cx="5604510" cy="462542"/>
            <wp:effectExtent l="0" t="0" r="0" b="0"/>
            <wp:docPr id="53" name="Imagen 53" descr="F:\Clientes\Aequales\Ranking\2018\Propuesta\Informe Colombia\Material\Sección1\Guia_botone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Clientes\Aequales\Ranking\2018\Propuesta\Informe Colombia\Material\Sección1\Guia_botones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50"/>
                    <a:stretch/>
                  </pic:blipFill>
                  <pic:spPr bwMode="auto">
                    <a:xfrm>
                      <a:off x="0" y="0"/>
                      <a:ext cx="5604510" cy="46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cs="Arial"/>
          <w:color w:val="000000" w:themeColor="text1"/>
          <w:lang w:val="es-ES"/>
        </w:rPr>
        <w:br/>
      </w:r>
      <w:r>
        <w:rPr>
          <w:rFonts w:cs="Arial"/>
          <w:noProof/>
          <w:color w:val="000000" w:themeColor="text1"/>
          <w:lang w:eastAsia="es-CO"/>
        </w:rPr>
        <w:drawing>
          <wp:inline distT="0" distB="0" distL="0" distR="0" wp14:anchorId="2AF4AC48" wp14:editId="2E4CA05E">
            <wp:extent cx="5604510" cy="473448"/>
            <wp:effectExtent l="0" t="0" r="0" b="3175"/>
            <wp:docPr id="51" name="Imagen 51" descr="F:\Clientes\Aequales\Ranking\2018\Propuesta\Informe Colombia\Material\Sección1\Guia_botone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lientes\Aequales\Ranking\2018\Propuesta\Informe Colombia\Material\Sección1\Guia_botones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0"/>
                    <a:stretch/>
                  </pic:blipFill>
                  <pic:spPr bwMode="auto">
                    <a:xfrm>
                      <a:off x="0" y="0"/>
                      <a:ext cx="5604510" cy="47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5599" w:rsidRPr="003827DC" w:rsidSect="00145D50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B02678" w16cid:durableId="1EDFE3F5"/>
  <w16cid:commentId w16cid:paraId="3B1E642B" w16cid:durableId="1EE85643"/>
  <w16cid:commentId w16cid:paraId="5DC195BF" w16cid:durableId="1EE8D43E"/>
  <w16cid:commentId w16cid:paraId="076E0009" w16cid:durableId="1EDFE48A"/>
  <w16cid:commentId w16cid:paraId="03A35474" w16cid:durableId="1EE8564B"/>
  <w16cid:commentId w16cid:paraId="1B31DD2E" w16cid:durableId="1EE50A36"/>
  <w16cid:commentId w16cid:paraId="4AB1EC29" w16cid:durableId="1EE8D50A"/>
  <w16cid:commentId w16cid:paraId="442A6912" w16cid:durableId="1EE85656"/>
  <w16cid:commentId w16cid:paraId="09775E7F" w16cid:durableId="1EE85657"/>
  <w16cid:commentId w16cid:paraId="5F722721" w16cid:durableId="1EE8D68F"/>
  <w16cid:commentId w16cid:paraId="0C5EB906" w16cid:durableId="1EE85658"/>
  <w16cid:commentId w16cid:paraId="59783A40" w16cid:durableId="1EE8D715"/>
  <w16cid:commentId w16cid:paraId="45AFD0B6" w16cid:durableId="1EE85669"/>
  <w16cid:commentId w16cid:paraId="2F231299" w16cid:durableId="1EE664EF"/>
  <w16cid:commentId w16cid:paraId="5674B249" w16cid:durableId="1EE85676"/>
  <w16cid:commentId w16cid:paraId="0B2F73BF" w16cid:durableId="1EE8DB7A"/>
  <w16cid:commentId w16cid:paraId="2CD5F111" w16cid:durableId="1EE85683"/>
  <w16cid:commentId w16cid:paraId="52D8194D" w16cid:durableId="1EE510B0"/>
  <w16cid:commentId w16cid:paraId="7CA6D2A7" w16cid:durableId="1EE66678"/>
  <w16cid:commentId w16cid:paraId="112DDE72" w16cid:durableId="1EE85687"/>
  <w16cid:commentId w16cid:paraId="7E0044E2" w16cid:durableId="1EE85688"/>
  <w16cid:commentId w16cid:paraId="3DAF6EC2" w16cid:durableId="1EE8DC84"/>
  <w16cid:commentId w16cid:paraId="15C7350F" w16cid:durableId="1EDFE068"/>
  <w16cid:commentId w16cid:paraId="1EF82DFD" w16cid:durableId="1EE8568A"/>
  <w16cid:commentId w16cid:paraId="7D25688B" w16cid:durableId="1EE8DCB3"/>
  <w16cid:commentId w16cid:paraId="3C308555" w16cid:durableId="1EE8DCD2"/>
  <w16cid:commentId w16cid:paraId="41D570EB" w16cid:durableId="1EE511B1"/>
  <w16cid:commentId w16cid:paraId="54D33259" w16cid:durableId="1EDFF1B4"/>
  <w16cid:commentId w16cid:paraId="3ADE2DD6" w16cid:durableId="1EE51352"/>
  <w16cid:commentId w16cid:paraId="396F71BC" w16cid:durableId="1EE85699"/>
  <w16cid:commentId w16cid:paraId="7DBD0336" w16cid:durableId="1EE8DD8B"/>
  <w16cid:commentId w16cid:paraId="47E5E15B" w16cid:durableId="1EDFE06B"/>
  <w16cid:commentId w16cid:paraId="752F7CDA" w16cid:durableId="1EE8DDDD"/>
  <w16cid:commentId w16cid:paraId="5C13C8DF" w16cid:durableId="1EE513DE"/>
  <w16cid:commentId w16cid:paraId="79A6CC46" w16cid:durableId="1EE856A0"/>
  <w16cid:commentId w16cid:paraId="1D59F122" w16cid:durableId="1EE8DED3"/>
  <w16cid:commentId w16cid:paraId="17147F00" w16cid:durableId="1EDFF31D"/>
  <w16cid:commentId w16cid:paraId="36B29EBC" w16cid:durableId="1EE856A3"/>
  <w16cid:commentId w16cid:paraId="278620D9" w16cid:durableId="1EE8DF5D"/>
  <w16cid:commentId w16cid:paraId="5F1DCBB2" w16cid:durableId="1EE51619"/>
  <w16cid:commentId w16cid:paraId="2F1A7719" w16cid:durableId="1EE856B3"/>
  <w16cid:commentId w16cid:paraId="7A5C60DD" w16cid:durableId="1EE8E09D"/>
  <w16cid:commentId w16cid:paraId="321E7E87" w16cid:durableId="1EDFF548"/>
  <w16cid:commentId w16cid:paraId="702D014B" w16cid:durableId="1EE856B5"/>
  <w16cid:commentId w16cid:paraId="40DEB411" w16cid:durableId="1EE8E0BC"/>
  <w16cid:commentId w16cid:paraId="3B64F985" w16cid:durableId="1EDFE070"/>
  <w16cid:commentId w16cid:paraId="3CA7868F" w16cid:durableId="1EDFF528"/>
  <w16cid:commentId w16cid:paraId="6D982B30" w16cid:durableId="1EE8E0CC"/>
  <w16cid:commentId w16cid:paraId="2391329B" w16cid:durableId="1EDFF5F0"/>
  <w16cid:commentId w16cid:paraId="253C16A7" w16cid:durableId="1EE51753"/>
  <w16cid:commentId w16cid:paraId="3D0349C6" w16cid:durableId="1EE856B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0A993" w14:textId="77777777" w:rsidR="00FE44C0" w:rsidRDefault="00FE44C0" w:rsidP="004469A3">
      <w:pPr>
        <w:spacing w:after="0" w:line="240" w:lineRule="auto"/>
      </w:pPr>
      <w:r>
        <w:separator/>
      </w:r>
    </w:p>
  </w:endnote>
  <w:endnote w:type="continuationSeparator" w:id="0">
    <w:p w14:paraId="62F8AA44" w14:textId="77777777" w:rsidR="00FE44C0" w:rsidRDefault="00FE44C0" w:rsidP="0044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yant Pro Regular">
    <w:altName w:val="Calibri"/>
    <w:panose1 w:val="00000000000000000000"/>
    <w:charset w:val="00"/>
    <w:family w:val="modern"/>
    <w:notTrueType/>
    <w:pitch w:val="variable"/>
    <w:sig w:usb0="A00000AF" w:usb1="5000204A" w:usb2="00000000" w:usb3="00000000" w:csb0="00000093" w:csb1="00000000"/>
  </w:font>
  <w:font w:name="Bryant Pro Medium">
    <w:panose1 w:val="02000603030000020004"/>
    <w:charset w:val="00"/>
    <w:family w:val="modern"/>
    <w:notTrueType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1063720"/>
      <w:docPartObj>
        <w:docPartGallery w:val="Page Numbers (Bottom of Page)"/>
        <w:docPartUnique/>
      </w:docPartObj>
    </w:sdtPr>
    <w:sdtEndPr/>
    <w:sdtContent>
      <w:p w14:paraId="5F0582A6" w14:textId="0D6C07EC" w:rsidR="00C660D5" w:rsidRDefault="00C660D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A89" w:rsidRPr="001B4A89">
          <w:rPr>
            <w:noProof/>
            <w:lang w:val="es-ES"/>
          </w:rPr>
          <w:t>1</w:t>
        </w:r>
        <w:r>
          <w:fldChar w:fldCharType="end"/>
        </w:r>
      </w:p>
    </w:sdtContent>
  </w:sdt>
  <w:p w14:paraId="017063FB" w14:textId="77777777" w:rsidR="00C660D5" w:rsidRDefault="00C660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DDABA" w14:textId="77777777" w:rsidR="00FE44C0" w:rsidRDefault="00FE44C0" w:rsidP="004469A3">
      <w:pPr>
        <w:spacing w:after="0" w:line="240" w:lineRule="auto"/>
      </w:pPr>
      <w:r>
        <w:separator/>
      </w:r>
    </w:p>
  </w:footnote>
  <w:footnote w:type="continuationSeparator" w:id="0">
    <w:p w14:paraId="303EA331" w14:textId="77777777" w:rsidR="00FE44C0" w:rsidRDefault="00FE44C0" w:rsidP="0044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71E0"/>
    <w:multiLevelType w:val="hybridMultilevel"/>
    <w:tmpl w:val="F234446C"/>
    <w:lvl w:ilvl="0" w:tplc="2B00FC3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sz w:val="28"/>
        <w:szCs w:val="28"/>
        <w:vertAlign w:val="superscrip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6046E"/>
    <w:multiLevelType w:val="hybridMultilevel"/>
    <w:tmpl w:val="D9202464"/>
    <w:lvl w:ilvl="0" w:tplc="2B00FC3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sz w:val="28"/>
        <w:szCs w:val="28"/>
        <w:vertAlign w:val="superscrip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627E7"/>
    <w:multiLevelType w:val="hybridMultilevel"/>
    <w:tmpl w:val="090E971E"/>
    <w:lvl w:ilvl="0" w:tplc="2B00FC3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sz w:val="28"/>
        <w:szCs w:val="28"/>
        <w:vertAlign w:val="superscrip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D10A9"/>
    <w:multiLevelType w:val="hybridMultilevel"/>
    <w:tmpl w:val="5B10FEC0"/>
    <w:lvl w:ilvl="0" w:tplc="2B00FC3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sz w:val="28"/>
        <w:szCs w:val="28"/>
        <w:vertAlign w:val="superscrip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06439"/>
    <w:multiLevelType w:val="hybridMultilevel"/>
    <w:tmpl w:val="BEB49522"/>
    <w:lvl w:ilvl="0" w:tplc="2B00FC3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sz w:val="28"/>
        <w:szCs w:val="28"/>
        <w:vertAlign w:val="superscrip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C127D"/>
    <w:multiLevelType w:val="hybridMultilevel"/>
    <w:tmpl w:val="740EA800"/>
    <w:lvl w:ilvl="0" w:tplc="EFD67066">
      <w:start w:val="40"/>
      <w:numFmt w:val="bullet"/>
      <w:lvlText w:val="-"/>
      <w:lvlJc w:val="left"/>
      <w:pPr>
        <w:ind w:left="720" w:hanging="360"/>
      </w:pPr>
      <w:rPr>
        <w:rFonts w:ascii="Bryant Pro Regular" w:eastAsiaTheme="minorHAnsi" w:hAnsi="Bryant Pro 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4563F"/>
    <w:multiLevelType w:val="hybridMultilevel"/>
    <w:tmpl w:val="3B3CD616"/>
    <w:lvl w:ilvl="0" w:tplc="2B00FC3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sz w:val="28"/>
        <w:szCs w:val="28"/>
        <w:vertAlign w:val="superscrip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743E3"/>
    <w:multiLevelType w:val="hybridMultilevel"/>
    <w:tmpl w:val="4CC0B5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705E7"/>
    <w:multiLevelType w:val="hybridMultilevel"/>
    <w:tmpl w:val="AEBC029C"/>
    <w:lvl w:ilvl="0" w:tplc="2FCAA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51995"/>
    <w:multiLevelType w:val="hybridMultilevel"/>
    <w:tmpl w:val="489864AE"/>
    <w:lvl w:ilvl="0" w:tplc="EFD67066">
      <w:start w:val="40"/>
      <w:numFmt w:val="bullet"/>
      <w:lvlText w:val="-"/>
      <w:lvlJc w:val="left"/>
      <w:pPr>
        <w:ind w:left="720" w:hanging="360"/>
      </w:pPr>
      <w:rPr>
        <w:rFonts w:ascii="Bryant Pro Regular" w:eastAsiaTheme="minorHAnsi" w:hAnsi="Bryant Pro 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D66FD"/>
    <w:multiLevelType w:val="hybridMultilevel"/>
    <w:tmpl w:val="75DCDBD0"/>
    <w:lvl w:ilvl="0" w:tplc="2B00FC3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sz w:val="28"/>
        <w:szCs w:val="28"/>
        <w:vertAlign w:val="superscrip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C77D5"/>
    <w:multiLevelType w:val="hybridMultilevel"/>
    <w:tmpl w:val="E8D494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674F1"/>
    <w:multiLevelType w:val="hybridMultilevel"/>
    <w:tmpl w:val="70F4D2DC"/>
    <w:lvl w:ilvl="0" w:tplc="9A448E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EBF6B97"/>
    <w:multiLevelType w:val="hybridMultilevel"/>
    <w:tmpl w:val="85D6C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13"/>
  </w:num>
  <w:num w:numId="10">
    <w:abstractNumId w:val="0"/>
  </w:num>
  <w:num w:numId="11">
    <w:abstractNumId w:val="6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DC"/>
    <w:rsid w:val="000005F4"/>
    <w:rsid w:val="00002D9A"/>
    <w:rsid w:val="000073E0"/>
    <w:rsid w:val="00011C70"/>
    <w:rsid w:val="00014082"/>
    <w:rsid w:val="00016062"/>
    <w:rsid w:val="00026B4A"/>
    <w:rsid w:val="000307D1"/>
    <w:rsid w:val="0003547E"/>
    <w:rsid w:val="00035A3E"/>
    <w:rsid w:val="00053FF0"/>
    <w:rsid w:val="00060504"/>
    <w:rsid w:val="0006241B"/>
    <w:rsid w:val="00066714"/>
    <w:rsid w:val="00071B8C"/>
    <w:rsid w:val="000817FD"/>
    <w:rsid w:val="00082656"/>
    <w:rsid w:val="00083B5A"/>
    <w:rsid w:val="00093292"/>
    <w:rsid w:val="00096511"/>
    <w:rsid w:val="000B1909"/>
    <w:rsid w:val="000B77E8"/>
    <w:rsid w:val="000C7829"/>
    <w:rsid w:val="000D077A"/>
    <w:rsid w:val="000D16FD"/>
    <w:rsid w:val="000D4E21"/>
    <w:rsid w:val="000D5E8D"/>
    <w:rsid w:val="000D64DA"/>
    <w:rsid w:val="000E5A08"/>
    <w:rsid w:val="000F3A89"/>
    <w:rsid w:val="00103A90"/>
    <w:rsid w:val="00105F15"/>
    <w:rsid w:val="00112C61"/>
    <w:rsid w:val="00121151"/>
    <w:rsid w:val="001269B3"/>
    <w:rsid w:val="00126E6E"/>
    <w:rsid w:val="0013075E"/>
    <w:rsid w:val="00132485"/>
    <w:rsid w:val="001432BC"/>
    <w:rsid w:val="00145D50"/>
    <w:rsid w:val="00146360"/>
    <w:rsid w:val="001508B7"/>
    <w:rsid w:val="00157943"/>
    <w:rsid w:val="00172C32"/>
    <w:rsid w:val="00176A59"/>
    <w:rsid w:val="001804D1"/>
    <w:rsid w:val="00180D90"/>
    <w:rsid w:val="001845FD"/>
    <w:rsid w:val="00186677"/>
    <w:rsid w:val="0018765C"/>
    <w:rsid w:val="001A0AA4"/>
    <w:rsid w:val="001B0630"/>
    <w:rsid w:val="001B1DFB"/>
    <w:rsid w:val="001B4A89"/>
    <w:rsid w:val="001B4C85"/>
    <w:rsid w:val="001C08BC"/>
    <w:rsid w:val="001C7830"/>
    <w:rsid w:val="001D06F8"/>
    <w:rsid w:val="001D0B14"/>
    <w:rsid w:val="001D6E49"/>
    <w:rsid w:val="001E39AD"/>
    <w:rsid w:val="001E5917"/>
    <w:rsid w:val="001E5975"/>
    <w:rsid w:val="001F444F"/>
    <w:rsid w:val="001F4D5B"/>
    <w:rsid w:val="001F532B"/>
    <w:rsid w:val="001F6331"/>
    <w:rsid w:val="00213862"/>
    <w:rsid w:val="00221779"/>
    <w:rsid w:val="00223583"/>
    <w:rsid w:val="002322FD"/>
    <w:rsid w:val="00233568"/>
    <w:rsid w:val="00233DE7"/>
    <w:rsid w:val="00237F8D"/>
    <w:rsid w:val="002426C7"/>
    <w:rsid w:val="002456F6"/>
    <w:rsid w:val="00247ADB"/>
    <w:rsid w:val="00254769"/>
    <w:rsid w:val="00261AB5"/>
    <w:rsid w:val="00267339"/>
    <w:rsid w:val="0027161F"/>
    <w:rsid w:val="00273385"/>
    <w:rsid w:val="00282DD0"/>
    <w:rsid w:val="002912F0"/>
    <w:rsid w:val="00292BBD"/>
    <w:rsid w:val="00294E1E"/>
    <w:rsid w:val="002975E4"/>
    <w:rsid w:val="002A4D16"/>
    <w:rsid w:val="002B4E40"/>
    <w:rsid w:val="002B5599"/>
    <w:rsid w:val="002B5C76"/>
    <w:rsid w:val="002C4B75"/>
    <w:rsid w:val="002D3C12"/>
    <w:rsid w:val="002E3071"/>
    <w:rsid w:val="002F4991"/>
    <w:rsid w:val="002F57EC"/>
    <w:rsid w:val="002F72FD"/>
    <w:rsid w:val="00301471"/>
    <w:rsid w:val="003040E9"/>
    <w:rsid w:val="00311256"/>
    <w:rsid w:val="0031151E"/>
    <w:rsid w:val="00312B28"/>
    <w:rsid w:val="0031581D"/>
    <w:rsid w:val="0031649A"/>
    <w:rsid w:val="00324ECD"/>
    <w:rsid w:val="00326341"/>
    <w:rsid w:val="00353DB0"/>
    <w:rsid w:val="003724FA"/>
    <w:rsid w:val="0037655D"/>
    <w:rsid w:val="003827DC"/>
    <w:rsid w:val="0038638C"/>
    <w:rsid w:val="003924F5"/>
    <w:rsid w:val="00393707"/>
    <w:rsid w:val="003A15D7"/>
    <w:rsid w:val="003B03C0"/>
    <w:rsid w:val="003B2434"/>
    <w:rsid w:val="003B2FEB"/>
    <w:rsid w:val="003B33EA"/>
    <w:rsid w:val="003C5567"/>
    <w:rsid w:val="003C760D"/>
    <w:rsid w:val="003D0C42"/>
    <w:rsid w:val="003D1A96"/>
    <w:rsid w:val="003D3954"/>
    <w:rsid w:val="003D3B42"/>
    <w:rsid w:val="003D7911"/>
    <w:rsid w:val="003F00B2"/>
    <w:rsid w:val="003F0C9A"/>
    <w:rsid w:val="003F4C79"/>
    <w:rsid w:val="0041701D"/>
    <w:rsid w:val="0042475A"/>
    <w:rsid w:val="00433925"/>
    <w:rsid w:val="00435F02"/>
    <w:rsid w:val="004469A3"/>
    <w:rsid w:val="004527A1"/>
    <w:rsid w:val="00463BD9"/>
    <w:rsid w:val="00481DAF"/>
    <w:rsid w:val="00485686"/>
    <w:rsid w:val="00494E89"/>
    <w:rsid w:val="004A4221"/>
    <w:rsid w:val="004A44FB"/>
    <w:rsid w:val="004A4BAB"/>
    <w:rsid w:val="004A60F0"/>
    <w:rsid w:val="004A6748"/>
    <w:rsid w:val="004B623C"/>
    <w:rsid w:val="004C1C8A"/>
    <w:rsid w:val="004C2046"/>
    <w:rsid w:val="004C2D08"/>
    <w:rsid w:val="004C4341"/>
    <w:rsid w:val="004C7E38"/>
    <w:rsid w:val="004D111F"/>
    <w:rsid w:val="004D15AC"/>
    <w:rsid w:val="004D6843"/>
    <w:rsid w:val="004E1162"/>
    <w:rsid w:val="004E35A7"/>
    <w:rsid w:val="004E660A"/>
    <w:rsid w:val="0050037C"/>
    <w:rsid w:val="00503666"/>
    <w:rsid w:val="00515292"/>
    <w:rsid w:val="0052642C"/>
    <w:rsid w:val="00530B95"/>
    <w:rsid w:val="00536356"/>
    <w:rsid w:val="00540D70"/>
    <w:rsid w:val="00541FFB"/>
    <w:rsid w:val="005520CB"/>
    <w:rsid w:val="00553EED"/>
    <w:rsid w:val="005705F3"/>
    <w:rsid w:val="00570DDF"/>
    <w:rsid w:val="0057663D"/>
    <w:rsid w:val="00576E9D"/>
    <w:rsid w:val="005903F5"/>
    <w:rsid w:val="005C26A9"/>
    <w:rsid w:val="005C41DE"/>
    <w:rsid w:val="005C61B7"/>
    <w:rsid w:val="005C7DAC"/>
    <w:rsid w:val="005D6C68"/>
    <w:rsid w:val="005E1F6A"/>
    <w:rsid w:val="005E25BC"/>
    <w:rsid w:val="005E4571"/>
    <w:rsid w:val="005F1385"/>
    <w:rsid w:val="005F4CD0"/>
    <w:rsid w:val="005F5E61"/>
    <w:rsid w:val="00610644"/>
    <w:rsid w:val="006170D9"/>
    <w:rsid w:val="00627969"/>
    <w:rsid w:val="006349AA"/>
    <w:rsid w:val="006357B9"/>
    <w:rsid w:val="00643E15"/>
    <w:rsid w:val="006446A0"/>
    <w:rsid w:val="006460C9"/>
    <w:rsid w:val="0066376D"/>
    <w:rsid w:val="00672690"/>
    <w:rsid w:val="00677BCE"/>
    <w:rsid w:val="00682E11"/>
    <w:rsid w:val="00691603"/>
    <w:rsid w:val="006A0FFA"/>
    <w:rsid w:val="006A110B"/>
    <w:rsid w:val="006A3005"/>
    <w:rsid w:val="006A3E35"/>
    <w:rsid w:val="006B4869"/>
    <w:rsid w:val="006B4FBE"/>
    <w:rsid w:val="006D39FC"/>
    <w:rsid w:val="006D6CD3"/>
    <w:rsid w:val="007006C4"/>
    <w:rsid w:val="00702713"/>
    <w:rsid w:val="00703AEA"/>
    <w:rsid w:val="00705F22"/>
    <w:rsid w:val="00713243"/>
    <w:rsid w:val="00717ED8"/>
    <w:rsid w:val="00720665"/>
    <w:rsid w:val="00721FC3"/>
    <w:rsid w:val="00732EE3"/>
    <w:rsid w:val="007376A4"/>
    <w:rsid w:val="00737ACB"/>
    <w:rsid w:val="0074234C"/>
    <w:rsid w:val="00743B8D"/>
    <w:rsid w:val="00743ED6"/>
    <w:rsid w:val="0074686C"/>
    <w:rsid w:val="00747594"/>
    <w:rsid w:val="00756C63"/>
    <w:rsid w:val="00760BB3"/>
    <w:rsid w:val="007643D7"/>
    <w:rsid w:val="007667AC"/>
    <w:rsid w:val="00784218"/>
    <w:rsid w:val="007916A0"/>
    <w:rsid w:val="007946F1"/>
    <w:rsid w:val="007A3CE2"/>
    <w:rsid w:val="007A617E"/>
    <w:rsid w:val="007A716F"/>
    <w:rsid w:val="007A74CB"/>
    <w:rsid w:val="007B19FF"/>
    <w:rsid w:val="007B46E6"/>
    <w:rsid w:val="007B486B"/>
    <w:rsid w:val="007B78CB"/>
    <w:rsid w:val="007C3A14"/>
    <w:rsid w:val="007D04A4"/>
    <w:rsid w:val="007D126C"/>
    <w:rsid w:val="007E301D"/>
    <w:rsid w:val="007E792D"/>
    <w:rsid w:val="007F3D14"/>
    <w:rsid w:val="007F5651"/>
    <w:rsid w:val="007F680F"/>
    <w:rsid w:val="007F6E18"/>
    <w:rsid w:val="0080013C"/>
    <w:rsid w:val="00801FAC"/>
    <w:rsid w:val="00814034"/>
    <w:rsid w:val="008539F6"/>
    <w:rsid w:val="00857057"/>
    <w:rsid w:val="008606E5"/>
    <w:rsid w:val="00863A81"/>
    <w:rsid w:val="00865483"/>
    <w:rsid w:val="008710A6"/>
    <w:rsid w:val="008852AD"/>
    <w:rsid w:val="0089226F"/>
    <w:rsid w:val="008A35DE"/>
    <w:rsid w:val="008A7E64"/>
    <w:rsid w:val="008B1513"/>
    <w:rsid w:val="008B2F1A"/>
    <w:rsid w:val="008B43C3"/>
    <w:rsid w:val="008D2801"/>
    <w:rsid w:val="008D4231"/>
    <w:rsid w:val="008D5798"/>
    <w:rsid w:val="008D787D"/>
    <w:rsid w:val="008E4CA1"/>
    <w:rsid w:val="008E4CE0"/>
    <w:rsid w:val="009250A3"/>
    <w:rsid w:val="00930BBA"/>
    <w:rsid w:val="00932A09"/>
    <w:rsid w:val="00933232"/>
    <w:rsid w:val="00941A27"/>
    <w:rsid w:val="00944863"/>
    <w:rsid w:val="00964EB9"/>
    <w:rsid w:val="0097112B"/>
    <w:rsid w:val="0097293E"/>
    <w:rsid w:val="00980574"/>
    <w:rsid w:val="00991658"/>
    <w:rsid w:val="00994B6A"/>
    <w:rsid w:val="00995875"/>
    <w:rsid w:val="009A35A3"/>
    <w:rsid w:val="009A4A7D"/>
    <w:rsid w:val="009A50FF"/>
    <w:rsid w:val="009A675A"/>
    <w:rsid w:val="009A7629"/>
    <w:rsid w:val="009B4ABA"/>
    <w:rsid w:val="009B74B0"/>
    <w:rsid w:val="009D0587"/>
    <w:rsid w:val="009D6F9F"/>
    <w:rsid w:val="009E2F53"/>
    <w:rsid w:val="009E416D"/>
    <w:rsid w:val="00A010F4"/>
    <w:rsid w:val="00A039E3"/>
    <w:rsid w:val="00A12DDA"/>
    <w:rsid w:val="00A20C86"/>
    <w:rsid w:val="00A3135B"/>
    <w:rsid w:val="00A328A7"/>
    <w:rsid w:val="00A41D72"/>
    <w:rsid w:val="00A53603"/>
    <w:rsid w:val="00A55CD1"/>
    <w:rsid w:val="00A57F31"/>
    <w:rsid w:val="00A61411"/>
    <w:rsid w:val="00A74496"/>
    <w:rsid w:val="00A84F15"/>
    <w:rsid w:val="00A8560C"/>
    <w:rsid w:val="00A94678"/>
    <w:rsid w:val="00AC05D6"/>
    <w:rsid w:val="00AC2610"/>
    <w:rsid w:val="00AC4CF2"/>
    <w:rsid w:val="00AE1095"/>
    <w:rsid w:val="00AF01FD"/>
    <w:rsid w:val="00B02F56"/>
    <w:rsid w:val="00B030C3"/>
    <w:rsid w:val="00B07F50"/>
    <w:rsid w:val="00B1204B"/>
    <w:rsid w:val="00B12894"/>
    <w:rsid w:val="00B135C6"/>
    <w:rsid w:val="00B1421B"/>
    <w:rsid w:val="00B2033F"/>
    <w:rsid w:val="00B22945"/>
    <w:rsid w:val="00B3462C"/>
    <w:rsid w:val="00B416A4"/>
    <w:rsid w:val="00B449D1"/>
    <w:rsid w:val="00B56DA7"/>
    <w:rsid w:val="00B6011C"/>
    <w:rsid w:val="00B757BD"/>
    <w:rsid w:val="00B83CC4"/>
    <w:rsid w:val="00B85497"/>
    <w:rsid w:val="00B879D0"/>
    <w:rsid w:val="00B9084D"/>
    <w:rsid w:val="00B91571"/>
    <w:rsid w:val="00B92108"/>
    <w:rsid w:val="00B94BCA"/>
    <w:rsid w:val="00B97B0B"/>
    <w:rsid w:val="00BA5050"/>
    <w:rsid w:val="00BB08DE"/>
    <w:rsid w:val="00BC2717"/>
    <w:rsid w:val="00BD7099"/>
    <w:rsid w:val="00BF09BB"/>
    <w:rsid w:val="00BF1227"/>
    <w:rsid w:val="00BF5036"/>
    <w:rsid w:val="00C0015E"/>
    <w:rsid w:val="00C003C0"/>
    <w:rsid w:val="00C05849"/>
    <w:rsid w:val="00C205FB"/>
    <w:rsid w:val="00C25DBA"/>
    <w:rsid w:val="00C30255"/>
    <w:rsid w:val="00C46B93"/>
    <w:rsid w:val="00C5471A"/>
    <w:rsid w:val="00C660D5"/>
    <w:rsid w:val="00C67C13"/>
    <w:rsid w:val="00C75562"/>
    <w:rsid w:val="00C77E97"/>
    <w:rsid w:val="00C80AE3"/>
    <w:rsid w:val="00C85FCE"/>
    <w:rsid w:val="00C875BB"/>
    <w:rsid w:val="00C96765"/>
    <w:rsid w:val="00C97925"/>
    <w:rsid w:val="00CA17B0"/>
    <w:rsid w:val="00CB14B6"/>
    <w:rsid w:val="00CC2364"/>
    <w:rsid w:val="00CD30C2"/>
    <w:rsid w:val="00CD6D35"/>
    <w:rsid w:val="00D0553C"/>
    <w:rsid w:val="00D1216B"/>
    <w:rsid w:val="00D13352"/>
    <w:rsid w:val="00D139F1"/>
    <w:rsid w:val="00D173AD"/>
    <w:rsid w:val="00D22948"/>
    <w:rsid w:val="00D26F8E"/>
    <w:rsid w:val="00D2738C"/>
    <w:rsid w:val="00D320D3"/>
    <w:rsid w:val="00D348DC"/>
    <w:rsid w:val="00D363CA"/>
    <w:rsid w:val="00D515EA"/>
    <w:rsid w:val="00D52EB6"/>
    <w:rsid w:val="00D57026"/>
    <w:rsid w:val="00D573AD"/>
    <w:rsid w:val="00D61A6F"/>
    <w:rsid w:val="00D61C45"/>
    <w:rsid w:val="00D80236"/>
    <w:rsid w:val="00D90B6D"/>
    <w:rsid w:val="00D91C6D"/>
    <w:rsid w:val="00D963DD"/>
    <w:rsid w:val="00DA1D38"/>
    <w:rsid w:val="00DA32E9"/>
    <w:rsid w:val="00DA33EC"/>
    <w:rsid w:val="00DA6B1F"/>
    <w:rsid w:val="00DB6324"/>
    <w:rsid w:val="00DD5DDF"/>
    <w:rsid w:val="00DD74B7"/>
    <w:rsid w:val="00DE0A5D"/>
    <w:rsid w:val="00DE27ED"/>
    <w:rsid w:val="00DE4584"/>
    <w:rsid w:val="00DE7959"/>
    <w:rsid w:val="00DF1A20"/>
    <w:rsid w:val="00DF3204"/>
    <w:rsid w:val="00DF5869"/>
    <w:rsid w:val="00DF62EB"/>
    <w:rsid w:val="00E03C0B"/>
    <w:rsid w:val="00E14780"/>
    <w:rsid w:val="00E2066E"/>
    <w:rsid w:val="00E211FC"/>
    <w:rsid w:val="00E40048"/>
    <w:rsid w:val="00E6238C"/>
    <w:rsid w:val="00E6423A"/>
    <w:rsid w:val="00E80DFC"/>
    <w:rsid w:val="00EA1A6D"/>
    <w:rsid w:val="00EA3193"/>
    <w:rsid w:val="00EA478E"/>
    <w:rsid w:val="00EB06CF"/>
    <w:rsid w:val="00EB6CF1"/>
    <w:rsid w:val="00EC07A3"/>
    <w:rsid w:val="00EC2DD7"/>
    <w:rsid w:val="00EE63E3"/>
    <w:rsid w:val="00F00D47"/>
    <w:rsid w:val="00F063F2"/>
    <w:rsid w:val="00F11648"/>
    <w:rsid w:val="00F13E9E"/>
    <w:rsid w:val="00F17C9D"/>
    <w:rsid w:val="00F223F4"/>
    <w:rsid w:val="00F30463"/>
    <w:rsid w:val="00F44E08"/>
    <w:rsid w:val="00F664DA"/>
    <w:rsid w:val="00F66AF1"/>
    <w:rsid w:val="00F71BA5"/>
    <w:rsid w:val="00F722FF"/>
    <w:rsid w:val="00F905D0"/>
    <w:rsid w:val="00F91187"/>
    <w:rsid w:val="00F93F44"/>
    <w:rsid w:val="00F9522F"/>
    <w:rsid w:val="00F96711"/>
    <w:rsid w:val="00FA38CB"/>
    <w:rsid w:val="00FA5963"/>
    <w:rsid w:val="00FB0A37"/>
    <w:rsid w:val="00FB386E"/>
    <w:rsid w:val="00FD10E5"/>
    <w:rsid w:val="00FE05F7"/>
    <w:rsid w:val="00FE44C0"/>
    <w:rsid w:val="00FE4C93"/>
    <w:rsid w:val="00FE5941"/>
    <w:rsid w:val="00FE7A6B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78678"/>
  <w15:chartTrackingRefBased/>
  <w15:docId w15:val="{62D7939E-689A-4181-BB41-482F1739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8DC"/>
  </w:style>
  <w:style w:type="paragraph" w:styleId="Ttulo1">
    <w:name w:val="heading 1"/>
    <w:basedOn w:val="Normal"/>
    <w:next w:val="Normal"/>
    <w:link w:val="Ttulo1Car"/>
    <w:uiPriority w:val="9"/>
    <w:qFormat/>
    <w:rsid w:val="00D34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977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97700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8D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348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48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48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48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48D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4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8D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348DC"/>
    <w:rPr>
      <w:rFonts w:asciiTheme="majorHAnsi" w:eastAsiaTheme="majorEastAsia" w:hAnsiTheme="majorHAnsi" w:cstheme="majorBidi"/>
      <w:color w:val="A97700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3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7B78CB"/>
    <w:rPr>
      <w:rFonts w:asciiTheme="majorHAnsi" w:eastAsiaTheme="majorEastAsia" w:hAnsiTheme="majorHAnsi" w:cstheme="majorBidi"/>
      <w:color w:val="A97700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2A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57663D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766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66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663D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61AB5"/>
  </w:style>
  <w:style w:type="paragraph" w:styleId="Revisin">
    <w:name w:val="Revision"/>
    <w:hidden/>
    <w:uiPriority w:val="99"/>
    <w:semiHidden/>
    <w:rsid w:val="008D579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46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9A3"/>
  </w:style>
  <w:style w:type="paragraph" w:styleId="Piedepgina">
    <w:name w:val="footer"/>
    <w:basedOn w:val="Normal"/>
    <w:link w:val="PiedepginaCar"/>
    <w:uiPriority w:val="99"/>
    <w:unhideWhenUsed/>
    <w:rsid w:val="00446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78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2A100"/>
      </a:accent1>
      <a:accent2>
        <a:srgbClr val="5CBCAB"/>
      </a:accent2>
      <a:accent3>
        <a:srgbClr val="6F6F6E"/>
      </a:accent3>
      <a:accent4>
        <a:srgbClr val="DD616D"/>
      </a:accent4>
      <a:accent5>
        <a:srgbClr val="BCF478"/>
      </a:accent5>
      <a:accent6>
        <a:srgbClr val="954F72"/>
      </a:accent6>
      <a:hlink>
        <a:srgbClr val="0563C1"/>
      </a:hlink>
      <a:folHlink>
        <a:srgbClr val="00B0F0"/>
      </a:folHlink>
    </a:clrScheme>
    <a:fontScheme name="Aequales">
      <a:majorFont>
        <a:latin typeface="Bryant Pro Medium"/>
        <a:ea typeface=""/>
        <a:cs typeface=""/>
      </a:majorFont>
      <a:minorFont>
        <a:latin typeface="Bryant Pro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Ofi</b:Tag>
    <b:SourceType>InternetSite</b:SourceType>
    <b:Guid>{643A57D3-A449-49D9-A29B-ABA8FFC378F3}</b:Guid>
    <b:URL>http://www.un.org/womenwatch/osagi/conceptsandefinitions.htm</b:URL>
    <b:Author>
      <b:Author>
        <b:Corporate>Oficina del Asesor Especial en Cuestiones de Género y Adelanto de la Mujer (OSAGI) </b:Corporate>
      </b:Author>
    </b:Author>
    <b:RefOrder>5</b:RefOrder>
  </b:Source>
  <b:Source>
    <b:Tag>Lor</b:Tag>
    <b:SourceType>ElectronicSource</b:SourceType>
    <b:Guid>{4EF28F5E-B6BF-46EA-861A-D5F824FE929C}</b:Guid>
    <b:Title>De qué forma la diversidad laboral crea equipos más innovadores</b:Title>
    <b:URL>https://www.ted.com/talks/rocio_lorenzo_want_a_more_innovative_company_hire_more_women/up-next?amp=aPa5ppExCkiVk&amp;amp_network=FACEBOOKPAGE&amp;utm_medium=social&amp;utm_source=amplify&amp;language=es</b:URL>
    <b:Author>
      <b:Author>
        <b:NameList>
          <b:Person>
            <b:Last>Lorenzo</b:Last>
            <b:First>Rocío</b:First>
          </b:Person>
          <b:Person>
            <b:Last>Universidad Técnica de Munich</b:Last>
          </b:Person>
        </b:NameList>
      </b:Author>
    </b:Author>
    <b:RefOrder>1</b:RefOrder>
  </b:Source>
  <b:Source>
    <b:Tag>Nol161</b:Tag>
    <b:SourceType>JournalArticle</b:SourceType>
    <b:Guid>{0726C6FA-9AE3-437C-B7A2-BEC465DE7A1A}</b:Guid>
    <b:Title>Is Gender Divesity Profitable? Evidence from a Global Survey</b:Title>
    <b:Year>2016</b:Year>
    <b:JournalName>Peterson Institute for Intenational Economics Working Paper No. 16-3.</b:JournalName>
    <b:Author>
      <b:Author>
        <b:NameList>
          <b:Person>
            <b:Last>Noland</b:Last>
            <b:First>Marcus</b:First>
          </b:Person>
          <b:Person>
            <b:Last>Moran</b:Last>
            <b:First>Taylor</b:First>
          </b:Person>
          <b:Person>
            <b:Last>Kotschwar</b:Last>
            <b:First>Barbara</b:First>
          </b:Person>
        </b:NameList>
      </b:Author>
    </b:Author>
    <b:URL>https://ssrn.com/abstract=2729348</b:URL>
    <b:RefOrder>2</b:RefOrder>
  </b:Source>
  <b:Source>
    <b:Tag>McK18</b:Tag>
    <b:SourceType>Report</b:SourceType>
    <b:Guid>{EFBE91CB-12B5-4E7D-99E9-CB286343C614}</b:Guid>
    <b:Title>Delivering through Diversity</b:Title>
    <b:Year>2018</b:Year>
    <b:Author>
      <b:Author>
        <b:Corporate>McKinsey&amp;Company</b:Corporate>
      </b:Author>
    </b:Author>
    <b:RefOrder>3</b:RefOrder>
  </b:Source>
  <b:Source>
    <b:Tag>The17</b:Tag>
    <b:SourceType>Report</b:SourceType>
    <b:Guid>{52B74360-3840-4A27-89A0-731354A63B8C}</b:Guid>
    <b:Author>
      <b:Author>
        <b:Corporate>The Boston Consulting Group</b:Corporate>
      </b:Author>
    </b:Author>
    <b:Title>Dispelling the Myths of the Gender "Ambition Gap"</b:Title>
    <b:Year>2017</b:Year>
    <b:RefOrder>4</b:RefOrder>
  </b:Source>
  <b:Source>
    <b:Tag>acc18</b:Tag>
    <b:SourceType>Report</b:SourceType>
    <b:Guid>{5183E848-57F7-481A-BFA8-32FD939CD2AE}</b:Guid>
    <b:Author>
      <b:Author>
        <b:Corporate>Accenture</b:Corporate>
      </b:Author>
    </b:Author>
    <b:Title>WHEN SHE RISES, WE ALL RISE</b:Title>
    <b:Year>2018</b:Year>
    <b:RefOrder>6</b:RefOrder>
  </b:Source>
</b:Sources>
</file>

<file path=customXml/itemProps1.xml><?xml version="1.0" encoding="utf-8"?>
<ds:datastoreItem xmlns:ds="http://schemas.openxmlformats.org/officeDocument/2006/customXml" ds:itemID="{ECE8F7CB-9171-4302-B3D6-F8D4A1A6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Amparo García</cp:lastModifiedBy>
  <cp:revision>6</cp:revision>
  <dcterms:created xsi:type="dcterms:W3CDTF">2018-07-07T04:25:00Z</dcterms:created>
  <dcterms:modified xsi:type="dcterms:W3CDTF">2018-07-07T04:40:00Z</dcterms:modified>
</cp:coreProperties>
</file>