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04" w:rsidRDefault="00E61104" w:rsidP="00E61104">
      <w:pPr>
        <w:pStyle w:val="Prrafodelista"/>
        <w:numPr>
          <w:ilvl w:val="0"/>
          <w:numId w:val="1"/>
        </w:numPr>
      </w:pPr>
      <w:r w:rsidRPr="00E61104">
        <w:t>Inversión de presupuesto en gestiones ligadas a equidad de género</w:t>
      </w:r>
    </w:p>
    <w:p w:rsidR="00E61104" w:rsidRDefault="00E61104" w:rsidP="00E61104">
      <w:pPr>
        <w:pStyle w:val="Prrafodelista"/>
        <w:numPr>
          <w:ilvl w:val="0"/>
          <w:numId w:val="1"/>
        </w:numPr>
      </w:pPr>
      <w:r w:rsidRPr="00E61104">
        <w:t>Indicadores que miden el cumplimiento de los objetivos</w:t>
      </w:r>
    </w:p>
    <w:p w:rsidR="00E61104" w:rsidRDefault="00E61104" w:rsidP="00E61104">
      <w:pPr>
        <w:pStyle w:val="Prrafodelista"/>
        <w:numPr>
          <w:ilvl w:val="0"/>
          <w:numId w:val="1"/>
        </w:numPr>
      </w:pPr>
      <w:r>
        <w:t>Objetivos que fo</w:t>
      </w:r>
      <w:r>
        <w:t>menten la equidad de género con relación</w:t>
      </w:r>
      <w:r>
        <w:t xml:space="preserve"> a otros actores</w:t>
      </w:r>
    </w:p>
    <w:p w:rsidR="00E61104" w:rsidRDefault="00E61104" w:rsidP="00E61104">
      <w:pPr>
        <w:pStyle w:val="Prrafodelista"/>
        <w:numPr>
          <w:ilvl w:val="0"/>
          <w:numId w:val="1"/>
        </w:numPr>
      </w:pPr>
      <w:r>
        <w:t>Objetivos que fo</w:t>
      </w:r>
      <w:r>
        <w:t>menten la equidad de género con relación</w:t>
      </w:r>
      <w:r>
        <w:t xml:space="preserve"> al personal interno</w:t>
      </w:r>
    </w:p>
    <w:p w:rsidR="00E61104" w:rsidRDefault="00E61104" w:rsidP="00E61104">
      <w:pPr>
        <w:pStyle w:val="Prrafodelista"/>
        <w:numPr>
          <w:ilvl w:val="0"/>
          <w:numId w:val="1"/>
        </w:numPr>
      </w:pPr>
      <w:bookmarkStart w:id="0" w:name="_GoBack"/>
      <w:bookmarkEnd w:id="0"/>
      <w:r w:rsidRPr="00E61104">
        <w:t>Política de equidad de género y/o diversidad</w:t>
      </w:r>
    </w:p>
    <w:sectPr w:rsidR="00E61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B3B64"/>
    <w:multiLevelType w:val="hybridMultilevel"/>
    <w:tmpl w:val="31ACE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04"/>
    <w:rsid w:val="00420A0E"/>
    <w:rsid w:val="00AA43FE"/>
    <w:rsid w:val="00E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3C870B-D55A-482C-BB26-D67FF143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García</dc:creator>
  <cp:keywords/>
  <dc:description/>
  <cp:lastModifiedBy>Amparo García</cp:lastModifiedBy>
  <cp:revision>2</cp:revision>
  <dcterms:created xsi:type="dcterms:W3CDTF">2018-07-11T05:16:00Z</dcterms:created>
  <dcterms:modified xsi:type="dcterms:W3CDTF">2018-07-11T05:18:00Z</dcterms:modified>
</cp:coreProperties>
</file>