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Maria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Schulz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19.02.1955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Neumühlenallee 32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101130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Maria Schulz | Kein Einkommen: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768,00 | Häufigkeit: monatlich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Schulz | Kein Einkommen: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696,00 | Häufigkeit: monatlich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neine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Änderung:neine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neine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neine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3439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leeres_dokument.pdf | Größe: 1840 Byte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8256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