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Kurzbericht (Vorgang GruSi-WBA-20260524-051 — Karl Zimmermann)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Kurzfassung der durchgeführten Schritte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Eingangsprüfung / Download: Alle Unterlagen aus dem Antragsordner sowie relevante Dateien aus der Personenakte wurden geladen und geprüft.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 (Knowledge_Grusi_v2, Abschnitt 2): Ergebnis = vollständig (keine Nachforderung erforderlich).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Vorprüfung: Vorläufige Feststellung einer Rentenerhöhung (+15,00 €/Monat) mit entsprechendem Einfluss auf den Zahlbetrag; zudem Hinweise auf wiederkehrende Dritteinzahlungen („ZIMMERMANN JR. - HAUSHALTSANTEIL 250,00 €“) in 2026, die nicht in den Bestandsunterlagen 2025 enthalten sind — Klärungsbedarf.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Kommunikation: Strukturierte Vorprüfung mit Klärungsbedarf an die zuständige Sachbearbeitung gesendet (Vorlage 6.2). Mail gelabelt als Sachbearbeiter*in. Keine Nachforderung an Antragstellende Person.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Protokoll: Detailliertes Protokoll erstellt und bereitgestellt.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Befunde (Kurz, belegfähig)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Vollständigkeit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Vorhandene Pflichtunterlagen: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Veränderungsmitteilung (Antragsdatenblatt Zimmermann, Karl.docx) — unterschrieben, \"Keine Änderung\"-Marker verwendet.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Kontoauszüge der letzten 3 Monate: verm_kontoauszug (Feb–Apr 2026).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Mietbescheinigung: wk_mietbescheinigung (10.04.2026).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Einkommensnachweis: ek_nachweise_keine_aenderung (DRV-Mitteilung, 18.06.2025).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Personalausweis: ausweisdokument / personalausweis.pdf (gültig).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Vollständig (vgl. Knowledge_Grusi_v2 §2.1: „Keine Änderung\"-Marker sind gültig).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Anspruch dem Grunde nach (§ 41 SGB XII)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Alter: 02.04.1944 → 82 Jahre — Voraussetzung erfüllt.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Gewöhnlicher Aufenthalt/Identität: durch Personalausweis / Antragsblatt bestätigt.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Anspruch dem Grunde nach weiterhin möglich.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Anspruch der Höhe nach — Vorläufige Zahlen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Bestand (Erstbewilligungsbescheid 16.05.2025):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Regelbedarf 563,00 €; Kaltmiete 330,00 €; Nebenkosten 95,00 €; Heizung 75,00 €; Gesamtbedarf 1.063,00 €.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Rente im Bew.: 610,00 €; anrechenbare Versicherungen 5,90 €.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Monatlicher Zahlbetrag (Bestand): 458,90 €.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Aktuell: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DRV-Mitteilung (18.06.2025): Zahlbetrag Altersrente 625,00 €.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Kontoauszüge Feb–Apr 2026 bestätigen Renteneingänge 625,00 €.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Mietkosten unverändert.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Auswirkung (Monatlich):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Bestand Zahlbetrag: 458,90 €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Vorläufig Neu (bei Rente 625,00 €): 443,90 €  (−15,00 €)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Normen: §§ 27a, 35, 82 ff. SGB XII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Rückforderung (vorläufig)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Unterschied Rente 610,00 € (Bew.) ↔ 625,00 € (DRV/Kontoauszüge).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Vorgehen gem. Knowledge_Grusi_v2 §4.4: Fehlt eindeutiges Wirkd.-Datum → Wirkd.-Datum annehmen 01.06.2025 (Beginn des aktuellen Bewilligungszeitraums).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Rückforderungsberechnung (bei Wirkd. 01.06.2025): 12 Monate × 15,00 € = 180,00 €  · §§ 45, 48, 50 SGB X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Hinweis: Vorläufig — endgültig nach Bestätigung des Wirkd.-Datums durch die DRV.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Klärungsbedarf (Feststellungen + Handlungsempfehlungen)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Kontoauszüge Feb–Apr 2026 (verm_kontoauszug) zeigen wiederkehrende Einträge „ZIMMERMANN JR. - HAUSHALTSANTEIL 250,00 €“ (06.02., 06.03., 06.04.2026). In den Kontoauszügen 2025 (kontoauszuege_personalakte.pdf) sind diese Einträge nicht vorhanden.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Handlungsempfehlung: Prüfen Sie, ob 'ZIMMERMANN JR.' zum Haushalt gehört (Änderung Haushaltsgröße) oder regelmäßig Zahlungen an die antragstellende Person leistet. Je nach Ergebnis: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a) Liegt ein weiteres Haushaltsmitglied vor → Haushaltsgröße und damit Regelbedarf prüfen (mögliche Auswirkung auf die Bedarfssätze).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b) Handelt es sich um regelmäßige Geldleistungen an die antragstellende Person → ggf. als anrechenbares Einkommen zu berücksichtigen (Anpassung des Zahlbetrags).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Orientierung (nur zur Veranschaulichung, nicht als Feststellung): Wird ein Betrag von 250,00 €/Monat als anrechenbares Einkommen angesetzt, würde der vorläufige Zahlbetrag (443,90 €) um 250,00 € sinken → 193,90 € (vorläufig). (Keine verbindliche Festsetzung durch KI.)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Geprüfte Unterlagen (Dateinamen)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Zimmermann, Karl.docx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ausweisdokument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wk_mietbescheinigung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ek_nachweise_keine_aenderung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verm_kontoauszug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Kommunikation / Protokollierung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E-Mail (Vorprüfung mit Klärungsbedarf) an Sachbearbeitung gesendet: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Betreff: Vorprüfung Weiterbewilligung Grusi - Zimmermann, Karl - GruSi-WBA-20260524-051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Message-ID (Gmail): 19e5b43a40e39d05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Label gesetzt: Sachbearbeiter*in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Nachforderung an die antragstellende Person (Antrag vollständig).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Protokoll-Datei erstellt: Protokoll_GruSi-WBA-20260524-051.txt (wurde erzeugt und übermittelt).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Abschließende Bewertung / Konfidenz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Vollständig: ja.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Niedrig (vorläufig), weil: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Wirkd.-Datum der Rentenanpassung nicht eindeutig in den vorliegenden Unterlagen ausgewiesen.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Unklare Natur wiederkehrender Einzahlungen „HAUSHALTSANTEIL“ (Haushaltsmitglied vs. anrechenbares Einkommen).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Folge: Abgabe an Sachbearbeitung ohne eigene abschließende Empfehlung (Sachbearbeitung entscheidet). Bei Bestätigung der DRV-Wirkung und Klärung der Haushaltslage kann eine verbindliche Rückforderungs- und Anspruchsberechnung vorgenommen werden.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Dateireferenzen (zum internen Protokoll)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geprüften Drive-Dateien sind in der Antragsakte / Personenakte vorhanden (siehe „Geprüfte Unterlagen“). Drive-IDs und interne Downloads wurden protokolliert.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Nächste Schritte (vorgeschlagen)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Sachbearbeitung klärt: a) DRV-Wirkungsdatum der Rentenanpassung; b) Haushaltszugehörigkeit und Natur der „Zimmermann Jr.“-Zahlungen.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 Klärung: Neuberechnung Anspruch + ggf. Rückforderungsaufstellung (Monatsauflistung). Ich kann die detaillierte Monatsaufstellung vorbereiten, sobald das Wirkd.-Datum und die Haushaltsklärung vorliegen.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Dies ist eine Vorprüfung; die abschließende Entscheidung und Rechtsverbindlichkeit liegt allein bei der zuständigen Sachbearbeitung (vgl. § 31a SGB X). Die KI erfindet keine Daten und kennzeichnet alle vorläufigen Werte als solche.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Dokument (Protokoll) wurde erstellt und bereitgestellt.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eine zusätzliche Kurzfassung für die Akte oder eine sofortige detaillierte Monatsaufstellung (bei Annahme eines konkreten Wirkd.-Datums oder bei Annahme der Anrechnung der 250 €) wünschen, erstelle ich diese auf Anforderung.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