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Erledigt — Kurzbericht (Vorgang GruSi-WBA-20260524-054 — Ottmar Wagner)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Kurzfassung der durchgeführten Schritte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Alle Unterlagen aus dem Antragsordner und der relevanten Personenakte geladen und geprüft.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Vollständigkeitsprüfung (Knowledge_Grusi_v2 §2): Ergebnis = vollständig (keine Nachforderung).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Vorprüfung: Vorläufige Feststellung einer Rentenerhöhung (670,00 € → 686,00 €) mit Auswirkung auf den Zahlbetrag (−16,00 €/Monat). Wegen unklarer Wirkdaten: Konfidenz niedrig — Abgabe an Sachbearbeitung ohne endgültige Entscheidung.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Kommunikation: Strukturierte Vorprüfung (Vorlage 6.2) an die zuständige Sachbearbeitung gesendet; Mail gelabelt als Sachbearbeiter*in.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Protokoll: Detailliertes Prüfprotokoll erstellt und als Datei bereitgestellt.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Wesentliche Befunde (Kurz, belegfähig)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Vollständigkeit (Knowledge_Grusi_v2 §2.1)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Vorliegende Pflichtunterlagen: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Veränderungsmitteilung (Antragsdatenblatt Wagner, Ottmar.docx) — unterschrieben.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Kontoauszüge der letzten 3 Monate: kontoauszuege_wb.pdf (Feb–Apr 2026).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Mietbescheinigung: mietbescheinigung.pdf (10.04.2026).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Einkommensnachweis: rentenbescheid_ohne_anpassung.pdf (DRV-Mitteilung, 18.06.2025).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Personalausweis: personalausweis.pdf.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Ergebnis: Vollständig — keine Nachforderung notwendig.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Anspruch dem Grunde nach (§ 41 SGB XII)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Alter: 14.05.1954 → 72 Jahre — Anspruch dem Grunde nach weiterhin möglich.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Gewöhnlicher Aufenthalt: Inland (Personalausweis/Antragsblatt).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Anspruch der Höhe nach — Vorläufige Berechnung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Bestand (Erstbewilligungsbescheid, 16.05.2025):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Regelbedarf (1 Pers.): 563,00 €; Kaltmiete 315,00 €; Nebenkosten 110,00 €; Heizung 88,00 € → Gesamtbedarf 1.076,00 €.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Brutto-Einkommen (Renten): 670,00 €; anrechenbare Versicherungen: 13,50 €.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Monatlicher Zahlbetrag (Bestand): 419,50 €.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Quelle: erstbewilligungsbescheid.pdf (16.05.2025).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Aktuell: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DRV-Mitteilung (18.06.2025): monatlicher Zahlbetrag Altersrente 686,00 € (rentenbescheid_ohne_anpassung.pdf).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Kontoauszüge (kontoauszuege_wb.pdf, Feb–Apr 2026) bestätigen Renteneingänge 686,00 €.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Vorläufige Auswirkung (Monatlich):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Bestand Zahlbetrag: 419,50 € → Vorläufig Neu: 403,50 €  (−16,00 €/Monat).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Rechenweg (vereinfachte Darstellung): 1.076,00 € − (686,00 € − 13,50 €) = 403,50 €.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Rechtsgrundlagen: §§ 27a, 35, 82 ff. SGB XII.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Rückforderung (vorläufig)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Feststellung: Erhöhung des anrechenbaren Einkommens um 16,00 €/Monat gegenüber Bewilligung.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Vorgehen nach Knowledge_Grusi_v2 §4.4: Fehlt ein eindeutiges Wirkd.-Datum in den Belegen, ist als Annahme der Beginn des aktuellen Bewilligungszeitraums (01.06.2025) heranzuziehen.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Vorläufige Rückforderungsberechnung (bei Wirkd. 01.06.2025): 12 Monate × 16,00 € = 192,00 €  · §§ 45, 48, 50 SGB X.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Hinweis: Die DRV-Mitteilung ist datiert 18.06.2025, nennt jedoch kein explizites Wirkd.-Datum; deshalb ist die Rückforderung vorläufig.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Klärungsbedarf / Handlungsempfehlungen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Bitte prüfen Sie das exakte Wirkungsdatum der Rentenänderung bei der DRV (rentenbescheid_ohne_anpassung.pdf, 18.06.2025). Auf Grundlage des bestätigten Wirkd.-Datums ist die Rückforderungsberechnung verbindlich vorzunehmen.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Prüfen Sie ggf. die Zuordnung weiterer Kontoeingänge / Haushaltsbestandteile (keine Auffälligkeiten in den vorliegenden Kontoauszügen erkennbar).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Sonstige Unterlagen sind lesbar, datiert und unterschrieben; Personalausweis gültig.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Geprüfte Unterlagen (Dateinamen)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Wagner, Ottmar.docx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personalausweis.pdf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mietbescheinigung.pdf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rentenbescheid_ohne_anpassung.pdf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kontoauszuege_wb.pdf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erstbewilligungsbescheid.pdf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kontoauszuege_personalakte.pdf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versicherungspolice_hausrat.pdf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versicherungspolice_weitere.pdf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Kommunikation / Protokollierung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E-Mail mit Vorprüfung an Sachbearbeitung versandt (Betreff: „Vorprüfung Weiterbewilligung Grusi - Wagner, Ottmar - GruSi-WBA-20260524-054“).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Message-ID (Gmail): 19e5b69ff1473561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Label: Sachbearbeiter*in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Nachforderung an Antragstellende Person (Antrag vollständig).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Protokoll-Datei erstellt: Protokoll_GruSi-WBA-20260524-054.txt (wurde erzeugt und bereitgestellt).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Abschluss / Konfidenz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Vollständigkeit: vollständig.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Konfidenz der Vorprüfung: Niedrig (vorläufig) — Hauptgrund: Wirkd.-Datum der Rentenänderung nicht eindeutig in den vorliegenden Unterlagen; bitte DRV klären.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Rechtsverbindliche Entscheidung: liegt bei der zuständigen Sachbearbeitung (vgl. § 31a SGB X).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Datei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Protokoll (Vollständigkeitsprüfung und Vorprüfung) wurde erstellt und geliefert: Protokoll_GruSi-WBA-20260524-054.txt.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Wenn gewünscht, erstelle ich nach Bestätigung des DRV-Wirkdatums eine detaillierte Monatsauflistung der vorläufigen Rückforderung (Monatsweise, Summen, Normverweis).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