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Kurzfassung (kurz, sachlich)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Vorgang: HzL-WBA-20260522-028 (Antrag Weiterbewilligung Rosa Weber, geb. 11.04.1980), Eingang 22.05.2026 20:53 Uhr.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Ergebnis Vollständigkeitsprüfung: unvollständig — Nachforderung versandt (siehe unten).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Klärungsbedarf (Erwerbsfähigkeit): an Sachbearbeitung weitergeleitet (siehe unten).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 bis Eingang der nachgeforderten Unterlagen geschlossen / „Warten auf Mitwirkung“.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Detaillierter Prüfbericht (struktur gemäß Knowledge_HzL_v1.md §5)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Vorgangs-ID: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Vorgangsnummer: HzL-WBA-20260522-028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Antragstellende Person: Rosa Weber, geb. 11.04.1980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Aktenzeichen (bestand): HZL-2025-000521 (Erstbewilligungsbescheid, vgl. Quelle unten)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Eingangsdatum Antrag: 22.05.2026, 20:53 Uhr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Prüfdatum: 23.05.2026 (Prüfagent: IDEFIX)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Vollständigkeitsstatus ==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unvollständig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Geprüfte Unterlagen (mit Quelle / Aktenstelle)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Antragsdatenblatt „Antragsdatenblatt Weber, Rosa“ — Google-Doc (id 19Uv9UeRHQ4C9HDmjI_koZhuhlHzJtMlxmuHdiZBQb4o), Seiten 1–5.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Beleg: Antragsart = weiterbewilligung; Eingangszeitstempel 22.05.2026, 20:53; Hochgeladene Dateien aufgeführt (Seite 5, Feld HOCHGELADENE DOKUMENTE).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Personalausweis (HZL-Ausweis) — PDF (id 1hQv4CS-_AZIge-o29XaKGHyAG-I_i-Nd). (Vorder- und Rückseite, Ausstellungsdatum 25.09.2022, gültig bis 24.09.2032).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Mietbescheinigung (hzl_wk_mietbescheinigung) — PDF (id 1CLpJ2doC4RbsZd6ZPNRNBAS82PiVY11u), Ausstellungsdatum 10.04.2026; Kaltmiete 405 €, Nebenkosten 120 €, Heizkosten 90 €, Vermieter inkl. Adresse/IBAN (Seite 1).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Kontoauszüge (Antragsordner) — PDF (id 1v3oL-s8Qebd3b04DteVIjc_GSPrt2ztg), Kontoauszüge Feb–Apr 2026 (jeweils maschinell erstellt, IBAN, Kontoinhaberin Rosa Weber). (Siehe Seiten: Salden/Einzahlungen u. a. DRV 620 €, Familienkasse 250 €).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Einkommensaufstellung (Einkommensnachweis · 6 Monate) — PDF (id 1JA3C6TkyGAANl4vKV9C1r_SPEfEBZH1O / id 19Te8Gbs...), Ausgestellt 08.05.2026; Aufstellung Nov 2025–Apr 2026 (Übergangsgeld DRV 620 €/Monat; Kindergeld 250 €/Monat).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Personalakte (personelles Vorhandensein) — Ordner id 1a2ZC_vZkm3Jw6G8cBO_1703-jHLNzRvT: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Erstbewilligungsbescheid (erstbewilligungsbescheid.pdf, id 1_7vMFPV10wvOwq7N_faR-iDfrRN882Ss), Datum 16.05.2025; Bewilligungszeitraum 01.06.2025–31.05.2026; Zahlbetrag 763,20 € (Seite 1).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Kontoauszüge_personalakte (id 1h_GTbc9Mr0cW0g0mqdRY3dU99GjVRHYb) — ältere Kontoauszüge Feb–Apr 2025.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personalausweis.pdf (id 1QZOdllf-a5ZGp0B_k494pxcosjyf3h6-).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Fehlende / unklare Unterlagen (konkret, nummeriert)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Einkommensnachweise für 12 Monate (vollständig) — fehlt (Pflichtanlage gemäß Knowledge_HzL_v1.md Abschnitt 2.5/2.10).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Erläuterung / Beleg: Im Aktenbestand liegt nur eine 6‑Monats‑Aufstellung vor (Nov 2025–Apr 2026; Datei: id 1JA3C6T... / 19Te8...) und Kontoauszüge Feb–Apr 2026 (id 1v3oL...). Für die vollständige 12‑Monats‑Anforderung (z. B. Mai 2025–Apr 2026) fehlen Belege für die Monate Mai–Okt 2025. (Quelle: Antragsdatenblatt Seite 5 HOCHGELADENE DOKUMENTE; Einkommensaufstellung id 1JA3C6T..., Kontoauszüge id 1v3oL...).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Rechtsgrund / Vorgabe: Anforderung gemäß interner Prüfungsvorgabe (Knowledge_HzL_v1.md §2.5: „Einkommensnachweise für 12 Monate“). Hinweis auf Mitwirkungspflicht: § 60 SGB I; Folgen fehlender Mitwirkung: § 66 SGB I.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 weiteren Pflichtanlagen fehlen, soweit aus den vorliegenden Unterlagen ersichtlich: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Personalausweis: vorhanden (id 1hQv4CS...), Antragsformular zeigt Unterschrift = Ja (Antragsdatenblatt Seite 5).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Mietbescheinigung: vorhanden (id 1CLpJ2doC...), unterschrieben / gestempelt 10.04.2026 (lesbar).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Kontoauszüge (letzte 3 Monate): vorhanden (id 1v3oL..., Feb–Apr 2026) — Plausibilität geprüft: DRV- und Kindergeldeingänge konsistent mit Einkommensaufstellung (vgl. Einkommensaufstellung id 1JA3C6T...).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Maßnahmen (versandt / protokolliert) ==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Nachforderung an Antragstellerin (Vorlage 6.1, angepasst)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Empfänger (laut Antragsblatt): Frau Rosa Weber (E‑Mail in Antragsdatenblatt: agent.sozialamt.borken@gmail.com).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CC: sozialamt@borken.de (zuständiges Sozialamt / Sachbearbeitung).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Betreff: „Ihr Antrag auf Hilfe zum Lebensunterhalt – noch fehlende Unterlagen (Az. HZL-2025-000521 / Vorgangsnummer HzL-WBA-20260522-028)“.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Inhalt (Kurz): Bitte um Einkommensnachweise für 12 Monate (Mai 2025–April 2026) bzw. Kontoauszüge/Abrechnungen für die fehlenden Monate; Frist 14 Tage → 05.06.2026; Hinweis §60/§66 SGB I.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Versand (System): 23.05.2026 — Message-ID: 19e5583b8407ded1.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Label: Antragsteller*in (Label gesetzt mittels update_email_labels_antragsteller_in_7).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Protokollnotiz: Vorgang bis Eingang Unterlagen geschlossen / „Warten auf Mitwirkung“.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Klärungsmail an Sachbearbeitung (Vorlage 6.3), Sachverhalt: mögliche Erwerbsfähigkeit / Vorrang SGB II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Empfänger: sozialamt@borken.de (zuständiges Sozialamt / Sachbearbeitung).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Betreff: „Klärung – Antrag Hilfe zum Lebensunterhalt – HZL-2025-000521 / Weber, Rosa“.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Inhalt (Kurz): Hinweise: Im Antrag ist „Einschränkung Arbeitskraft: Ja“, es besteht Übergangsgeld DRV (620 €/Monat, Nachweis id 1JA3C6T...), Bewilligungsbescheid 16.05.2025 (id 1_7vMFPV...) mit Bewilligungszeitraum 01.06.2025–31.05.2026. Unklar: Ist die Antragstellerin erwerbsfähig i.S.v. §21 SGB XII (≥3 Std./Tag) → ggf. Vorrang SGB II prüfen / oder liegt ein Fall für Kap. 4 SGB XII vor?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Versand (System): 23.05.2026 — Message-ID: 19e5584b4ad3567a.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Label: Sachbearbeiter*in (Label gesetzt mittels update_email_labels_sachbearbeiter_in_8).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Begründung: Konfidenz unter 90 % bzgl. Erwerbsfähigkeit → fachliche Bewertung durch Sachbearbeitung erforderlich (Hard-Rule 4).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Empfehlung / Entscheidung ==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rechtsverbindliche Entscheidung durch die KI (Hard Rule). Aufgrund fehlender Unterlagen (12‑Monats‑Einkommensnachweis) und unklarer Erwerbsfähigkeit ist eine eigene Empfehlung nicht möglich.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Konfidenz: Niedrig (&lt; 90 %) — Klärung erforderlich (siehe versendete Klärungsmail an Sachbearbeitung).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Hinweise / offene Punkte für Sachbearbeitung ==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Erwerbsfähigkeit prüfen (§ 21 SGB XII): Bitte fachlich klären, ob Frau Weber erwerbsfähig (≥3 Std./Tag) ist → SGB II Vorrang ggf. anzuwenden. (Belege: Antragsdatenblatt Seite 2: „Einschränkung Arbeitskraft: Ja“, Schwerbehinderung GdB 50; Einkommensaufstellung id 1JA3C6T..., Bewilligungsbescheid id 1_7vMFPV...).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Nach Eingang der 12‑Monats‑Einkommensnachweise: Neuprüfung Anspruch der Höhe (Regelbedarf §27a SGB XII, KdU §35 SGB XII, anrechenbares Einkommen §§82 ff. SGB XII, Vermögen §90 SGB XII) vornehmen.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Falls Mitarbeiter*in zusätzliche Unterlagen benötigt (medizinische Befunde, Gutachten o.ä.), bitte zeitnah Rückmeldung an die Akte und an IDEFIX (ggf. per Antwort auf die Klärungsmail).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Protokoll (Kurzlog) ==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Eingang Antrag: 22.05.2026, 20:53 Uhr (Antragsdatenblatt id 19Uv9UeR...).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Heruntergeladene / geprüfte Dateien (mit Drive‑IDs):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Antragsdatenblatt Weber, Rosa — id 19Uv9UeRHQ4C9HDmjI_koZhuhlHzJtMlxmuHdiZBQb4o (Seiten 1–5).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hzl_ausweis_antragsteller (Personalausweis) — id 1hQv4CS-_AZIge-o29XaKGHyAG-I_i-Nd (Seite 1–2).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hzl_wk_mietbescheinigung (Mietbescheinigung) — id 1CLpJ2doC4RbsZd6ZPNRNBAS82PiVY11u (Seite 1).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hzl_kontoauszuege (Kontoauszüge) — id 1v3oL-s8Qebd3b04DteVIjc_GSPrt2ztg (Feb–Apr 2026).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hzl_ek_nachweis_Rosa_Weber_Kindergeld / _Sonstiges_Einkommen — id 1JA3C6TkyGAANl4vKV9C1r_SPEfEBZH1O / id 19Te8Gbs... (Einkommensaufstellung Nov 2025–Apr 2026, Ausg. 08.05.2026).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Personaktenordner: HZL-2025-000521_Weber_Rosa_11041980 — Ordner id 1a2ZC_vZkm3Jw6G8cBO_1703-jHLNzRvT: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erstbewilligungsbescheid.pdf — id 1_7vMFPV10wvOwq7N_faR-iDfrRN882Ss (Datum 16.05.2025).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personalausweis.pdf — id 1QZOdllf-a5ZGp0B_k494pxcosjyf3h6-.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 kontoauszuege_personalakte.pdf — id 1h_GTbc9Mr0cW0g0mqdRY3dU99GjVRHYb (Feb–Apr 2025).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Nachforderung an Antragstellerin gesendet: 23.05.2026 → Message-ID 19e5583b8407ded1 (Label: Antragsteller*in). Frist gesetzt: 05.06.2026 (14 Tage).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Klärungsmail an Sachbearbeitung gesendet: 23.05.2026 → Message-ID 19e5584b4ad3567a (Label: Sachbearbeiter*in).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Vorgang: bis Eingang nachgeforderter Unterlagen geschlossen / „Warten auf Mitwirkung“.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Was Sie als nächste Schritte von Seiten Sachbearbeitung erwarten können / sollen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Bitte prüfen Sie die Klärungsmail (Message-ID 19e5584b4ad3567a) bzgl. Erwerbsfähigkeit (§21 SGB XII). Ohne Ihre fachliche Einschätzung kann keine Entscheidung getroffen werden (Konfidenz &lt; 90 %).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Nach Eingang der vom Antragsteller nachgereichten 12‑Monats‑Einkommensnachweise (Frist 05.06.2026): IDEFIX kann die Vorprüfung der Anspruchshöhe (Regelbedarf, KdU, Einkommen, Vermögen) durchführen — sofern vollständige Unterlagen vorliegen.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Wichtiger Hinweis (rechtlich / prozessual)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Keine rechtsverbindliche Entscheidung durch diese KI. Entscheidungen obliegen ausschließlich der zuständigen Sachbearbeitung (Hard Rule).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Rechtliche Grundlagen / Quellen, die in dieser Prüfung berücksichtigt wurden: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§§ 27 ff. SGB XII (Hilfe zum Lebensunterhalt) — Anspruchsgrundlage.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§ 21 SGB XII (Verhältnis zu SGB II — Vorrang bei Erwerbsfähigkeit) — Klärungsfrage erhoben.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§ 60 SGB I (Mitwirkungspflicht), § 66 SGB I (Folgen fehlender Mitwirkung) — Grundlage der Nachforderung.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Interne Arbeitshilfe: Knowledge_HzL_v1.md (Abschnitte 2.5, 2.10, 2.11, 2.12, 6.1–6.3) — Prüfcheckliste / Mailvorlagen (wurde angewendet).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möchten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Ich kann nach Eingang der vollständigen 12‑Monats‑Unterlagen die Vorprüfung Höhe (Regelbedarf, KdU, Heizkosten, Einkommen, Vermögen) durchführen und das Ergebnis strukturiert (Vorlage 6.2) an Sie senden — bitte melden Sie, ob ich dies automatisch nach Dokumenteneingang ausführen soll.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Protokollende / Status jetzt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Vorgang: geschlossen bis 05.06.2026 / Wiedereröffnung bei Eingang Unterlagen oder Rückmeldung Sachbearbeitung.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Bereits versandte Mails: siehe oben (IDs). Alle Aktionen protokolliert in der Akte (Ordner: Antragsordner + Personenakte).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Wenn Sie Rückfragen zur Dokumentation oder eine sofortige Übersendung der versendeten Mails / Inhalte an eine andere interne Adresse wünschen, sagen Sie bitte die gewünschte Zieladresse und ich sende die Kopien (Protokollierung erfolgt).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(Ende)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