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Kurzbericht (Vollständigkeitsprüfung) — Vorgang HZL-2025-000522 (Hofmann, Gerda)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Kurzfassung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 Vollständigkeitsprüfung: unvollständig (erforderliche Einkommensnachweise für 12 Monate fehlen). (Konfidenz: hoch ≥ 95 %).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Maßnahmen: 1) Nachforderung an Antragstellende versandt (Vorlage 6.1). 2) Klärungsanfrage an zuständige Sachbearbeitung versandt (Vorlage 6.3) wegen unklarer Erwerbsfähigkeit / Vorrang SGB II; entscheidungspflichtig für die Sachbearbeitung.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 bis Eingang fehlender Unterlagen: geschlossen/provisorisch ausgesetzt (gem. Workflow).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Geladene / geprüfte Unterlagen (Antragsordner + Personenakte)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„Antragsdatenblatt Hofmann, Gerda“ (Drive; Doc, Seiten 1–4: Metadaten, Antragstext, Unterschrift) — Eingangszeitpunkt Antrag: 23.05.2026, 17:33 (Antragsmetadaten).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hzl_ausweis_antragsteller / personalausweis.pdf (Antragsordner / Personenakte) — Ausweis Vorder-/Rückseite (Gültig bis 24.09.2032).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hzl_wk_mietbescheinigung / mietbescheinigung.pdf (Antragsordner) — Mietbescheinigung Vermieter, Datum 10.04.2026, Kaltmiete 320 €, NK 105 €, Heizungspauschale 82 € (siehe Dokument Seite 1).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hzl_ek_nachweis_Gerda_Hofmann_Krankengeld / einkommensnachweis.pdf (Antragsordner) — Einkünfte Nov 2025–Apr 2026, monatlich Krankengeld 890,00 € (Ausstellungsdatum 08.05.2026).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hzl_kontoauszuege / kontoauszuege_wb.pdf (Antragsordner) — Kontoauszüge Feb–Apr 2026, IBAN DE09 4016 6200 0056 7890 22 (Einzahlungen AOK 890,00 €).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Personenakte: erstbewilligungsbescheid.pdf (Bewilligungsbescheid 16.05.2025; Bewilligungszeitraum 01.06.2025–31.05.2026) — siehe Personenakte.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Personenakte: kontoauszuege_personalakte.pdf (Kontoauszüge Feb–Apr 2025).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(Alle geprüften Dateien liegen in den Ordnern Antragsordner bzw. Personenakte; Dateinamen wie oben.)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Vollständigkeitsprüfung (Checkliste gemäß Knowledge_HzL_v1.md, Abschnitt 2)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Festgestellte Punkte (mit Beleg):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Antragsformular vollständig ausgefüllt und unterschrieben: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Unterschrift vorhanden: Antragsdatenblatt, Abschnitt „UNTERSCHRIFT &amp; VERSICHERUNG“ — Eintrag „Unterschrift: Ja“ (Antragsdatenblatt, Seite 4).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Bankverbindung vorhanden: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IBAN DE09 4016 6200 0056 7890 22 (Antragsdatenblatt, Seite 3); Kontoauszüge führen dieselbe IBAN (hzl_kontoauszuege, Seiten Feb–Apr 2026).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Identitätsnachweis vorhanden und gültig: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Personalausweis (personalausweis.pdf, Ausstellungsdatum 25.09.2022, gültig bis 24.09.2032) (Antragsordner / Personenakte).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Kosten der Unterkunft / Mietbescheinigung vorhanden und aktuell: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Mietbescheinigung (hzl_wk_mietbescheinigung, unterschrieben, Datum 10.04.2026): Kaltmiete 320 €, NK 105 €, Heizkosten 82 € (Dokument, Seite 1).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Kontoauszüge der letzten 3 Monate: vorliegend (hzl_kontoauszuege: Feb–Apr 2026) — lesbar, Kontoinhaber erkennbar, konsistent mit IBAN.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Einkommensnachweise (Anforderung nach Knowledge_HzL_v1.md Abschnitt 2.5: 12 Monate):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Vorliegend: Einkommensaufstellung Nov 2025–Apr 2026 (hzl_ek_nachweis_Gerda_Hofmann_Krankengeld, Ausstellungsdatum 08.05.2026) — dokumentiert Krankengeld 890 €/Monat.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Fehlend: Nachweise für die vollständigen letzten 12 Monate vor Antragseingang (01.05.2025–30.04.2026). Konkret: es fehlen Einkommensnachweise für Mai 2025–Okt 2025. (Siehe Knowledge_HzL_v1.md, UUID: 2c5737cb-2b9c-4d79-a9f8-5d206f39da87, Abschnitt 2.5: Pflicht 12 Monate).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Vermögensnachweise (Schwerpunkt: Kontostand / Bankauszüge):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Kontoauszüge und Salden vorliegend; im Antragsformular wird Vermögen mit Giroguthaben 712,40 € angegeben (Antragsdatenblatt, Seite 3). Kein Hinweis auf Vermögensübertragung (Antragsdatenblatt, Abschnitt VERMÖGEN).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Plausibilitätsprüfung (2.11):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Konsistenz: Einkünfte 890 € im Einkommensnachweis stimmen mit wiederkehrenden Gutschriften „AOK Westfalen-Lippe 890,00 €“ in den Kontoauszügen (hzl_kontoauszuege, Feb–Apr 2026; kontoauszuege_personalakte, Feb–Apr 2025).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Daten aktuell und lesbar: ja (Dokumentdaten April/Mai 2026; Personalausweis gültig).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Schlussfolgerung Vollständigkeit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Status: unvollständig.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Wesentlicher fehlender Pflichtbestandteil: Einkommensnachweise für die vollständigen 12 Monate vor Antragseingang (01.05.2025–30.04.2026). Begründung: Antrag enthält nur eine 6‑Monats-Aufstellung (Nov 2025–Apr 2026) — gemäß Checkliste Abschnitt 2.5 sind 12 Monate nachzuweisen (Knowledge_HzL_v1.md, UUID: 2c5737cb-2b9c-4d79-a9f8-5d206f39da87, Abschnitt 2.5).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Maßnahmen (ausgeführt)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 an Antragstellende (Vorlage 6.1) versandt: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Betreff: Ihr Antrag auf Hilfe zum Lebensunterhalt – noch fehlende Unterlagen (Az. HZL-2025-000522).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Inhalt: Konkrete, nummerierte Anforderung der fehlenden Einkommensnachweise (Mai 2025–Okt 2025) und Hinweis auf Frist 14 Tage (Fristende: 06.06.2026), Einreichungswege und Hinweis nach § 60 / § 66 SGB I.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Versand (System): Nachricht gesendet (Message-ID: 19e558d3355bc96a). Mail wurde mit Label „Antragsteller*in“ versehen.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Beleg/Quelle: E-Mailtext basiert auf Vorlage 6.1 (Knowledge_HzL_v1.md, UUID: 2c5737cb-2b9c-4d79-a9f8-5d206f39da87, Abschnitt 6.1).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Klärung an Sachbearbeitung (Vorlage 6.3) versandt: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Grund: Unklare Frage zur Erwerbsfähigkeit / möglichem Vorrang nach § 21 SGB XII (Antragsdatenblatt: „Einschränkung Arbeitskraft: Ja“, „Volle Erwerbsminderung: Nein“, Schwerbehinderung GdB 50; siehe Antragsdatenblatt METADATEN).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Inhalt: Kurzschilderung der Aktenlage + konkrete Fragen: (1) Einstufung als erwerbsfähig (≥ 3 Std./Tag) und ggf. Einleitung Vorrang SGB II; (2) Prüfung, ob Kapitel 4 SGB XII (dauerhafte volle Erwerbsminderung / Grundsicherung) einschlägig ist; (3) ggf. weitere erforderliche Unterlagen (ärztlich, RV-Stellungnahme o.ä.).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Versand (System): Nachricht gesendet (Message-ID: 19e558e167233f37). Mail wurde mit Label „Sachbearbeiter*in“ versehen.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Beleg/Quelle: Vorlage 6.3 (Knowledge_HzL_v1.md, UUID: 2c5737cb-2b9c-4d79-a9f8-5d206f39da87, Abschnitt 6.3).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Hinweise zur Rechtslage / Begründung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Anforderung 12‑Monats-Einkommensnachweise: Vorgabe im internen Prüfpfad / Formular-Checkliste (Knowledge_HzL_v1.md, UUID: 2c5737cb-2b9c-4d79-a9f8-5d206f39da87, Abschnitt 2.5). Ohne vollständige Einkommensangaben kann die Höhe des Anspruchs (§§ 27 ff., §§ 82 ff. SGB XII) nicht abschließend berechnet werden.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Hinweis auf Mitwirkungspflicht und Folgen: § 60 SGB I (Mitwirkung), § 66 SGB I (Folgen fehlender Mitwirkung) — Hinweis in Nachforderung (Vorlage 6.1).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Klärung Erwerbsfähigkeit/Vorrang: § 21 SGB XII (Vorrang SGB II bei Erwerbsfähigen) und §§ 27 ff. sowie § 41 SGB XII (Abgrenzung zu Kapitel 4) sind relevant — fachliche Einschätzung durch Sachbearbeitung erforderlich.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Konfidenz / offene Punkte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Vollständigkeitsbefund (fehlende 12‑Monats‑Einkommensnachweise): Konfidenz hoch (≥ 95 %) — Dokumentlage eindeutig (nur 6‑Monats‑Aufstellung vorhanden; Checkliste fordert 12 Monate).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Frage Erwerbsfähigkeit / Vorrang SGB II: Konfidenz niedrig (&lt; 90 %) — Datenlage unklar (Antrag: „Einschränkung Arbeitskraft: Ja“; „Volle Erwerbsminderung: Nein“; GdB 50). Daher ohne fachliche Einschätzung der Sachbearbeitung keine Empfehlung möglich (Vorlage 6.3 versandt).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Protokoll / Log (Kurz)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Vorgangs-ID: HzL-WBA-20260523-029 / Aktenzeichen HZL-2025-000522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Antragseingang: 23.05.2026, 17:33 (Antragsdatenblatt METADATEN).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Prüfdatum: 23.05.2026, 17:57 (KI-Vorprüfung).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Geprüfte Dokumente (Dateinamen):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Antragsdatenblatt Hofmann, Gerda (Drive, Seiten 1–4) — Metadaten, Unterschrift, Bankdaten.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hzl_ausweis_antragsteller / personalausweis.pdf (Antragsordner).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hzl_wk_mietbescheinigung / mietbescheinigung.pdf (Antragsordner).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hzl_ek_nachweis_Gerda_Hofmann_Krankengeld / einkommensnachweis.pdf (Antragsordner).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hzl_kontoauszuege / kontoauszuege_wb.pdf (Antragsordner).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erstbewilligungsbescheid.pdf (Personenakte).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kontoauszuege_personalakte.pdf (Personenakte).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Versendete Mails: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Nachforderung an Antragstellende (Vorlage 6.1): Message-ID 19e558d3355bc96a; Label „Antragsteller*in“; Versand 23.05.2026 ~17:57.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Klärung an Sachbearbeitung (Vorlage 6.3): Message-ID 19e558e167233f37; Label „Sachbearbeiter*in“; Versand 23.05.2026 ~17:57.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Vorgang: provisorisch geschlossen bis Eingang der nachgeforderten Unterlagen; Klärungspunkte erwarten Rückmeldung Sachbearbeitung.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Nächste Schritte / Empfehlung für das weitere Vorgehen (für Sachbearbeitung)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Warten auf Eingang der fehlenden Einkommensnachweise (Frist 06.06.2026). Nach Eingang: erneute Vorprüfung (Anspruch Höhe und ggf. Anpassung).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Fachliche Einschätzung von Sachbearbeitung zur Erwerbsfähigkeit / Vorrang SGB II (siehe versandte Klärungsanfrage).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Falls die Sachbearbeitung kurzfristige Entscheidung wegen Fristablauf der aktuellen Bewilligung (31.05.2026) für erforderlich hält: bitte kurzfristig Entscheidung treffen bzw. Provisorische Maßnahmen prüfen.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Belege / Referenzen (Auszug)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Knowledge-Checkliste: Knowledge_HzL_v1.md (UUID: 2c5737cb-2b9c-4d79-a9f8-5d206f39da87), v. a. Abschnitt 2.5 (Einkommensnachweise 12 Monate), Abschnitt 2.10 (Pflichtanlagen), Vorlagen 6.1 / 6.3 (Abschnitt 6).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Hofmann, Gerda — Metadaten (Antragsart: weiterbewilligung; Eingangszeitpunkt 23.05.2026 17:33; Unterschrift: Ja); (Antragsordner, Dokument: „Antragsdatenblatt Hofmann, Gerda“, Seiten 1–4).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Einkommensnachweis: hzl_ek_nachweis_Gerda_Hofmann_Krankengeld (Nov 2025–Apr 2026; Ausstellungsdatum 08.05.2026).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Kontoauszüge: hzl_kontoauszuege (Feb–Apr 2026) und kontoauszuege_personalakte (Feb–Apr 2025).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Bewilligungsbescheid: erstbewilligungsbescheid.pdf (Bewilligungszeitraum 01.06.2025–31.05.2026; Datum 16.05.2025) (Personenakte).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Hinweis abschließend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rechtsverbindliche Entscheidung getroffen — dies ist eine Vollständigkeits- und Vorprüfung gemäß Workflow; die Entscheidung obliegt der zuständigen Sachbearbeitung (§ 31a SGB X). Aufgrund unklarer Erwerbsfähigkeitsfrage wurde die Sachbearbeitung separat um fachliche Einschätzung gebeten (Vorlage 6.3). Bei weiteren Dokumenten-/Aktenzutritten führe ich die erneute Prüfung und Berechnung durch (Schritt: Vorprüfung, Abschnitt 4 im Knowledge‑Dokument).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 Sie wünschen, formuliere ich die Nachforderungstextfassung noch detaillierter (z. B. mit konkreten Beispielbelegen), oder ich führe nach Eintreffen der fehlenden Einkommensnachweise sofort die Vorprüfung/Höhenberechnung durch und bereite die strukturierte Ergebnis-Mail nach Vorlage 6.2 für die Sachbearbeitung vor.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