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Kurzbericht (Vollständigkeitsprüfung) — Vorgang HZL-2025-000524 (Lehmann, Fritz)</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Kurzfassung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Ergebnis Vollständigkeitsprüfung: unvollständig — fehlende Einkommensnachweise für die geforderten 12 Monate (01.05.2025–30.04.2026). (Konfidenz: hoch ≥ 95 % für Vollständigkeitsbefund.)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Maßnahmen: 1) Nachforderung an die Antragstellenden versandt (Vorlage 6.1). 2) Klärungsanfrage an die zuständige Sachbearbeitung gesendet (Vorlage 6.3) wegen Hinweis auf „Volle Erwerbsminderung = Ja“ (möglicher Vorrang Kapitel 4 SGB XII / Abgrenzung). Vorgang provisorisch ausgesetzt bis Eingang der Nachweise und Rückmeldung Sachbearbeitung.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Geladene / geprüfte Unterlagen (Antragsordner + Personenakte) — Kurz (alle Dokumente im Antragsordner / Personenakte abgelegt)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„Antragsdatenblatt Lehmann, Fritz“ (Doc; ID 1T-KG2hGqvyqHihDw3SAu250_xTRCa-RhC_NCokWjRSU) — Metadaten: Eingangszeit 23.05.2026, 17:33; Angabe „Volle Erwerbsminderung: Ja“; GdB 70; „Einschränkung Arbeitskraft: Ja“ (Antragsdatenblatt, METADATEN).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Personalausweis: hzl_ausweis_antragsteller (PDF; ID 1fpGk-VDzno3Z-7R5DQHCFVJecVerpQrt) — gültig bis 24.09.2032 (Ausweis, Vorder- / Rückseite).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 hzl_wk_mietbescheinigung (PDF; ID 1PnkxcTMVP0MnNZg3XXXmrfgWa37q3xtn) — Kaltmiete 325,00 €, NK 100,00 €, Heizkosten 79,00 €; Vermieterbestätigung, Datum 10.04.2026 (Dokument, Seite 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(Antrag/Personenakte):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kontoauszuege_personalakte.pdf (PDF; ID 1gRwJHJaE5wWm7oysqggoU9ggVSdKX0yt) — Kontoauszüge Feb–Apr 2025 (Postbank; IBAN DE15 4401 0046 0567 8901 00) — Gutschrift „DRV Westfalen - Erwerbsminderungsrente 480,00 €“ (siehe Kontoauszüge Feb–Apr 2025, Seiten 1–3).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hzl_kontoauszuege (PDF; ID 1KW2fY9paE9Hj1McYU_TERm_aqQEI2PZV) — Kontoauszüge Feb–Apr 2026 — Gutschrift „DRV Westfalen - Erwerbsminderungsrente 492,00 €“ (siehe Kontoauszüge Feb–Apr 2026, Seiten 1–3).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Einkommensnachweis / Rentenmitteilung: hzl_ek_nachweis_Fritz_Lehmann_Rente_/_Pension (PDF; ID 1GIKQHll-mw52QRWOvyRHq1XDWfnpVMcW) — Rentenanpassungsmitteilung DRV vom 18.06.2025: „Neuer Zahlbetrag (ab 01.07.2025): 492,00 €“, Rentenbeginn 01.03.2023 (Dokument, Seite 1).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Vermögensnachweis: hzl_verm_sonstiges_nachweis (PDF; ID 1VSQnSdQeV5gA-KkRBk7NqI_6ollFbywZ) — Lebensversicherung Rückkaufwert 8.700,00 € (Stichtag 30.04.2026) (Dokument, Seite 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Personenakte / Erstbewilligung: erstbewilligungsbescheid.pdf (PDF; ID 1oIMH9jbbMTghNf_nBkBn74FvaO56W2ok) — Bewilligungszeitraum 01.06.2025–31.05.2026; Berechnung und Zahlbetrag (Dokument, Seite 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Vollständigkeitsprüfung — Ergebnis im Detail (Knowledge-Bezug)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Pflichtunterlagen geprüft gemäß Knowledge_HzL_v1.md (Abschnitt 2, insbesondere 2.5 Einkommensnachweise 12 Monate; Datei-ID Knowledge: 2c5737cb-2b9c-4d79-a9f8-5d206f39da87).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Befund Einkommensnachweise: unvollständig. Begründung / Belege: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Vorgabe: Einkommensnachweise für 12 Monate vor Antragseingang sind Pflicht (Knowledge_HzL_v1.md, Abschnitt 2.5).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Vorliegend: Kontoauszüge Feb–Apr 2025 (kontoauszuege_personalakte.pdf, ID 1gRwJHJa..., Seiten 1–3) und Feb–Apr 2026 (hzl_kontoauszuege, ID 1KW2fY9..., Seiten 1–3) sowie DRV‑Mitteilung 18.06.2025 (ID 1GIKQH..., Seite 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Fehlend für den Pflichtzeitraum 01.05.2025–30.04.2026: Nachweise für Mai 2025–Jan 2026 (konkrete Monate fehlen in den vorliegenden Kontoauszügen / Nachweisen). Ohne diese Nachweise ist eine vollständige Ermittlung des anrechenbaren Einkommens nach §§ 82–84 SGB XII nicht möglich.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Sonstige Pflichtanlagen: Personalausweis (vorliegend, ID 1fpGk-...), Mietbescheinigung (vorliegend, ID 1Pnkx...), Vermögensnachweis Lebensversicherung (vorliegend, ID 1VSQnS...) — diese Anlagen sind vorhanden und inhaltlich plausibel (lesbar, aktuelle Daten).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Inhaltliche Plausibilitätsprüfung / Auffälligkeiten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Angabe „Volle Erwerbsminderung: Ja“ im Antrag (Antragsdatenblatt, ID 1T-KG2..., METADATEN). Beleg: Antragsdatenblatt, METADATEN.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DRV‑Mitteilung (ID 1GIKQH...) bestätigt Erwerbsminderungsrente (Rentenbeginn 01.03.2023; Anpassung 01.07.2025 → 492,00 €) — konsistent mit Gutschriften in Kontoauszügen (IDs 1gRwJHJa..., 1KW2fY9...: Gutschriften 480,00 / 492,00 €). Diese Kombination weist auf eine bestehende Erwerbsminderungsleistung hin.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Relevanz: Hinweise auf „volle Erwerbsminderung“ können die Zuständigkeit bzw. das anzuwendende Kapitel des SGB XII betreffen (Kap. 4: Grundsicherung bei Erwerbsminderung / Alter). Rechtsnormen: § 41 SGB XII (Abgrenzung zur Grundsicherung im Alter und bei Erwerbsminderung) und § 21 SGB XII (Vorrang SGB II bei Erwerbsfähigen). Aufgrund der damit verbundenen Rechtsfolgen ist fachliche Klärung durch die Sachbearbeitung erforderlich (Konfidenz für rechtliche Einordnung: &lt; 90 % → Klärung gesandt).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Maßnahmen (ausgeführt)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 an Antragstellenden (Vorlage 6.1) gesendet: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Betreff: Ihr Antrag auf Hilfe zum Lebensunterhalt – noch fehlende Unterlagen (Az. HZL-2025-000524).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Inhalt: Nummerierte Nachforderung: Einkommensnachweise für 01.05.2025–30.04.2026 (insbesondere Nachweise für Mai 2025–Jan 2026 fehlen). Frist 14 Tage (bis 06.06.2026). Hinweise § 60 / § 66 SGB I. (E‑Mail versandt; Message‑ID: 19e55a16a6be76fb). Mail mit Label „Antragsteller*in“ versehen. (Beleg: versandte Mail, Vorlage 6.1 in Knowledge_HzL_v1.md).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Klärung an Sachbearbeitung (Vorlage 6.3) gesendet: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Betreff: Klärung – Antrag Hilfe zum Lebensunterhalt – HZL-2025-000524 – Lehmann, Fritz.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Inhalt: Sachverhalt (Antragsangabe „Volle Erwerbsminderung: Ja“, DRV‑Mitteilung, Kontoauszüge, Erstbewilligung) und konkrete Fragen: Ist Kapitel 4 SGB XII (Grundsicherung bei Erwerbsminderung) einschlägig? Welche weiteren Nachweise sind erforderlich? Vorgehen bzgl. Bewilligungszeitraum 01.06.2025–31.05.2026 (provisorisch weiterbewilligen oder umstellen)? (E‑Mail versandt; Message‑ID: 19e55a2124f2e7fd). Mail mit Label „Sachbearbeiter*in“ versehen.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Rechtsbezug / Begründung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Pflicht zur Vorlage von Einkommensnachweisen: Knowledge_HzL_v1.md, Abschnitt 2.5 (Einkommensnachweise 12 Monate) — ohne vollständige Einkommensangaben keine verlässliche Berechnung (§§ 82–84 SGB XII) möglich.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Mitwirkungspflicht / Folgen: § 60 SGB I (Mitwirkung), § 66 SGB I (Folgen fehlender Mitwirkung) — in Nachforderung ausdrücklich genannt.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Vorrang/Abgrenzung: § 21 SGB XII (Vorrang SGB II bei Erwerbsfähigen), § 41 SGB XII (Abgrenzung zu Kapitel 4 bei Erwerbsminderung) — Grund für Fachklärung durch Sachbearbeitung.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Konfidenz / offene Punkte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Vollständigkeit (fehlende 12‑Monats‑Einkommensnachweise): Konfidenz hoch (≥ 95 %) — Nachforderung gerechtfertigt (Knowledge_HzL_v1.md, §2.5).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Rechtsfrage (Kap. 3 vs. Kap. 4 SGB XII / dauerhafte volle Erwerbsminderung): Konfidenz &lt; 90 % → fachliche Entscheidung erforderlich; daher Klärungs-Mail an Sachbearbeitung gesandt (Vorlage 6.3). Keine eigene Rechtsfolgen‑Empfehlung.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Protokoll / Log (Kurz)</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Vorgangs-ID / Aktenzeichen: HzL-WBA-20260523-031 / HZL-2025-000524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Antragseingang (laut Antragsdatenblatt): 23.05.2026, 17:33.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Prüfdatum (KI‑Vorprüfung): 23.05.2026.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Geprüfte Dokumente (Auszug mit IDs):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Antragsdatenblatt (ID 1T-KG2hGq...) — Metadaten.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personalausweis.pdf (ID 1fpGk-...) — Ausweis.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hzl_wk_mietbescheinigung (ID 1Pnkx...) — Mietbescheinigung, 10.04.2026.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kontoauszuege_wb / kontoauszuege (ID 1KW2fY9...; 1gRwJHJa...) — Kontoauszüge Feb–Apr 2026 / Feb–Apr 2025.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hzl_ek_nachweis_Fritz_Lehmann_Rente_/_Pension (ID 1GIKQH...) — DRV, 18.06.2025.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hzl_verm_sonstiges_nachweis (ID 1VSQnS...) — Lebensversicherung Rückkaufwert 8.700,00 € (Stichtag 30.04.2026).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erstbewilligungsbescheid.pdf (Personenakte ID 1oIMH9j...) — Bewilligungszeit 01.06.2025–31.05.2026.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Versendete Mails: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Nachforderung an Antragstellenden (Vorlage 6.1): Message‑ID 19e55a16a6be76fb; Label „Antragsteller*in“.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Klärung an Sachbearbeitung (Vorlage 6.3): Message‑ID 19e55a2124f2e7fd; Label „Sachbearbeiter*in“.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Nächste Schritte / Empfehlung für das weitere Vorgehen (kurz)</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Warten auf Eingang der nachgeforderten Einkommensnachweise (Frist: 06.06.2026). Nach Eingang: erneute Vollständigkeitsprüfung; bei Vollständigkeit: Vorprüfung Anspruch der Höhe nach (§ 27a, § 35 SGB XII; §§ 82 ff. SGB XII) und Versand des strukturierten Ergebnisses an Sachbearbeitung (Vorlage 6.2).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Sachbearbeitung: Bitte fachliche Entscheidung zur Frage Kapitel 3 vs. Kapitel 4 SGB XII (dauerhafte volle Erwerbsminderung). Konkret: 1) Einstufung als dauerhaft voll erwerbsgemindert i.S.d. Kapitel 4? 2) Falls ja: gewünschtes weiteres Vorgehen (Umstellung Verfahren / ggf. Anforderung weiterer Nachweise, provisorische Leistung); 3) Hinweis, ob vorläufige Weiterbewilligung unter Kapitel 3 zu gewähren ist, bis Kap.4‑Klärung vorliegt (Dringlichkeit beachten, da Erstbewilligung bis 31.05.2026 lief). (Klärungs-Mail gesandt).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Abschließender Hinweis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wurde keine rechtsverbindliche Entscheidung getroffen; die KI‑gestützte Prüfung hat ausschließlich Vollständigkeitskontrolle und Sachverhaltsaufbereitung durchgeführt. Entscheidungen über Zuständigkeit (Kap. 3 vs. Kap. 4), Vorrangfragen oder Bewilligungsanpassungen obliegen ausschließlich der zuständigen Sachbearbeitung (§ 31a SGB X). Bei Rückfragen oder wenn ich die Nachforderungstexte weiter präzisieren soll, führe ich das gern durch.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**Preparing user summary**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summarize the findings for the user, who requested a check on a specific application. First, we’ll outline our workflow: we loaded documents, checked the person’s records, conducted a completeness check, sent requests for further information, and clarified matters with the case handler. I must detail the loaded documents, mention missing items, and back every assertion with document names and legal references, making sure to include the necessary legal grounds for requiring 12 months of income.**Citing legal grounds and handling output**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cite the legal foundations, specifically §21 SGB XII and §41 SGB XII, and reference the relevant documents and their pages. It’s also crucial to note the confidence threshold; if it falls below 90%, we need to escalate accordingly. Currently, our confidence for completeness is high, but it's under 90% for the SGB XII chapter 4 question. I’ll log the entries with timestamps and ensure personal identification is avoided in images while documenting the OCR process. I also need to draft the final message in German while maintaining consistency with previous outputs.**Including email references and supporting evidence**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mention the Message-ID of the sent emails and the labels assigned since we have those on record. In previous steps, the assistant included these IDs and status updates, so we can proceed with that. Importantly, I must avoid making any unsupported claims and rely exclusively on documented evidence. For instance, I can confirm "Volle Erwerbsminderung: Ja" is present in the Antragsdatenblatt and must provide references for each key claim, including document IDs and page numbers.**Asserting document details and citations**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parsed document indicates 'Unterschrift: yes', so I need to assert that it's indeed present and cite the Antragsdatenblatt (Doc ID: 1T-KG2...). I see "Unterschrift vorhanden" noted in the metadata for the uploaded documents, but we need to confirm the page number. The knowledge file states that the signature is on pages 1-5 and 8 of the Antragsdatenblatt.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for "Personalausweis present," I’ll refer to hzl_ausweis_antragsteller (file ID 1fpGk--) and provide relevant document IDs and pages. The same goes for Kontoauszüge from February to April 2026, which we can cite accurately. Lastly, I'll mention the Erstbewilligungsbescheid, with the doc ID of 1oIMH9..., which shows the approval period.**Compiling final user message**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cite key details for the user, starting with the "Rentenanpassungsmitteilung DRV" where the new payment amount is 492 euros from July 1, 2025, and rent start date is March 1, 2023. Next, I’ll reference the "Lebensversicherung Rückkaufwert" as 8,700 EUR and the "Mietbescheinigung" with details on rent.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summarize with “Ergebnis: unvollständig,” noting the missing items and referencing the legal bases requiring 12 months of income documentation. I’ll provide a list of the loaded documents with their IDs and details on the missing paperwork, along with legal citations.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also mention that we sent a Nachforderung email with the specific message IDs and labels, and detail the Klärungsmail sent to the case handler. Lastly, I’ll capture the timestamps, confidence levels, and include all relevant UUIDs for references, making sure to do this in a concise and clear manner in German. This will ensure the user gets a comprehensive understanding while maintaining legal integrity.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