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GruSi-WBA-20260522-012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15:52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Hans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Müller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14.03.1952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Schulstraße 14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100113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Klaus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Hoffmann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02861 987654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k.hoffmann@betreuungsverein-borken.de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Hans Müller | Kein Einkommen: Nein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798,00 | Häufigkeit: monatlich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Maria Müller | Kein Einkommen: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438,00 | Häufigkeit: monatlich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 Keine Änderung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3384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betreuung_vollmacht | Dateiname: vollmacht.pdf | Größe: 2875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3431 Byte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rentenbescheid.pdf | Größe: 3274 Byte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rentenbescheid_maria_mueller.pdf | Größe: 3288 Byte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8210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