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METADATEN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Vorgangsnummer:      GruSi-WBA-20260528-139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Zeitstempel:         28.05.2026, 10:50 Uhr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Leistungsart:        —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Antragsart:          —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ANTRAGSTELLER*IN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Anrede:              Frau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Vorname:             Hilde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Nachname:            Knappstein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Geburtsdatum:        20.08.1950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Geburtsort:          Bocholt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Staatsangehörigkeit: Deutsch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Familienstand:       Verwitwet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Straße:              Kirchstraße 23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PLZ:                 46325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Ort:                 Borken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E-Mail:              agent.sozialamt.borken@gmail.com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Telefon:             02861 104746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Aktenzeichen:        SGA-2025-001275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SONSTIGE VERÄNDERUNGEN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Auslandsaufenthalt geplant: Nein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Auslandsaufenthalt ab:      —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Dauer:                      —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Weitere Veränderungen:      Nein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Beschreibung:               —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VERSICHERUNG &amp; UNTERSCHRIFT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Richtigkeit bestätigt: Ja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Datenschutz bestätigt: Ja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Unterschrift:          Ja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HOCHGELADENE DOKUMENTE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ausweisdokument | Dateiname: personalausweis.pdf | Größe: 3404 Byte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wk_mietbescheinigung | Dateiname: mietbescheinigung.pdf | Größe: 3421 Byte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ek_nachweise_keine_aenderung | Dateiname: rentenbescheid_F.pdf | Größe: 3281 Byte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verm_kontoauszug | Dateiname: kontoauszuege_wb.pdf | Größe: 8305 Byte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vers_haftpflicht | Dateiname: versicherungspolice_haftpflicht.pdf | Größe: 2895 Byte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verm_sonstiges_nachweis | Dateiname: bausparvertrag_police.pdf | Größe: 2591 Byte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BETREUUNG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Betreuung vorhanden:      Nein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Vorname Betreuer*in:      —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Nachname Betreuer*in:     —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Telefon Betreuer*in:      —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E-Mail Betreuer*in:       —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PERSÖNLICHE VERHÄLTNISSE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 – Änderung:          Keine Änderung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Neuer Familienstand:               —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Haushaltsgröße – Änderung:         Keine Änderung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Neue Personenanzahl im Haushalt:   —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WOHNKOSTEN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                 Keine Änderung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Kaltmiete:                          —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Nebenkosten:                        —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Heizkosten:                         —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Betriebskostenabrechnung vorhanden: —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MEHRBEDARFE &amp; VERSICHERUNGEN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Schwerbehinderung – Änderung:      Keine Änderung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Ernährungsmehrbedarf – Änderung:   Keine Änderung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Haftpflichtversicherung – Änderung: Keine Änderung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Hausratversicherung – Änderung:    Keine Änderung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Weitere Versicherungen – Änderung: Keine Änderung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BANKVERBINDUNG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   Keine Änderung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Kontoinhaber*in:      —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IBAN:                 —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BIC:                  —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Geldinstitut:         —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Pfändungsschutzkonto: —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EINKOMMEN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Keine Änderung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Kein Einkommen:    —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VERMÖGEN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       Keine Änderung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Bankguthaben:             —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Bargeld:                  —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Wertpapiere:              —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Sonstiges Vermögen:       —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Pfändungsschutzkonto:     Nein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Kontoauszüge nachreichen: —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Nachreichen bis:          —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