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12" w:rsidRDefault="00D50A8F">
      <w:pPr>
        <w:ind w:left="9639"/>
        <w:rPr>
          <w:szCs w:val="24"/>
        </w:rPr>
      </w:pPr>
      <w:bookmarkStart w:id="0" w:name="_GoBack"/>
      <w:bookmarkEnd w:id="0"/>
      <w:r>
        <w:rPr>
          <w:szCs w:val="24"/>
        </w:rPr>
        <w:t xml:space="preserve">Projektų administravimo ir finansavimo taisyklių  </w:t>
      </w:r>
    </w:p>
    <w:p w:rsidR="00692C12" w:rsidRDefault="00D50A8F">
      <w:pPr>
        <w:ind w:left="9639"/>
        <w:rPr>
          <w:szCs w:val="24"/>
        </w:rPr>
      </w:pPr>
      <w:r>
        <w:rPr>
          <w:szCs w:val="24"/>
        </w:rPr>
        <w:t>1 priedas</w:t>
      </w:r>
    </w:p>
    <w:p w:rsidR="00692C12" w:rsidRDefault="00692C12">
      <w:pPr>
        <w:ind w:left="10206" w:firstLine="2"/>
        <w:rPr>
          <w:szCs w:val="24"/>
        </w:rPr>
      </w:pPr>
    </w:p>
    <w:p w:rsidR="00692C12" w:rsidRDefault="00D50A8F">
      <w:pPr>
        <w:jc w:val="center"/>
        <w:rPr>
          <w:b/>
          <w:bCs/>
          <w:szCs w:val="24"/>
        </w:rPr>
      </w:pPr>
      <w:r>
        <w:rPr>
          <w:b/>
          <w:bCs/>
          <w:szCs w:val="24"/>
        </w:rPr>
        <w:t>(Projekto įgyvendinimo plano forma)</w:t>
      </w:r>
    </w:p>
    <w:p w:rsidR="00692C12" w:rsidRDefault="00692C12">
      <w:pPr>
        <w:widowControl w:val="0"/>
        <w:shd w:val="clear" w:color="auto" w:fill="FFFFFF"/>
        <w:spacing w:line="259" w:lineRule="auto"/>
        <w:jc w:val="center"/>
        <w:rPr>
          <w:b/>
          <w:bCs/>
          <w:sz w:val="22"/>
          <w:szCs w:val="22"/>
          <w:lang w:eastAsia="lt-LT"/>
        </w:rPr>
      </w:pPr>
    </w:p>
    <w:p w:rsidR="00692C12" w:rsidRDefault="00692C12">
      <w:pPr>
        <w:rPr>
          <w:sz w:val="14"/>
          <w:szCs w:val="14"/>
        </w:rPr>
      </w:pPr>
    </w:p>
    <w:p w:rsidR="00692C12" w:rsidRDefault="00C16167">
      <w:pPr>
        <w:widowControl w:val="0"/>
        <w:shd w:val="clear" w:color="auto" w:fill="FFFFFF"/>
        <w:spacing w:line="259" w:lineRule="auto"/>
        <w:jc w:val="center"/>
        <w:rPr>
          <w:b/>
          <w:bCs/>
          <w:sz w:val="22"/>
          <w:szCs w:val="22"/>
          <w:lang w:eastAsia="lt-LT"/>
        </w:rPr>
      </w:pPr>
      <w:r w:rsidRPr="00C16167">
        <w:rPr>
          <w:b/>
          <w:noProof/>
          <w:sz w:val="22"/>
          <w:szCs w:val="22"/>
          <w:lang w:eastAsia="ko-KR"/>
        </w:rPr>
        <w:drawing>
          <wp:inline distT="0" distB="0" distL="0" distR="0">
            <wp:extent cx="3002280" cy="632460"/>
            <wp:effectExtent l="0" t="0" r="0" b="0"/>
            <wp:docPr id="1"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Finansuoja Europos Sąjunga_BLACK Outline_BLACK Out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632460"/>
                    </a:xfrm>
                    <a:prstGeom prst="rect">
                      <a:avLst/>
                    </a:prstGeom>
                    <a:noFill/>
                    <a:ln>
                      <a:noFill/>
                    </a:ln>
                  </pic:spPr>
                </pic:pic>
              </a:graphicData>
            </a:graphic>
          </wp:inline>
        </w:drawing>
      </w:r>
      <w:r w:rsidR="00D50A8F">
        <w:rPr>
          <w:b/>
          <w:bCs/>
          <w:sz w:val="22"/>
          <w:szCs w:val="22"/>
          <w:lang w:eastAsia="lt-LT"/>
        </w:rPr>
        <w:t xml:space="preserve"> </w:t>
      </w:r>
    </w:p>
    <w:p w:rsidR="00692C12" w:rsidRDefault="00692C12">
      <w:pPr>
        <w:rPr>
          <w:sz w:val="14"/>
          <w:szCs w:val="14"/>
        </w:rPr>
      </w:pPr>
    </w:p>
    <w:p w:rsidR="00692C12" w:rsidRDefault="00D50A8F">
      <w:pPr>
        <w:widowControl w:val="0"/>
        <w:shd w:val="clear" w:color="auto" w:fill="FFFFFF"/>
        <w:spacing w:line="259" w:lineRule="auto"/>
        <w:jc w:val="center"/>
        <w:rPr>
          <w:b/>
          <w:bCs/>
          <w:sz w:val="22"/>
          <w:szCs w:val="22"/>
          <w:lang w:eastAsia="lt-LT"/>
        </w:rPr>
      </w:pPr>
      <w:r>
        <w:rPr>
          <w:bCs/>
          <w:sz w:val="22"/>
          <w:szCs w:val="22"/>
          <w:lang w:eastAsia="lt-LT"/>
        </w:rPr>
        <w:t>arba</w:t>
      </w:r>
    </w:p>
    <w:p w:rsidR="00692C12" w:rsidRDefault="00692C12">
      <w:pPr>
        <w:rPr>
          <w:sz w:val="14"/>
          <w:szCs w:val="14"/>
        </w:rPr>
      </w:pPr>
    </w:p>
    <w:p w:rsidR="00692C12" w:rsidRDefault="00C16167">
      <w:pPr>
        <w:widowControl w:val="0"/>
        <w:shd w:val="clear" w:color="auto" w:fill="FFFFFF"/>
        <w:spacing w:line="259" w:lineRule="auto"/>
        <w:jc w:val="center"/>
        <w:rPr>
          <w:b/>
          <w:bCs/>
          <w:sz w:val="22"/>
          <w:szCs w:val="22"/>
          <w:lang w:eastAsia="lt-LT"/>
        </w:rPr>
      </w:pPr>
      <w:r w:rsidRPr="00C16167">
        <w:rPr>
          <w:b/>
          <w:noProof/>
          <w:sz w:val="22"/>
          <w:szCs w:val="22"/>
          <w:lang w:eastAsia="ko-KR"/>
        </w:rPr>
        <w:drawing>
          <wp:inline distT="0" distB="0" distL="0" distR="0">
            <wp:extent cx="3101340" cy="632460"/>
            <wp:effectExtent l="0" t="0" r="0" b="0"/>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Bendrai finansuoja Europos Sąjunga_BLACK Out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rsidR="00692C12" w:rsidRDefault="00692C12">
      <w:pPr>
        <w:rPr>
          <w:sz w:val="14"/>
          <w:szCs w:val="14"/>
        </w:rPr>
      </w:pPr>
    </w:p>
    <w:p w:rsidR="00692C12" w:rsidRDefault="00D50A8F">
      <w:pPr>
        <w:widowControl w:val="0"/>
        <w:shd w:val="clear" w:color="auto" w:fill="FFFFFF"/>
        <w:spacing w:line="259" w:lineRule="auto"/>
        <w:jc w:val="center"/>
        <w:rPr>
          <w:bCs/>
          <w:sz w:val="22"/>
          <w:szCs w:val="22"/>
          <w:lang w:eastAsia="lt-LT"/>
        </w:rPr>
      </w:pPr>
      <w:r>
        <w:rPr>
          <w:bCs/>
          <w:sz w:val="22"/>
          <w:szCs w:val="22"/>
          <w:lang w:eastAsia="lt-LT"/>
        </w:rPr>
        <w:t>arba</w:t>
      </w:r>
    </w:p>
    <w:p w:rsidR="00692C12" w:rsidRDefault="00692C12">
      <w:pPr>
        <w:rPr>
          <w:sz w:val="14"/>
          <w:szCs w:val="14"/>
        </w:rPr>
      </w:pPr>
    </w:p>
    <w:p w:rsidR="00692C12" w:rsidRDefault="00C16167">
      <w:pPr>
        <w:widowControl w:val="0"/>
        <w:shd w:val="clear" w:color="auto" w:fill="FFFFFF"/>
        <w:spacing w:line="259" w:lineRule="auto"/>
        <w:ind w:firstLine="5016"/>
        <w:rPr>
          <w:b/>
          <w:bCs/>
          <w:sz w:val="22"/>
          <w:szCs w:val="22"/>
          <w:lang w:eastAsia="lt-LT"/>
        </w:rPr>
      </w:pPr>
      <w:r w:rsidRPr="00C16167">
        <w:rPr>
          <w:b/>
          <w:noProof/>
          <w:sz w:val="22"/>
          <w:szCs w:val="22"/>
          <w:lang w:eastAsia="ko-KR"/>
        </w:rPr>
        <w:drawing>
          <wp:inline distT="0" distB="0" distL="0" distR="0">
            <wp:extent cx="2651760" cy="731520"/>
            <wp:effectExtent l="0" t="0" r="0" b="0"/>
            <wp:docPr id="3"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descr="LT_00_Fichier de reproduction Next Generation EU_BLACK Out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731520"/>
                    </a:xfrm>
                    <a:prstGeom prst="rect">
                      <a:avLst/>
                    </a:prstGeom>
                    <a:noFill/>
                    <a:ln>
                      <a:noFill/>
                    </a:ln>
                  </pic:spPr>
                </pic:pic>
              </a:graphicData>
            </a:graphic>
          </wp:inline>
        </w:drawing>
      </w:r>
    </w:p>
    <w:p w:rsidR="00692C12" w:rsidRDefault="00692C12">
      <w:pPr>
        <w:rPr>
          <w:sz w:val="14"/>
          <w:szCs w:val="14"/>
        </w:rPr>
      </w:pPr>
    </w:p>
    <w:p w:rsidR="00692C12" w:rsidRDefault="00692C12">
      <w:pPr>
        <w:jc w:val="center"/>
        <w:rPr>
          <w:b/>
          <w:bCs/>
          <w:szCs w:val="24"/>
        </w:rPr>
      </w:pPr>
    </w:p>
    <w:p w:rsidR="00692C12" w:rsidRDefault="00D50A8F">
      <w:pPr>
        <w:widowControl w:val="0"/>
        <w:shd w:val="clear" w:color="auto" w:fill="FFFFFF"/>
        <w:jc w:val="center"/>
        <w:rPr>
          <w:sz w:val="22"/>
          <w:szCs w:val="22"/>
          <w:lang w:eastAsia="lt-LT"/>
        </w:rPr>
      </w:pPr>
      <w:r>
        <w:rPr>
          <w:bCs/>
          <w:sz w:val="22"/>
          <w:szCs w:val="22"/>
          <w:lang w:eastAsia="lt-LT"/>
        </w:rPr>
        <w:t>(</w:t>
      </w:r>
      <w:r>
        <w:rPr>
          <w:bCs/>
          <w:i/>
          <w:sz w:val="22"/>
          <w:szCs w:val="22"/>
          <w:lang w:eastAsia="lt-LT"/>
        </w:rPr>
        <w:t xml:space="preserve">Monochrominė Europos Sąjungos emblema ir šalia jos pasirinktas teiginys: </w:t>
      </w:r>
      <w:r>
        <w:rPr>
          <w:bCs/>
          <w:i/>
          <w:sz w:val="22"/>
          <w:szCs w:val="22"/>
        </w:rPr>
        <w:t>„</w:t>
      </w:r>
      <w:r>
        <w:rPr>
          <w:bCs/>
          <w:sz w:val="22"/>
          <w:szCs w:val="22"/>
        </w:rPr>
        <w:t>Finansuoja Europos Sąjunga</w:t>
      </w:r>
      <w:r>
        <w:rPr>
          <w:bCs/>
          <w:i/>
          <w:sz w:val="22"/>
          <w:szCs w:val="22"/>
        </w:rPr>
        <w:t>“ (kai pavienis ar jungtinis projektas (toliau – projektas) 100 procentų finansuojamas 2021</w:t>
      </w:r>
      <w:r>
        <w:rPr>
          <w:bCs/>
          <w:sz w:val="22"/>
          <w:szCs w:val="22"/>
        </w:rPr>
        <w:t>–</w:t>
      </w:r>
      <w:r>
        <w:rPr>
          <w:bCs/>
          <w:i/>
          <w:sz w:val="22"/>
          <w:szCs w:val="22"/>
        </w:rPr>
        <w:t>2027 metų Europos Sąjungos fondų lėšomis) arba „</w:t>
      </w:r>
      <w:r>
        <w:rPr>
          <w:bCs/>
          <w:sz w:val="22"/>
          <w:szCs w:val="22"/>
        </w:rPr>
        <w:t>Bendrai finansuoja Europos Sąjunga</w:t>
      </w:r>
      <w:r>
        <w:rPr>
          <w:bCs/>
          <w:i/>
          <w:sz w:val="22"/>
          <w:szCs w:val="22"/>
        </w:rPr>
        <w:t>“ (kai projektas ne 100 procentų finansuojamas 2021–2027 metų Europos Sąjungos fondų lėšomis), arba „</w:t>
      </w:r>
      <w:r>
        <w:rPr>
          <w:bCs/>
          <w:sz w:val="22"/>
          <w:szCs w:val="22"/>
        </w:rPr>
        <w:t>Finansuoja Europos Sąjunga NextGenerationEU</w:t>
      </w:r>
      <w:r>
        <w:rPr>
          <w:bCs/>
          <w:i/>
          <w:sz w:val="22"/>
          <w:szCs w:val="22"/>
        </w:rPr>
        <w:t>“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rsidR="00692C12" w:rsidRDefault="00692C12">
      <w:pPr>
        <w:widowControl w:val="0"/>
        <w:shd w:val="clear" w:color="auto" w:fill="FFFFFF"/>
        <w:jc w:val="center"/>
        <w:rPr>
          <w:sz w:val="22"/>
          <w:szCs w:val="22"/>
          <w:lang w:eastAsia="lt-LT"/>
        </w:rPr>
      </w:pPr>
    </w:p>
    <w:p w:rsidR="00692C12" w:rsidRDefault="00D50A8F">
      <w:pPr>
        <w:jc w:val="center"/>
      </w:pPr>
      <w:r>
        <w:t>_____________________________________________________________________</w:t>
      </w:r>
    </w:p>
    <w:p w:rsidR="00692C12" w:rsidRDefault="00D50A8F">
      <w:pPr>
        <w:jc w:val="center"/>
      </w:pPr>
      <w:r>
        <w:t>(</w:t>
      </w:r>
      <w:r>
        <w:rPr>
          <w:sz w:val="22"/>
          <w:szCs w:val="22"/>
        </w:rPr>
        <w:t>pareiškėjo pavadinimas</w:t>
      </w:r>
      <w:r>
        <w:t>)</w:t>
      </w:r>
    </w:p>
    <w:p w:rsidR="00692C12" w:rsidRDefault="00692C12">
      <w:pPr>
        <w:jc w:val="center"/>
      </w:pPr>
    </w:p>
    <w:p w:rsidR="00692C12" w:rsidRDefault="00D50A8F">
      <w:pPr>
        <w:jc w:val="center"/>
        <w:rPr>
          <w:b/>
          <w:bCs/>
          <w:szCs w:val="24"/>
        </w:rPr>
      </w:pPr>
      <w:r>
        <w:rPr>
          <w:b/>
          <w:bCs/>
          <w:szCs w:val="24"/>
        </w:rPr>
        <w:t>PROJEKTO ĮGYVENDINIMO PLANAS</w:t>
      </w:r>
    </w:p>
    <w:p w:rsidR="00692C12" w:rsidRDefault="00692C12">
      <w:pPr>
        <w:jc w:val="center"/>
        <w:rPr>
          <w:b/>
          <w:bCs/>
          <w:szCs w:val="24"/>
        </w:rPr>
      </w:pPr>
    </w:p>
    <w:p w:rsidR="00692C12" w:rsidRDefault="00692C12">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692C12">
        <w:tc>
          <w:tcPr>
            <w:tcW w:w="2122" w:type="dxa"/>
          </w:tcPr>
          <w:p w:rsidR="00692C12" w:rsidRDefault="00D50A8F">
            <w:pPr>
              <w:rPr>
                <w:sz w:val="22"/>
                <w:szCs w:val="22"/>
                <w:lang w:eastAsia="lt-LT"/>
              </w:rPr>
            </w:pPr>
            <w:r>
              <w:rPr>
                <w:sz w:val="22"/>
                <w:szCs w:val="22"/>
                <w:lang w:eastAsia="lt-LT"/>
              </w:rPr>
              <w:lastRenderedPageBreak/>
              <w:t>Pildymo data</w:t>
            </w:r>
          </w:p>
        </w:tc>
        <w:tc>
          <w:tcPr>
            <w:tcW w:w="3489" w:type="dxa"/>
          </w:tcPr>
          <w:p w:rsidR="00692C12" w:rsidRDefault="00D50A8F">
            <w:pPr>
              <w:rPr>
                <w:sz w:val="20"/>
                <w:lang w:eastAsia="lt-LT"/>
              </w:rPr>
            </w:pPr>
            <w:r>
              <w:rPr>
                <w:i/>
                <w:sz w:val="20"/>
                <w:lang w:eastAsia="lt-LT"/>
              </w:rPr>
              <w:t>Nurodoma pildymo data (</w:t>
            </w:r>
            <w:r>
              <w:rPr>
                <w:bCs/>
                <w:i/>
                <w:sz w:val="20"/>
                <w:lang w:eastAsia="lt-LT"/>
              </w:rPr>
              <w:t>Duomenų mainų svetainėje (toliau –</w:t>
            </w:r>
            <w:r>
              <w:rPr>
                <w:i/>
                <w:sz w:val="20"/>
                <w:lang w:eastAsia="lt-LT"/>
              </w:rPr>
              <w:t xml:space="preserve"> DMS) užpildoma automatiškai)</w:t>
            </w:r>
          </w:p>
        </w:tc>
      </w:tr>
      <w:tr w:rsidR="00692C12">
        <w:tc>
          <w:tcPr>
            <w:tcW w:w="2122" w:type="dxa"/>
          </w:tcPr>
          <w:p w:rsidR="00692C12" w:rsidRDefault="00D50A8F">
            <w:pPr>
              <w:rPr>
                <w:sz w:val="22"/>
                <w:szCs w:val="22"/>
                <w:lang w:eastAsia="lt-LT"/>
              </w:rPr>
            </w:pPr>
            <w:r>
              <w:rPr>
                <w:sz w:val="22"/>
                <w:szCs w:val="22"/>
                <w:lang w:eastAsia="lt-LT"/>
              </w:rPr>
              <w:t>Patikslinimo data</w:t>
            </w:r>
          </w:p>
        </w:tc>
        <w:tc>
          <w:tcPr>
            <w:tcW w:w="3489" w:type="dxa"/>
          </w:tcPr>
          <w:p w:rsidR="00692C12" w:rsidRDefault="00D50A8F">
            <w:pPr>
              <w:rPr>
                <w:sz w:val="20"/>
                <w:lang w:eastAsia="lt-LT"/>
              </w:rPr>
            </w:pPr>
            <w:r>
              <w:rPr>
                <w:i/>
                <w:sz w:val="20"/>
                <w:lang w:eastAsia="lt-LT"/>
              </w:rPr>
              <w:t>Nurodoma patikslinimo data (DMS užpildoma automatiškai)</w:t>
            </w:r>
          </w:p>
        </w:tc>
      </w:tr>
    </w:tbl>
    <w:p w:rsidR="00692C12" w:rsidRDefault="00692C12">
      <w:pPr>
        <w:rPr>
          <w:sz w:val="22"/>
          <w:szCs w:val="22"/>
          <w:lang w:eastAsia="lt-LT"/>
        </w:rPr>
      </w:pPr>
    </w:p>
    <w:p w:rsidR="00692C12" w:rsidRDefault="00692C12">
      <w:pPr>
        <w:rPr>
          <w:sz w:val="6"/>
          <w:szCs w:val="6"/>
        </w:rPr>
      </w:pPr>
    </w:p>
    <w:p w:rsidR="00692C12" w:rsidRDefault="00D50A8F">
      <w:pPr>
        <w:tabs>
          <w:tab w:val="left" w:pos="851"/>
          <w:tab w:val="left" w:pos="1276"/>
        </w:tabs>
        <w:ind w:firstLine="851"/>
        <w:jc w:val="both"/>
        <w:rPr>
          <w:i/>
          <w:sz w:val="22"/>
          <w:szCs w:val="22"/>
          <w:lang w:eastAsia="lt-LT"/>
        </w:rPr>
      </w:pPr>
      <w:r>
        <w:rPr>
          <w:i/>
          <w:sz w:val="22"/>
          <w:szCs w:val="22"/>
          <w:lang w:eastAsia="lt-LT"/>
        </w:rPr>
        <w:t>Forma</w:t>
      </w:r>
      <w:r>
        <w:rPr>
          <w:b/>
          <w:i/>
          <w:sz w:val="22"/>
          <w:szCs w:val="22"/>
          <w:lang w:eastAsia="lt-LT"/>
        </w:rPr>
        <w:t xml:space="preserve"> </w:t>
      </w:r>
      <w:r>
        <w:rPr>
          <w:bCs/>
          <w:i/>
          <w:sz w:val="22"/>
          <w:szCs w:val="22"/>
          <w:lang w:eastAsia="lt-LT"/>
        </w:rPr>
        <w:t xml:space="preserve">pildoma ir teikiama kvietime teikti projektų įgyvendinimo planus (toliau – PĮP) nustatyta PĮP rengimo ir teikimo tvarka. </w:t>
      </w:r>
    </w:p>
    <w:p w:rsidR="00692C12" w:rsidRDefault="00692C12">
      <w:pPr>
        <w:rPr>
          <w:sz w:val="6"/>
          <w:szCs w:val="6"/>
        </w:rPr>
      </w:pPr>
    </w:p>
    <w:p w:rsidR="00692C12" w:rsidRDefault="00D50A8F">
      <w:pPr>
        <w:ind w:firstLine="851"/>
        <w:jc w:val="both"/>
        <w:rPr>
          <w:i/>
          <w:sz w:val="22"/>
          <w:szCs w:val="22"/>
          <w:lang w:eastAsia="lt-LT"/>
        </w:rPr>
      </w:pPr>
      <w:r>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rsidR="00692C12" w:rsidRDefault="00692C12">
      <w:pPr>
        <w:rPr>
          <w:sz w:val="6"/>
          <w:szCs w:val="6"/>
        </w:rPr>
      </w:pPr>
    </w:p>
    <w:p w:rsidR="00692C12" w:rsidRDefault="00D50A8F">
      <w:pPr>
        <w:ind w:firstLine="851"/>
        <w:jc w:val="both"/>
        <w:rPr>
          <w:i/>
          <w:sz w:val="22"/>
          <w:szCs w:val="22"/>
          <w:lang w:eastAsia="lt-LT"/>
        </w:rPr>
      </w:pPr>
      <w:r>
        <w:rPr>
          <w:i/>
          <w:sz w:val="22"/>
          <w:szCs w:val="22"/>
          <w:lang w:eastAsia="lt-LT"/>
        </w:rPr>
        <w:t>Elektroninėje PĮP formoje, kurią pildo pareiškėjas, pildomų laukų išdėstymo tvarka nebūtinai atitinka šioje PĮP formoje nurodytą laukų išdėstymo tvarką.</w:t>
      </w:r>
    </w:p>
    <w:p w:rsidR="00692C12" w:rsidRDefault="00692C12">
      <w:pPr>
        <w:jc w:val="center"/>
        <w:rPr>
          <w:b/>
        </w:rPr>
      </w:pPr>
    </w:p>
    <w:p w:rsidR="00692C12" w:rsidRDefault="00D50A8F">
      <w:pPr>
        <w:tabs>
          <w:tab w:val="left" w:pos="5387"/>
          <w:tab w:val="left" w:pos="5670"/>
          <w:tab w:val="left" w:pos="5812"/>
          <w:tab w:val="left" w:pos="6379"/>
          <w:tab w:val="left" w:pos="6804"/>
        </w:tabs>
        <w:spacing w:line="276" w:lineRule="auto"/>
        <w:ind w:left="357"/>
        <w:jc w:val="center"/>
        <w:rPr>
          <w:b/>
          <w:bCs/>
        </w:rPr>
      </w:pPr>
      <w:r>
        <w:rPr>
          <w:b/>
          <w:bCs/>
        </w:rPr>
        <w:t>I SKYRIUS</w:t>
      </w:r>
    </w:p>
    <w:p w:rsidR="00692C12" w:rsidRDefault="00D50A8F">
      <w:pPr>
        <w:tabs>
          <w:tab w:val="left" w:pos="3686"/>
          <w:tab w:val="left" w:pos="4253"/>
          <w:tab w:val="left" w:pos="4536"/>
          <w:tab w:val="left" w:pos="4820"/>
          <w:tab w:val="left" w:pos="5670"/>
        </w:tabs>
        <w:spacing w:line="276" w:lineRule="auto"/>
        <w:ind w:left="357"/>
        <w:jc w:val="center"/>
        <w:rPr>
          <w:b/>
          <w:bCs/>
        </w:rPr>
      </w:pPr>
      <w:r>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692C12">
        <w:tc>
          <w:tcPr>
            <w:tcW w:w="756" w:type="dxa"/>
            <w:shd w:val="clear" w:color="auto" w:fill="F2F2F2" w:themeFill="background1" w:themeFillShade="F2"/>
          </w:tcPr>
          <w:p w:rsidR="00692C12" w:rsidRDefault="00D50A8F">
            <w:pPr>
              <w:rPr>
                <w:sz w:val="22"/>
                <w:szCs w:val="22"/>
              </w:rPr>
            </w:pPr>
            <w:r>
              <w:rPr>
                <w:sz w:val="22"/>
                <w:szCs w:val="22"/>
              </w:rPr>
              <w:t>1.1.</w:t>
            </w:r>
          </w:p>
        </w:tc>
        <w:tc>
          <w:tcPr>
            <w:tcW w:w="2383" w:type="dxa"/>
            <w:shd w:val="clear" w:color="auto" w:fill="F2F2F2" w:themeFill="background1" w:themeFillShade="F2"/>
          </w:tcPr>
          <w:p w:rsidR="00692C12" w:rsidRDefault="00D50A8F">
            <w:pPr>
              <w:rPr>
                <w:sz w:val="22"/>
                <w:szCs w:val="22"/>
              </w:rPr>
            </w:pPr>
            <w:r>
              <w:rPr>
                <w:sz w:val="22"/>
                <w:szCs w:val="22"/>
              </w:rPr>
              <w:t>Kvietimo teikti projektų įgyvendinimo planus (toliau – PĮP) numeris</w:t>
            </w:r>
          </w:p>
        </w:tc>
        <w:tc>
          <w:tcPr>
            <w:tcW w:w="11457" w:type="dxa"/>
            <w:gridSpan w:val="5"/>
          </w:tcPr>
          <w:p w:rsidR="00692C12" w:rsidRDefault="00D50A8F">
            <w:pPr>
              <w:jc w:val="both"/>
              <w:rPr>
                <w:i/>
                <w:sz w:val="20"/>
              </w:rPr>
            </w:pPr>
            <w:r>
              <w:rPr>
                <w:i/>
                <w:sz w:val="20"/>
              </w:rPr>
              <w:t>Nurodomas (pasirenkamas) paskelbto kvietimo teikti PĮP numeris.</w:t>
            </w:r>
          </w:p>
          <w:p w:rsidR="00692C12" w:rsidRDefault="00D50A8F">
            <w:pPr>
              <w:jc w:val="both"/>
              <w:rPr>
                <w:i/>
                <w:sz w:val="22"/>
                <w:szCs w:val="22"/>
              </w:rPr>
            </w:pPr>
            <w:r>
              <w:rPr>
                <w:i/>
                <w:sz w:val="20"/>
              </w:rPr>
              <w:t>Galimas simbolių skaičius – 10. 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1.2.</w:t>
            </w:r>
          </w:p>
        </w:tc>
        <w:tc>
          <w:tcPr>
            <w:tcW w:w="2383" w:type="dxa"/>
            <w:shd w:val="clear" w:color="auto" w:fill="F2F2F2" w:themeFill="background1" w:themeFillShade="F2"/>
          </w:tcPr>
          <w:p w:rsidR="00692C12" w:rsidRDefault="00D50A8F">
            <w:pPr>
              <w:rPr>
                <w:sz w:val="22"/>
                <w:szCs w:val="22"/>
              </w:rPr>
            </w:pPr>
            <w:r>
              <w:rPr>
                <w:sz w:val="22"/>
                <w:szCs w:val="22"/>
              </w:rPr>
              <w:t>Pavienio ar jungtinio projekto (toliau – projektas) pavadinimas</w:t>
            </w:r>
          </w:p>
        </w:tc>
        <w:tc>
          <w:tcPr>
            <w:tcW w:w="11457" w:type="dxa"/>
            <w:gridSpan w:val="5"/>
          </w:tcPr>
          <w:p w:rsidR="00692C12" w:rsidRDefault="00D50A8F">
            <w:pPr>
              <w:jc w:val="both"/>
              <w:rPr>
                <w:i/>
                <w:sz w:val="20"/>
                <w:lang w:eastAsia="lt-LT"/>
              </w:rPr>
            </w:pPr>
            <w:r>
              <w:rPr>
                <w:i/>
                <w:sz w:val="20"/>
                <w:lang w:eastAsia="lt-LT"/>
              </w:rPr>
              <w:t xml:space="preserve">Nurodomas projekto, kuriam įgyvendinti prašoma lėšų, pavadinimas. </w:t>
            </w:r>
          </w:p>
          <w:p w:rsidR="00692C12" w:rsidRDefault="00D50A8F">
            <w:pPr>
              <w:jc w:val="both"/>
              <w:rPr>
                <w:i/>
                <w:sz w:val="20"/>
                <w:lang w:eastAsia="lt-LT"/>
              </w:rPr>
            </w:pPr>
            <w:r>
              <w:rPr>
                <w:i/>
                <w:sz w:val="20"/>
                <w:lang w:eastAsia="lt-LT"/>
              </w:rPr>
              <w:t>Galimas simbolių skaičius – 300.</w:t>
            </w:r>
          </w:p>
          <w:p w:rsidR="00692C12" w:rsidRDefault="00D50A8F">
            <w:pPr>
              <w:jc w:val="both"/>
              <w:rPr>
                <w:i/>
                <w:sz w:val="20"/>
              </w:rPr>
            </w:pPr>
            <w:r>
              <w:rPr>
                <w:i/>
                <w:sz w:val="20"/>
                <w:lang w:eastAsia="lt-LT"/>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1.3.</w:t>
            </w:r>
          </w:p>
        </w:tc>
        <w:tc>
          <w:tcPr>
            <w:tcW w:w="2383" w:type="dxa"/>
            <w:shd w:val="clear" w:color="auto" w:fill="F2F2F2" w:themeFill="background1" w:themeFillShade="F2"/>
          </w:tcPr>
          <w:p w:rsidR="00692C12" w:rsidRDefault="00D50A8F">
            <w:pPr>
              <w:rPr>
                <w:sz w:val="22"/>
                <w:szCs w:val="22"/>
              </w:rPr>
            </w:pPr>
            <w:r>
              <w:rPr>
                <w:sz w:val="22"/>
                <w:szCs w:val="22"/>
              </w:rPr>
              <w:t>Projekto kodas</w:t>
            </w:r>
          </w:p>
        </w:tc>
        <w:tc>
          <w:tcPr>
            <w:tcW w:w="11457" w:type="dxa"/>
            <w:gridSpan w:val="5"/>
          </w:tcPr>
          <w:p w:rsidR="00692C12" w:rsidRDefault="00D50A8F">
            <w:pPr>
              <w:rPr>
                <w:i/>
                <w:iCs/>
                <w:sz w:val="20"/>
              </w:rPr>
            </w:pPr>
            <w:r>
              <w:rPr>
                <w:i/>
                <w:iCs/>
                <w:sz w:val="20"/>
              </w:rPr>
              <w:t>Sugeneruojamas ir nurodomas automatiškai, pateikus PĮP per DMS. Nepildoma, jei PĮP teikiamas ne per DMS.</w:t>
            </w:r>
          </w:p>
        </w:tc>
      </w:tr>
      <w:tr w:rsidR="00692C12">
        <w:tc>
          <w:tcPr>
            <w:tcW w:w="756" w:type="dxa"/>
            <w:shd w:val="clear" w:color="auto" w:fill="F2F2F2" w:themeFill="background1" w:themeFillShade="F2"/>
          </w:tcPr>
          <w:p w:rsidR="00692C12" w:rsidRDefault="00D50A8F">
            <w:pPr>
              <w:rPr>
                <w:sz w:val="22"/>
                <w:szCs w:val="22"/>
              </w:rPr>
            </w:pPr>
            <w:r>
              <w:rPr>
                <w:sz w:val="22"/>
                <w:szCs w:val="22"/>
              </w:rPr>
              <w:t>1.4.</w:t>
            </w:r>
          </w:p>
        </w:tc>
        <w:tc>
          <w:tcPr>
            <w:tcW w:w="13840" w:type="dxa"/>
            <w:gridSpan w:val="6"/>
            <w:shd w:val="clear" w:color="auto" w:fill="F2F2F2" w:themeFill="background1" w:themeFillShade="F2"/>
          </w:tcPr>
          <w:p w:rsidR="00692C12" w:rsidRDefault="00D50A8F">
            <w:pPr>
              <w:rPr>
                <w:sz w:val="22"/>
                <w:szCs w:val="22"/>
              </w:rPr>
            </w:pPr>
            <w:r>
              <w:rPr>
                <w:sz w:val="22"/>
                <w:szCs w:val="22"/>
              </w:rPr>
              <w:t>Pareiškėjas</w:t>
            </w:r>
          </w:p>
        </w:tc>
      </w:tr>
      <w:tr w:rsidR="00692C12">
        <w:trPr>
          <w:trHeight w:val="346"/>
        </w:trPr>
        <w:tc>
          <w:tcPr>
            <w:tcW w:w="756" w:type="dxa"/>
            <w:shd w:val="clear" w:color="auto" w:fill="F2F2F2" w:themeFill="background1" w:themeFillShade="F2"/>
          </w:tcPr>
          <w:p w:rsidR="00692C12" w:rsidRDefault="00D50A8F">
            <w:pPr>
              <w:rPr>
                <w:sz w:val="22"/>
                <w:szCs w:val="22"/>
              </w:rPr>
            </w:pPr>
            <w:r>
              <w:rPr>
                <w:sz w:val="22"/>
                <w:szCs w:val="22"/>
              </w:rPr>
              <w:t>1.4.1.</w:t>
            </w:r>
          </w:p>
        </w:tc>
        <w:tc>
          <w:tcPr>
            <w:tcW w:w="2383" w:type="dxa"/>
            <w:shd w:val="clear" w:color="auto" w:fill="F2F2F2" w:themeFill="background1" w:themeFillShade="F2"/>
          </w:tcPr>
          <w:p w:rsidR="00692C12" w:rsidRDefault="00D50A8F">
            <w:pPr>
              <w:rPr>
                <w:sz w:val="22"/>
                <w:szCs w:val="22"/>
              </w:rPr>
            </w:pPr>
            <w:r>
              <w:rPr>
                <w:i/>
                <w:iCs/>
                <w:sz w:val="22"/>
                <w:szCs w:val="22"/>
              </w:rPr>
              <w:t>Pavadinimas</w:t>
            </w:r>
          </w:p>
        </w:tc>
        <w:tc>
          <w:tcPr>
            <w:tcW w:w="11457" w:type="dxa"/>
            <w:gridSpan w:val="5"/>
          </w:tcPr>
          <w:p w:rsidR="00692C12" w:rsidRDefault="00D50A8F">
            <w:pPr>
              <w:jc w:val="both"/>
              <w:rPr>
                <w:i/>
                <w:sz w:val="20"/>
              </w:rPr>
            </w:pPr>
            <w:r>
              <w:rPr>
                <w:i/>
                <w:sz w:val="20"/>
              </w:rPr>
              <w:t xml:space="preserve">Nurodomas PĮP teikiančio juridinio asmens, juridinio asmens filialo, atstovybės (toliau – juridinis asmuo) pavadinimas. Pildoma didžiosiomis ir mažosiomis raidėmis, kaip nurodyta Juridinių asmenų registre (pvz., UAB „Rangovas“, VšĮ „Konsultacinės paslaugos“). </w:t>
            </w:r>
          </w:p>
          <w:p w:rsidR="00692C12" w:rsidRDefault="00D50A8F">
            <w:pPr>
              <w:jc w:val="both"/>
              <w:rPr>
                <w:i/>
                <w:sz w:val="20"/>
              </w:rPr>
            </w:pPr>
            <w:r>
              <w:rPr>
                <w:i/>
                <w:sz w:val="20"/>
              </w:rPr>
              <w:t>Galimas simbolių skaičius – 300.</w:t>
            </w:r>
          </w:p>
          <w:p w:rsidR="00692C12" w:rsidRDefault="00D50A8F">
            <w:pPr>
              <w:jc w:val="both"/>
              <w:rPr>
                <w:i/>
                <w:sz w:val="20"/>
              </w:rPr>
            </w:pPr>
            <w:r>
              <w:rPr>
                <w:i/>
                <w:sz w:val="20"/>
              </w:rPr>
              <w:t xml:space="preserve">Nurodyti privaloma. </w:t>
            </w:r>
          </w:p>
        </w:tc>
      </w:tr>
      <w:tr w:rsidR="00692C12">
        <w:tc>
          <w:tcPr>
            <w:tcW w:w="756" w:type="dxa"/>
            <w:shd w:val="clear" w:color="auto" w:fill="F2F2F2" w:themeFill="background1" w:themeFillShade="F2"/>
          </w:tcPr>
          <w:p w:rsidR="00692C12" w:rsidRDefault="00D50A8F">
            <w:pPr>
              <w:rPr>
                <w:sz w:val="22"/>
                <w:szCs w:val="22"/>
              </w:rPr>
            </w:pPr>
            <w:r>
              <w:rPr>
                <w:sz w:val="22"/>
                <w:szCs w:val="22"/>
              </w:rPr>
              <w:t>1.4.2.</w:t>
            </w:r>
          </w:p>
        </w:tc>
        <w:tc>
          <w:tcPr>
            <w:tcW w:w="2383" w:type="dxa"/>
            <w:shd w:val="clear" w:color="auto" w:fill="F2F2F2" w:themeFill="background1" w:themeFillShade="F2"/>
          </w:tcPr>
          <w:p w:rsidR="00692C12" w:rsidRDefault="00D50A8F">
            <w:pPr>
              <w:rPr>
                <w:sz w:val="22"/>
                <w:szCs w:val="22"/>
              </w:rPr>
            </w:pPr>
            <w:r>
              <w:rPr>
                <w:i/>
                <w:iCs/>
                <w:sz w:val="22"/>
                <w:szCs w:val="22"/>
              </w:rPr>
              <w:t xml:space="preserve">Juridinio asmens kodas </w:t>
            </w:r>
          </w:p>
        </w:tc>
        <w:tc>
          <w:tcPr>
            <w:tcW w:w="11457" w:type="dxa"/>
            <w:gridSpan w:val="5"/>
          </w:tcPr>
          <w:p w:rsidR="00692C12" w:rsidRDefault="00D50A8F">
            <w:pPr>
              <w:jc w:val="both"/>
              <w:rPr>
                <w:i/>
                <w:sz w:val="20"/>
                <w:lang w:eastAsia="lt-LT"/>
              </w:rPr>
            </w:pPr>
            <w:r>
              <w:rPr>
                <w:i/>
                <w:sz w:val="20"/>
                <w:lang w:eastAsia="lt-LT"/>
              </w:rPr>
              <w:t xml:space="preserve">Nurodomas pareiškėjo juridinio asmens kodas, nurodytas Juridinių asmenų registre. </w:t>
            </w:r>
          </w:p>
          <w:p w:rsidR="00692C12" w:rsidRDefault="00D50A8F">
            <w:pPr>
              <w:jc w:val="both"/>
              <w:rPr>
                <w:i/>
                <w:sz w:val="20"/>
                <w:lang w:eastAsia="lt-LT"/>
              </w:rPr>
            </w:pPr>
            <w:r>
              <w:rPr>
                <w:i/>
                <w:sz w:val="20"/>
                <w:lang w:eastAsia="lt-LT"/>
              </w:rPr>
              <w:t>Lietuvos juridinių asmenų nurodomas 7 arba 9 simbolių kodas. Užsienio juridinių asmenų nurodomas nuo 5 iki 15 simbolių kodas.</w:t>
            </w:r>
          </w:p>
          <w:p w:rsidR="00692C12" w:rsidRDefault="00692C12">
            <w:pPr>
              <w:jc w:val="both"/>
              <w:rPr>
                <w:sz w:val="20"/>
                <w:lang w:eastAsia="lt-LT"/>
              </w:rPr>
            </w:pPr>
          </w:p>
          <w:p w:rsidR="00692C12" w:rsidRDefault="00D50A8F">
            <w:pPr>
              <w:jc w:val="both"/>
              <w:rPr>
                <w:sz w:val="20"/>
                <w:lang w:eastAsia="lt-LT"/>
              </w:rPr>
            </w:pPr>
            <w:r>
              <w:rPr>
                <w:sz w:val="20"/>
                <w:lang w:eastAsia="lt-LT"/>
              </w:rPr>
              <w:t> Pareiškėjas yra užsienyje registruotas juridinis asmuo</w:t>
            </w:r>
          </w:p>
          <w:p w:rsidR="00692C12" w:rsidRDefault="00692C12">
            <w:pPr>
              <w:jc w:val="both"/>
              <w:rPr>
                <w:sz w:val="20"/>
                <w:lang w:eastAsia="lt-LT"/>
              </w:rPr>
            </w:pPr>
          </w:p>
          <w:p w:rsidR="00692C12" w:rsidRDefault="00D50A8F">
            <w:pPr>
              <w:jc w:val="both"/>
              <w:rPr>
                <w:i/>
                <w:sz w:val="20"/>
                <w:lang w:eastAsia="lt-LT"/>
              </w:rPr>
            </w:pPr>
            <w:r>
              <w:rPr>
                <w:i/>
                <w:sz w:val="20"/>
                <w:lang w:eastAsia="lt-LT"/>
              </w:rPr>
              <w:t>Pažymima, jeigu pareiškėjas yra užsienyje registruotas juridinis asmuo. Nurodžius šį požymį, privaloma pateikti pareiškėjo ir partnerio deklaracijas.</w:t>
            </w:r>
          </w:p>
        </w:tc>
      </w:tr>
      <w:tr w:rsidR="00692C12">
        <w:tc>
          <w:tcPr>
            <w:tcW w:w="756" w:type="dxa"/>
            <w:shd w:val="clear" w:color="auto" w:fill="F2F2F2" w:themeFill="background1" w:themeFillShade="F2"/>
          </w:tcPr>
          <w:p w:rsidR="00692C12" w:rsidRDefault="00D50A8F">
            <w:pPr>
              <w:rPr>
                <w:sz w:val="22"/>
                <w:szCs w:val="22"/>
              </w:rPr>
            </w:pPr>
            <w:r>
              <w:rPr>
                <w:sz w:val="22"/>
                <w:szCs w:val="22"/>
              </w:rPr>
              <w:t>1.4.3.</w:t>
            </w:r>
          </w:p>
        </w:tc>
        <w:tc>
          <w:tcPr>
            <w:tcW w:w="2383" w:type="dxa"/>
            <w:shd w:val="clear" w:color="auto" w:fill="F2F2F2" w:themeFill="background1" w:themeFillShade="F2"/>
          </w:tcPr>
          <w:p w:rsidR="00692C12" w:rsidRDefault="00D50A8F">
            <w:pPr>
              <w:rPr>
                <w:i/>
                <w:iCs/>
                <w:sz w:val="22"/>
                <w:szCs w:val="22"/>
              </w:rPr>
            </w:pPr>
            <w:r>
              <w:rPr>
                <w:i/>
                <w:iCs/>
                <w:sz w:val="22"/>
                <w:szCs w:val="22"/>
              </w:rPr>
              <w:t>Adresas</w:t>
            </w:r>
          </w:p>
        </w:tc>
        <w:tc>
          <w:tcPr>
            <w:tcW w:w="11457" w:type="dxa"/>
            <w:gridSpan w:val="5"/>
          </w:tcPr>
          <w:p w:rsidR="00692C12" w:rsidRDefault="00D50A8F">
            <w:pPr>
              <w:jc w:val="both"/>
              <w:rPr>
                <w:i/>
                <w:sz w:val="20"/>
              </w:rPr>
            </w:pPr>
            <w:r>
              <w:rPr>
                <w:i/>
                <w:sz w:val="20"/>
              </w:rPr>
              <w:t xml:space="preserve">Nurodomas pareiškėjo adresas, skirtas susirašinėti: gatvės pavadinimas, namo eilės ir buto numeriai (jei yra), pašto kodas (pvz., 02134), miesto ar rajono pavadinimas. </w:t>
            </w:r>
          </w:p>
          <w:p w:rsidR="00692C12" w:rsidRDefault="00D50A8F">
            <w:pPr>
              <w:jc w:val="both"/>
              <w:rPr>
                <w:i/>
                <w:sz w:val="20"/>
              </w:rPr>
            </w:pPr>
            <w:r>
              <w:rPr>
                <w:i/>
                <w:sz w:val="20"/>
              </w:rPr>
              <w:t>Galimas simbolių skaičius – 100.</w:t>
            </w:r>
          </w:p>
          <w:p w:rsidR="00692C12" w:rsidRDefault="00D50A8F">
            <w:pPr>
              <w:jc w:val="both"/>
              <w:rPr>
                <w:i/>
                <w:sz w:val="22"/>
                <w:szCs w:val="22"/>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1.4.4.</w:t>
            </w:r>
          </w:p>
        </w:tc>
        <w:tc>
          <w:tcPr>
            <w:tcW w:w="2383" w:type="dxa"/>
            <w:shd w:val="clear" w:color="auto" w:fill="F2F2F2" w:themeFill="background1" w:themeFillShade="F2"/>
          </w:tcPr>
          <w:p w:rsidR="00692C12" w:rsidRDefault="00D50A8F">
            <w:pPr>
              <w:rPr>
                <w:sz w:val="22"/>
                <w:szCs w:val="22"/>
              </w:rPr>
            </w:pPr>
            <w:r>
              <w:rPr>
                <w:i/>
                <w:iCs/>
                <w:sz w:val="22"/>
                <w:szCs w:val="22"/>
              </w:rPr>
              <w:t>Telefono numeris</w:t>
            </w:r>
          </w:p>
        </w:tc>
        <w:tc>
          <w:tcPr>
            <w:tcW w:w="11457" w:type="dxa"/>
            <w:gridSpan w:val="5"/>
          </w:tcPr>
          <w:p w:rsidR="00692C12" w:rsidRDefault="00D50A8F">
            <w:pPr>
              <w:jc w:val="both"/>
              <w:rPr>
                <w:i/>
                <w:sz w:val="20"/>
              </w:rPr>
            </w:pPr>
            <w:r>
              <w:rPr>
                <w:i/>
                <w:sz w:val="20"/>
              </w:rPr>
              <w:t>Nurodomas pareiškėjo telefono numeris.</w:t>
            </w:r>
          </w:p>
          <w:p w:rsidR="00692C12" w:rsidRDefault="00D50A8F">
            <w:pPr>
              <w:jc w:val="both"/>
              <w:rPr>
                <w:i/>
                <w:sz w:val="20"/>
              </w:rPr>
            </w:pPr>
            <w:r>
              <w:rPr>
                <w:i/>
                <w:sz w:val="20"/>
              </w:rPr>
              <w:t xml:space="preserve">Telefono numeris nurodomas taip: +370 5 216 2222 (fiksuotojo telefono ryšio) arba +370 611 10 977 (judriojo telefono ryšio). </w:t>
            </w:r>
          </w:p>
          <w:p w:rsidR="00692C12" w:rsidRDefault="00D50A8F">
            <w:pPr>
              <w:jc w:val="both"/>
              <w:rPr>
                <w:i/>
                <w:sz w:val="20"/>
              </w:rPr>
            </w:pPr>
            <w:r>
              <w:rPr>
                <w:i/>
                <w:sz w:val="20"/>
              </w:rPr>
              <w:t>Galimas simbolių skaičius – 20.</w:t>
            </w:r>
          </w:p>
          <w:p w:rsidR="00692C12" w:rsidRDefault="00D50A8F">
            <w:pPr>
              <w:jc w:val="both"/>
              <w:rPr>
                <w:i/>
                <w:sz w:val="20"/>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lastRenderedPageBreak/>
              <w:t>1.4.5.</w:t>
            </w:r>
          </w:p>
        </w:tc>
        <w:tc>
          <w:tcPr>
            <w:tcW w:w="2383" w:type="dxa"/>
            <w:shd w:val="clear" w:color="auto" w:fill="F2F2F2" w:themeFill="background1" w:themeFillShade="F2"/>
          </w:tcPr>
          <w:p w:rsidR="00692C12" w:rsidRDefault="00D50A8F">
            <w:pPr>
              <w:rPr>
                <w:sz w:val="22"/>
                <w:szCs w:val="22"/>
              </w:rPr>
            </w:pPr>
            <w:r>
              <w:rPr>
                <w:i/>
                <w:iCs/>
                <w:sz w:val="22"/>
                <w:szCs w:val="22"/>
              </w:rPr>
              <w:t>El. paštas</w:t>
            </w:r>
          </w:p>
        </w:tc>
        <w:tc>
          <w:tcPr>
            <w:tcW w:w="11457" w:type="dxa"/>
            <w:gridSpan w:val="5"/>
          </w:tcPr>
          <w:p w:rsidR="00692C12" w:rsidRDefault="00D50A8F">
            <w:pPr>
              <w:jc w:val="both"/>
              <w:rPr>
                <w:i/>
                <w:sz w:val="20"/>
              </w:rPr>
            </w:pPr>
            <w:r>
              <w:rPr>
                <w:i/>
                <w:sz w:val="20"/>
              </w:rPr>
              <w:t>Nurodomas PĮP teikiančio juridinio asmens elektroninio pašto adresas (pvz., info@savivaldybe.lt arba savivaldybe@savivaldybe.lt ir pan.).</w:t>
            </w:r>
          </w:p>
          <w:p w:rsidR="00692C12" w:rsidRDefault="00D50A8F">
            <w:pPr>
              <w:jc w:val="both"/>
              <w:rPr>
                <w:i/>
                <w:sz w:val="20"/>
              </w:rPr>
            </w:pPr>
            <w:r>
              <w:rPr>
                <w:i/>
                <w:sz w:val="20"/>
              </w:rPr>
              <w:t>Galimas simbolių skaičius – 50.</w:t>
            </w:r>
          </w:p>
          <w:p w:rsidR="00692C12" w:rsidRDefault="00D50A8F">
            <w:pPr>
              <w:jc w:val="both"/>
              <w:rPr>
                <w:i/>
                <w:sz w:val="20"/>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1.5.</w:t>
            </w:r>
          </w:p>
        </w:tc>
        <w:tc>
          <w:tcPr>
            <w:tcW w:w="2383" w:type="dxa"/>
            <w:shd w:val="clear" w:color="auto" w:fill="F2F2F2" w:themeFill="background1" w:themeFillShade="F2"/>
          </w:tcPr>
          <w:p w:rsidR="00692C12" w:rsidRDefault="00D50A8F">
            <w:pPr>
              <w:rPr>
                <w:sz w:val="22"/>
                <w:szCs w:val="22"/>
              </w:rPr>
            </w:pPr>
            <w:r>
              <w:rPr>
                <w:sz w:val="22"/>
                <w:szCs w:val="22"/>
              </w:rPr>
              <w:t>Kontaktinis asmuo</w:t>
            </w:r>
          </w:p>
        </w:tc>
        <w:tc>
          <w:tcPr>
            <w:tcW w:w="11457" w:type="dxa"/>
            <w:gridSpan w:val="5"/>
          </w:tcPr>
          <w:p w:rsidR="00692C12" w:rsidRDefault="00692C12">
            <w:pPr>
              <w:rPr>
                <w:i/>
                <w:sz w:val="20"/>
              </w:rPr>
            </w:pPr>
          </w:p>
        </w:tc>
      </w:tr>
      <w:tr w:rsidR="00692C12">
        <w:tc>
          <w:tcPr>
            <w:tcW w:w="756" w:type="dxa"/>
            <w:shd w:val="clear" w:color="auto" w:fill="F2F2F2" w:themeFill="background1" w:themeFillShade="F2"/>
          </w:tcPr>
          <w:p w:rsidR="00692C12" w:rsidRDefault="00D50A8F">
            <w:pPr>
              <w:rPr>
                <w:sz w:val="22"/>
                <w:szCs w:val="22"/>
              </w:rPr>
            </w:pPr>
            <w:r>
              <w:rPr>
                <w:sz w:val="22"/>
                <w:szCs w:val="22"/>
              </w:rPr>
              <w:t>1.5.1.</w:t>
            </w:r>
          </w:p>
        </w:tc>
        <w:tc>
          <w:tcPr>
            <w:tcW w:w="2383" w:type="dxa"/>
            <w:shd w:val="clear" w:color="auto" w:fill="F2F2F2" w:themeFill="background1" w:themeFillShade="F2"/>
          </w:tcPr>
          <w:p w:rsidR="00692C12" w:rsidRDefault="00D50A8F">
            <w:pPr>
              <w:rPr>
                <w:sz w:val="22"/>
                <w:szCs w:val="22"/>
              </w:rPr>
            </w:pPr>
            <w:r>
              <w:rPr>
                <w:i/>
                <w:iCs/>
                <w:sz w:val="22"/>
                <w:szCs w:val="22"/>
              </w:rPr>
              <w:t>Asmens pareigų pavadinimas, vardas, pavardė</w:t>
            </w:r>
          </w:p>
        </w:tc>
        <w:tc>
          <w:tcPr>
            <w:tcW w:w="11457" w:type="dxa"/>
            <w:gridSpan w:val="5"/>
          </w:tcPr>
          <w:p w:rsidR="00692C12" w:rsidRDefault="00D50A8F">
            <w:pPr>
              <w:jc w:val="both"/>
              <w:rPr>
                <w:i/>
                <w:sz w:val="20"/>
              </w:rPr>
            </w:pPr>
            <w:r>
              <w:rPr>
                <w:i/>
                <w:sz w:val="20"/>
              </w:rPr>
              <w:t xml:space="preserve">Nurodomas kontaktinio asmens pareigų pavadinimas, vardas ir pavardė. Kontaktiniu asmeniu gali būti konsultuojančios įmonės (įstaigos) konsultantas ar pareiškėjo organizacijos vadovas, jeigu jis tiesiogiai susijęs su projekto rengimu ir galės atsakyti į klausimus, susijusius su projekto rengimu ir teikimu vertinti. </w:t>
            </w:r>
          </w:p>
          <w:p w:rsidR="00692C12" w:rsidRDefault="00D50A8F">
            <w:pPr>
              <w:jc w:val="both"/>
              <w:rPr>
                <w:i/>
                <w:sz w:val="20"/>
              </w:rPr>
            </w:pPr>
            <w:r>
              <w:rPr>
                <w:i/>
                <w:sz w:val="20"/>
              </w:rPr>
              <w:t>Galimas simbolių skaičius – 70.</w:t>
            </w:r>
          </w:p>
          <w:p w:rsidR="00692C12" w:rsidRDefault="00D50A8F">
            <w:pPr>
              <w:jc w:val="both"/>
              <w:rPr>
                <w:i/>
                <w:sz w:val="20"/>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1.5.2.</w:t>
            </w:r>
          </w:p>
        </w:tc>
        <w:tc>
          <w:tcPr>
            <w:tcW w:w="2383" w:type="dxa"/>
            <w:shd w:val="clear" w:color="auto" w:fill="F2F2F2" w:themeFill="background1" w:themeFillShade="F2"/>
          </w:tcPr>
          <w:p w:rsidR="00692C12" w:rsidRDefault="00D50A8F">
            <w:pPr>
              <w:rPr>
                <w:sz w:val="22"/>
                <w:szCs w:val="22"/>
              </w:rPr>
            </w:pPr>
            <w:r>
              <w:rPr>
                <w:i/>
                <w:iCs/>
                <w:sz w:val="22"/>
                <w:szCs w:val="22"/>
              </w:rPr>
              <w:t>Telefono numeris</w:t>
            </w:r>
          </w:p>
        </w:tc>
        <w:tc>
          <w:tcPr>
            <w:tcW w:w="11457" w:type="dxa"/>
            <w:gridSpan w:val="5"/>
          </w:tcPr>
          <w:p w:rsidR="00692C12" w:rsidRDefault="00D50A8F">
            <w:pPr>
              <w:jc w:val="both"/>
              <w:rPr>
                <w:i/>
                <w:sz w:val="20"/>
              </w:rPr>
            </w:pPr>
            <w:r>
              <w:rPr>
                <w:i/>
                <w:sz w:val="20"/>
              </w:rPr>
              <w:t xml:space="preserve">Nurodomas kontaktinio asmens telefono numeris. Telefono numeris nurodomas taip: +370 5 216 2222 (fiksuotojo telefono ryšio) arba +370 611 10 977 (judriojo telefono ryšio). </w:t>
            </w:r>
          </w:p>
          <w:p w:rsidR="00692C12" w:rsidRDefault="00D50A8F">
            <w:pPr>
              <w:jc w:val="both"/>
              <w:rPr>
                <w:i/>
                <w:sz w:val="20"/>
              </w:rPr>
            </w:pPr>
            <w:r>
              <w:rPr>
                <w:i/>
                <w:sz w:val="20"/>
              </w:rPr>
              <w:t>Galimas simbolių skaičius – 20.</w:t>
            </w:r>
          </w:p>
          <w:p w:rsidR="00692C12" w:rsidRDefault="00D50A8F">
            <w:pPr>
              <w:jc w:val="both"/>
              <w:rPr>
                <w:i/>
                <w:sz w:val="20"/>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1.5.3.</w:t>
            </w:r>
          </w:p>
        </w:tc>
        <w:tc>
          <w:tcPr>
            <w:tcW w:w="2383" w:type="dxa"/>
            <w:shd w:val="clear" w:color="auto" w:fill="F2F2F2" w:themeFill="background1" w:themeFillShade="F2"/>
          </w:tcPr>
          <w:p w:rsidR="00692C12" w:rsidRDefault="00D50A8F">
            <w:pPr>
              <w:rPr>
                <w:sz w:val="22"/>
                <w:szCs w:val="22"/>
              </w:rPr>
            </w:pPr>
            <w:r>
              <w:rPr>
                <w:i/>
                <w:iCs/>
                <w:sz w:val="22"/>
                <w:szCs w:val="22"/>
              </w:rPr>
              <w:t>El. paštas</w:t>
            </w:r>
          </w:p>
        </w:tc>
        <w:tc>
          <w:tcPr>
            <w:tcW w:w="11457" w:type="dxa"/>
            <w:gridSpan w:val="5"/>
          </w:tcPr>
          <w:p w:rsidR="00692C12" w:rsidRDefault="00D50A8F">
            <w:pPr>
              <w:jc w:val="both"/>
              <w:rPr>
                <w:i/>
                <w:sz w:val="20"/>
              </w:rPr>
            </w:pPr>
            <w:r>
              <w:rPr>
                <w:i/>
                <w:sz w:val="20"/>
              </w:rPr>
              <w:t>Nurodomas vienas kontaktinio asmens elektroninio pašto adresas.</w:t>
            </w:r>
          </w:p>
          <w:p w:rsidR="00692C12" w:rsidRDefault="00D50A8F">
            <w:pPr>
              <w:jc w:val="both"/>
              <w:rPr>
                <w:i/>
                <w:sz w:val="20"/>
              </w:rPr>
            </w:pPr>
            <w:r>
              <w:rPr>
                <w:i/>
                <w:sz w:val="20"/>
              </w:rPr>
              <w:t>Galimas simbolių skaičius – 50.</w:t>
            </w:r>
          </w:p>
          <w:p w:rsidR="00692C12" w:rsidRDefault="00D50A8F">
            <w:pPr>
              <w:jc w:val="both"/>
              <w:rPr>
                <w:i/>
                <w:sz w:val="20"/>
              </w:rPr>
            </w:pPr>
            <w:r>
              <w:rPr>
                <w:i/>
                <w:sz w:val="20"/>
              </w:rPr>
              <w:t>Nurodyti privaloma.</w:t>
            </w:r>
          </w:p>
        </w:tc>
      </w:tr>
      <w:tr w:rsidR="00692C12">
        <w:tc>
          <w:tcPr>
            <w:tcW w:w="756" w:type="dxa"/>
            <w:shd w:val="clear" w:color="auto" w:fill="F2F2F2" w:themeFill="background1" w:themeFillShade="F2"/>
          </w:tcPr>
          <w:p w:rsidR="00692C12" w:rsidRDefault="00D50A8F">
            <w:pPr>
              <w:rPr>
                <w:sz w:val="22"/>
                <w:szCs w:val="22"/>
              </w:rPr>
            </w:pPr>
            <w:r>
              <w:rPr>
                <w:sz w:val="22"/>
                <w:szCs w:val="22"/>
              </w:rPr>
              <w:t>1.6.</w:t>
            </w:r>
          </w:p>
        </w:tc>
        <w:tc>
          <w:tcPr>
            <w:tcW w:w="2383" w:type="dxa"/>
            <w:shd w:val="clear" w:color="auto" w:fill="F2F2F2" w:themeFill="background1" w:themeFillShade="F2"/>
          </w:tcPr>
          <w:p w:rsidR="00692C12" w:rsidRDefault="00D50A8F">
            <w:pPr>
              <w:rPr>
                <w:sz w:val="22"/>
                <w:szCs w:val="22"/>
              </w:rPr>
            </w:pPr>
            <w:r>
              <w:rPr>
                <w:sz w:val="22"/>
                <w:szCs w:val="22"/>
              </w:rPr>
              <w:t>Partneris (-iai)</w:t>
            </w:r>
          </w:p>
        </w:tc>
        <w:tc>
          <w:tcPr>
            <w:tcW w:w="11457" w:type="dxa"/>
            <w:gridSpan w:val="5"/>
          </w:tcPr>
          <w:p w:rsidR="00692C12" w:rsidRDefault="00D50A8F">
            <w:pPr>
              <w:jc w:val="both"/>
              <w:rPr>
                <w:i/>
                <w:sz w:val="20"/>
              </w:rPr>
            </w:pPr>
            <w:r>
              <w:rPr>
                <w:i/>
                <w:sz w:val="20"/>
              </w:rPr>
              <w:t>Juridinis (-iai) asmuo (-enys), kuri (-ie) kartu su pareiškėju inicijuoja ir įgyvendins projektą, siekdamas (-i) bendrų rezultatų.</w:t>
            </w:r>
          </w:p>
        </w:tc>
      </w:tr>
      <w:tr w:rsidR="00692C12">
        <w:tc>
          <w:tcPr>
            <w:tcW w:w="756" w:type="dxa"/>
            <w:shd w:val="clear" w:color="auto" w:fill="F2F2F2" w:themeFill="background1" w:themeFillShade="F2"/>
          </w:tcPr>
          <w:p w:rsidR="00692C12" w:rsidRDefault="00692C12">
            <w:pPr>
              <w:rPr>
                <w:sz w:val="22"/>
                <w:szCs w:val="22"/>
              </w:rPr>
            </w:pPr>
          </w:p>
        </w:tc>
        <w:tc>
          <w:tcPr>
            <w:tcW w:w="2383" w:type="dxa"/>
            <w:shd w:val="clear" w:color="auto" w:fill="F2F2F2" w:themeFill="background1" w:themeFillShade="F2"/>
          </w:tcPr>
          <w:p w:rsidR="00692C12" w:rsidRDefault="00D50A8F">
            <w:pPr>
              <w:rPr>
                <w:i/>
                <w:iCs/>
                <w:sz w:val="22"/>
                <w:szCs w:val="22"/>
              </w:rPr>
            </w:pPr>
            <w:r>
              <w:rPr>
                <w:i/>
                <w:iCs/>
                <w:sz w:val="22"/>
                <w:szCs w:val="22"/>
              </w:rPr>
              <w:t>Pavadinimas</w:t>
            </w:r>
          </w:p>
        </w:tc>
        <w:tc>
          <w:tcPr>
            <w:tcW w:w="2291" w:type="dxa"/>
            <w:tcBorders>
              <w:right w:val="nil"/>
            </w:tcBorders>
            <w:shd w:val="clear" w:color="auto" w:fill="F2F2F2" w:themeFill="background1" w:themeFillShade="F2"/>
          </w:tcPr>
          <w:p w:rsidR="00692C12" w:rsidRDefault="00D50A8F">
            <w:pPr>
              <w:rPr>
                <w:i/>
                <w:sz w:val="22"/>
                <w:szCs w:val="22"/>
              </w:rPr>
            </w:pPr>
            <w:r>
              <w:rPr>
                <w:i/>
                <w:sz w:val="22"/>
                <w:szCs w:val="22"/>
              </w:rPr>
              <w:t>Juridinio asmens kodas</w:t>
            </w:r>
          </w:p>
        </w:tc>
        <w:tc>
          <w:tcPr>
            <w:tcW w:w="236" w:type="dxa"/>
            <w:tcBorders>
              <w:left w:val="nil"/>
            </w:tcBorders>
            <w:shd w:val="clear" w:color="auto" w:fill="F2F2F2" w:themeFill="background1" w:themeFillShade="F2"/>
          </w:tcPr>
          <w:p w:rsidR="00692C12" w:rsidRDefault="00692C12">
            <w:pPr>
              <w:rPr>
                <w:i/>
                <w:sz w:val="22"/>
                <w:szCs w:val="22"/>
                <w:highlight w:val="yellow"/>
              </w:rPr>
            </w:pPr>
          </w:p>
        </w:tc>
        <w:tc>
          <w:tcPr>
            <w:tcW w:w="3089" w:type="dxa"/>
            <w:shd w:val="clear" w:color="auto" w:fill="F2F2F2" w:themeFill="background1" w:themeFillShade="F2"/>
          </w:tcPr>
          <w:p w:rsidR="00692C12" w:rsidRDefault="00D50A8F">
            <w:pPr>
              <w:rPr>
                <w:i/>
                <w:sz w:val="22"/>
                <w:szCs w:val="22"/>
              </w:rPr>
            </w:pPr>
            <w:r>
              <w:rPr>
                <w:i/>
                <w:sz w:val="22"/>
                <w:szCs w:val="22"/>
              </w:rPr>
              <w:t>Adresas</w:t>
            </w:r>
          </w:p>
        </w:tc>
        <w:tc>
          <w:tcPr>
            <w:tcW w:w="2977" w:type="dxa"/>
            <w:shd w:val="clear" w:color="auto" w:fill="F2F2F2" w:themeFill="background1" w:themeFillShade="F2"/>
          </w:tcPr>
          <w:p w:rsidR="00692C12" w:rsidRDefault="00D50A8F">
            <w:pPr>
              <w:rPr>
                <w:i/>
                <w:sz w:val="22"/>
                <w:szCs w:val="22"/>
              </w:rPr>
            </w:pPr>
            <w:r>
              <w:rPr>
                <w:i/>
                <w:sz w:val="22"/>
                <w:szCs w:val="22"/>
              </w:rPr>
              <w:t>Telefono numeris</w:t>
            </w:r>
          </w:p>
        </w:tc>
        <w:tc>
          <w:tcPr>
            <w:tcW w:w="2864" w:type="dxa"/>
            <w:shd w:val="clear" w:color="auto" w:fill="F2F2F2" w:themeFill="background1" w:themeFillShade="F2"/>
          </w:tcPr>
          <w:p w:rsidR="00692C12" w:rsidRDefault="00D50A8F">
            <w:pPr>
              <w:rPr>
                <w:i/>
                <w:sz w:val="22"/>
                <w:szCs w:val="22"/>
              </w:rPr>
            </w:pPr>
            <w:r>
              <w:rPr>
                <w:i/>
                <w:sz w:val="22"/>
                <w:szCs w:val="22"/>
              </w:rPr>
              <w:t>El. paštas</w:t>
            </w:r>
          </w:p>
        </w:tc>
      </w:tr>
      <w:tr w:rsidR="00692C12">
        <w:tc>
          <w:tcPr>
            <w:tcW w:w="756" w:type="dxa"/>
            <w:shd w:val="clear" w:color="auto" w:fill="F2F2F2" w:themeFill="background1" w:themeFillShade="F2"/>
          </w:tcPr>
          <w:p w:rsidR="00692C12" w:rsidRDefault="00D50A8F">
            <w:pPr>
              <w:rPr>
                <w:sz w:val="22"/>
                <w:szCs w:val="22"/>
              </w:rPr>
            </w:pPr>
            <w:r>
              <w:rPr>
                <w:sz w:val="22"/>
                <w:szCs w:val="22"/>
              </w:rPr>
              <w:t>1.6.1.</w:t>
            </w:r>
          </w:p>
        </w:tc>
        <w:tc>
          <w:tcPr>
            <w:tcW w:w="2383" w:type="dxa"/>
          </w:tcPr>
          <w:p w:rsidR="00692C12" w:rsidRDefault="00D50A8F">
            <w:pPr>
              <w:rPr>
                <w:i/>
                <w:sz w:val="20"/>
              </w:rPr>
            </w:pPr>
            <w:r>
              <w:rPr>
                <w:i/>
                <w:sz w:val="20"/>
              </w:rPr>
              <w:t xml:space="preserve">Nurodomas partnerio pavadinimas, nurodytas Juridinių asmenų registre. </w:t>
            </w:r>
          </w:p>
          <w:p w:rsidR="00692C12" w:rsidRDefault="00D50A8F">
            <w:pPr>
              <w:rPr>
                <w:i/>
                <w:sz w:val="20"/>
              </w:rPr>
            </w:pPr>
            <w:r>
              <w:rPr>
                <w:i/>
                <w:sz w:val="20"/>
              </w:rPr>
              <w:t xml:space="preserve">Jeigu partneris yra užsienyje registruotas juridinis asmuo, šalia pavadinimo nurodomas galiojantis Juridinių asmenų registre nurodytas kodas. </w:t>
            </w:r>
          </w:p>
          <w:p w:rsidR="00692C12" w:rsidRDefault="00692C12">
            <w:pPr>
              <w:rPr>
                <w:i/>
                <w:sz w:val="20"/>
              </w:rPr>
            </w:pPr>
          </w:p>
          <w:p w:rsidR="00692C12" w:rsidRDefault="00D50A8F">
            <w:pPr>
              <w:rPr>
                <w:i/>
                <w:sz w:val="20"/>
              </w:rPr>
            </w:pPr>
            <w:r>
              <w:rPr>
                <w:i/>
                <w:sz w:val="20"/>
              </w:rPr>
              <w:t xml:space="preserve">Jeigu yra daugiau nei vienas partneris, kiekvienam partneriui pildoma atskira eilutė. Tas pats subjektas negali būti nurodomas daugiau nei vieną kartą. </w:t>
            </w:r>
          </w:p>
          <w:p w:rsidR="00692C12" w:rsidRDefault="00D50A8F">
            <w:pPr>
              <w:rPr>
                <w:i/>
                <w:sz w:val="20"/>
              </w:rPr>
            </w:pPr>
            <w:r>
              <w:rPr>
                <w:i/>
                <w:sz w:val="20"/>
              </w:rPr>
              <w:t>Galimas simbolių skaičius – 200.</w:t>
            </w:r>
          </w:p>
          <w:p w:rsidR="00692C12" w:rsidRDefault="00D50A8F">
            <w:pPr>
              <w:rPr>
                <w:i/>
                <w:iCs/>
                <w:sz w:val="20"/>
              </w:rPr>
            </w:pPr>
            <w:r>
              <w:rPr>
                <w:i/>
                <w:sz w:val="20"/>
              </w:rPr>
              <w:t>Nurodyti privaloma.</w:t>
            </w:r>
          </w:p>
        </w:tc>
        <w:tc>
          <w:tcPr>
            <w:tcW w:w="2291" w:type="dxa"/>
            <w:tcBorders>
              <w:right w:val="nil"/>
            </w:tcBorders>
          </w:tcPr>
          <w:p w:rsidR="00692C12" w:rsidRDefault="00D50A8F">
            <w:pPr>
              <w:jc w:val="both"/>
              <w:rPr>
                <w:i/>
                <w:sz w:val="20"/>
              </w:rPr>
            </w:pPr>
            <w:r>
              <w:rPr>
                <w:i/>
                <w:sz w:val="20"/>
              </w:rPr>
              <w:t>Nurodomas kodas, nurodytas Juridinių asmenų registre.</w:t>
            </w:r>
          </w:p>
          <w:p w:rsidR="00692C12" w:rsidRDefault="00D50A8F">
            <w:pPr>
              <w:jc w:val="both"/>
              <w:rPr>
                <w:i/>
                <w:sz w:val="20"/>
              </w:rPr>
            </w:pPr>
            <w:r>
              <w:rPr>
                <w:i/>
                <w:sz w:val="20"/>
              </w:rPr>
              <w:t xml:space="preserve">Galimas simbolių skaičius – nuo 5 iki 15. </w:t>
            </w:r>
          </w:p>
          <w:p w:rsidR="00692C12" w:rsidRDefault="00D50A8F">
            <w:pPr>
              <w:jc w:val="both"/>
              <w:rPr>
                <w:i/>
                <w:sz w:val="20"/>
              </w:rPr>
            </w:pPr>
            <w:r>
              <w:rPr>
                <w:i/>
                <w:sz w:val="20"/>
              </w:rPr>
              <w:t>Įvedus mažiau nei 5 simbolius, rodomas klaidos pranešimas.</w:t>
            </w:r>
          </w:p>
          <w:p w:rsidR="00692C12" w:rsidRDefault="00D50A8F">
            <w:pPr>
              <w:jc w:val="both"/>
              <w:rPr>
                <w:i/>
                <w:sz w:val="20"/>
                <w:lang w:val="en-US"/>
              </w:rPr>
            </w:pPr>
            <w:r>
              <w:rPr>
                <w:i/>
                <w:sz w:val="20"/>
              </w:rPr>
              <w:t>Nurodyti privaloma.</w:t>
            </w:r>
          </w:p>
        </w:tc>
        <w:tc>
          <w:tcPr>
            <w:tcW w:w="236" w:type="dxa"/>
            <w:tcBorders>
              <w:left w:val="nil"/>
            </w:tcBorders>
          </w:tcPr>
          <w:p w:rsidR="00692C12" w:rsidRDefault="00692C12">
            <w:pPr>
              <w:rPr>
                <w:i/>
                <w:sz w:val="20"/>
                <w:highlight w:val="yellow"/>
                <w:lang w:val="en-US"/>
              </w:rPr>
            </w:pPr>
          </w:p>
        </w:tc>
        <w:tc>
          <w:tcPr>
            <w:tcW w:w="3089" w:type="dxa"/>
          </w:tcPr>
          <w:p w:rsidR="00692C12" w:rsidRDefault="00D50A8F">
            <w:pPr>
              <w:rPr>
                <w:i/>
                <w:sz w:val="20"/>
              </w:rPr>
            </w:pPr>
            <w:r>
              <w:rPr>
                <w:i/>
                <w:sz w:val="20"/>
              </w:rPr>
              <w:t>Nurodomas partnerio adresas, skirtas susirašinėti: gatvės pavadinimas, namo eilės ir buto numeriai (jei yra), pašto kodas (pvz., 02134), miesto ar rajono pavadinimas. Galimas simbolių skaičius – 150.</w:t>
            </w:r>
          </w:p>
          <w:p w:rsidR="00692C12" w:rsidRDefault="00D50A8F">
            <w:pPr>
              <w:rPr>
                <w:i/>
                <w:sz w:val="20"/>
              </w:rPr>
            </w:pPr>
            <w:r>
              <w:rPr>
                <w:i/>
                <w:sz w:val="20"/>
              </w:rPr>
              <w:t xml:space="preserve">Nurodyti privaloma. </w:t>
            </w:r>
          </w:p>
        </w:tc>
        <w:tc>
          <w:tcPr>
            <w:tcW w:w="2977" w:type="dxa"/>
          </w:tcPr>
          <w:p w:rsidR="00692C12" w:rsidRDefault="00D50A8F">
            <w:pPr>
              <w:rPr>
                <w:i/>
                <w:sz w:val="20"/>
              </w:rPr>
            </w:pPr>
            <w:r>
              <w:rPr>
                <w:i/>
                <w:sz w:val="20"/>
              </w:rPr>
              <w:t>Nurodomas partnerio telefono numeris.</w:t>
            </w:r>
          </w:p>
          <w:p w:rsidR="00692C12" w:rsidRDefault="00D50A8F">
            <w:pPr>
              <w:rPr>
                <w:i/>
                <w:sz w:val="20"/>
              </w:rPr>
            </w:pPr>
            <w:r>
              <w:rPr>
                <w:i/>
                <w:sz w:val="20"/>
              </w:rPr>
              <w:t>Telefono numeris nurodomas taip: +370 5 216 2222, +370 611 10 977.</w:t>
            </w:r>
          </w:p>
          <w:p w:rsidR="00692C12" w:rsidRDefault="00D50A8F">
            <w:pPr>
              <w:rPr>
                <w:i/>
                <w:sz w:val="20"/>
              </w:rPr>
            </w:pPr>
            <w:r>
              <w:rPr>
                <w:i/>
                <w:sz w:val="20"/>
              </w:rPr>
              <w:t>Galimas simbolių skaičius – 20.</w:t>
            </w:r>
          </w:p>
          <w:p w:rsidR="00692C12" w:rsidRDefault="00D50A8F">
            <w:pPr>
              <w:rPr>
                <w:i/>
                <w:sz w:val="20"/>
              </w:rPr>
            </w:pPr>
            <w:r>
              <w:rPr>
                <w:i/>
                <w:sz w:val="20"/>
              </w:rPr>
              <w:t>Nurodyti privaloma.</w:t>
            </w:r>
          </w:p>
        </w:tc>
        <w:tc>
          <w:tcPr>
            <w:tcW w:w="2864" w:type="dxa"/>
          </w:tcPr>
          <w:p w:rsidR="00692C12" w:rsidRDefault="00D50A8F">
            <w:pPr>
              <w:rPr>
                <w:i/>
                <w:sz w:val="20"/>
              </w:rPr>
            </w:pPr>
            <w:r>
              <w:rPr>
                <w:i/>
                <w:sz w:val="20"/>
              </w:rPr>
              <w:t>Nurodomas vienas partnerio elektroninio pašto adresas.</w:t>
            </w:r>
          </w:p>
          <w:p w:rsidR="00692C12" w:rsidRDefault="00D50A8F">
            <w:pPr>
              <w:rPr>
                <w:i/>
                <w:sz w:val="20"/>
              </w:rPr>
            </w:pPr>
            <w:r>
              <w:rPr>
                <w:i/>
                <w:sz w:val="20"/>
              </w:rPr>
              <w:t>Galimas simbolių skaičius – 50.</w:t>
            </w:r>
          </w:p>
          <w:p w:rsidR="00692C12" w:rsidRDefault="00D50A8F">
            <w:pPr>
              <w:rPr>
                <w:i/>
                <w:sz w:val="20"/>
              </w:rPr>
            </w:pPr>
            <w:r>
              <w:rPr>
                <w:i/>
                <w:sz w:val="20"/>
              </w:rPr>
              <w:t>Nurodyti privaloma.</w:t>
            </w:r>
          </w:p>
        </w:tc>
      </w:tr>
    </w:tbl>
    <w:p w:rsidR="00692C12" w:rsidRDefault="00692C12">
      <w:pPr>
        <w:jc w:val="center"/>
      </w:pPr>
    </w:p>
    <w:p w:rsidR="00692C12" w:rsidRDefault="00D50A8F">
      <w:pPr>
        <w:tabs>
          <w:tab w:val="left" w:pos="5245"/>
          <w:tab w:val="left" w:pos="5387"/>
          <w:tab w:val="left" w:pos="5670"/>
          <w:tab w:val="left" w:pos="5812"/>
        </w:tabs>
        <w:spacing w:line="276" w:lineRule="auto"/>
        <w:jc w:val="center"/>
        <w:rPr>
          <w:b/>
          <w:bCs/>
        </w:rPr>
      </w:pPr>
      <w:r>
        <w:rPr>
          <w:b/>
          <w:bCs/>
        </w:rPr>
        <w:lastRenderedPageBreak/>
        <w:t>II SKYRIUS</w:t>
      </w:r>
    </w:p>
    <w:p w:rsidR="00692C12" w:rsidRDefault="00D50A8F">
      <w:pPr>
        <w:tabs>
          <w:tab w:val="left" w:pos="3402"/>
          <w:tab w:val="left" w:pos="4820"/>
          <w:tab w:val="left" w:pos="5103"/>
          <w:tab w:val="left" w:pos="5387"/>
        </w:tabs>
        <w:spacing w:line="276" w:lineRule="auto"/>
        <w:jc w:val="center"/>
        <w:rPr>
          <w:b/>
          <w:bCs/>
        </w:rPr>
      </w:pPr>
      <w:r>
        <w:rPr>
          <w:b/>
          <w:bCs/>
        </w:rPr>
        <w:t>PROJEKTO INICIJAVIMAS</w:t>
      </w:r>
    </w:p>
    <w:p w:rsidR="00692C12" w:rsidRDefault="00D50A8F">
      <w:pPr>
        <w:tabs>
          <w:tab w:val="left" w:pos="3402"/>
          <w:tab w:val="left" w:pos="4820"/>
          <w:tab w:val="left" w:pos="5103"/>
          <w:tab w:val="left" w:pos="5387"/>
        </w:tabs>
        <w:spacing w:line="276" w:lineRule="auto"/>
        <w:jc w:val="center"/>
        <w:rPr>
          <w:bCs/>
        </w:rPr>
      </w:pPr>
      <w:r>
        <w:rPr>
          <w:bCs/>
        </w:rPr>
        <w:t>(</w:t>
      </w:r>
      <w:r>
        <w:rPr>
          <w:bCs/>
          <w:i/>
        </w:rPr>
        <w:t>pildoma rengiant visų tipų projektų įgyvendinimo aprašus</w:t>
      </w:r>
      <w:r>
        <w:rPr>
          <w:bCs/>
        </w:rPr>
        <w:t>)</w:t>
      </w:r>
    </w:p>
    <w:tbl>
      <w:tblPr>
        <w:tblW w:w="14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692C12" w:rsidTr="00CE17DD">
        <w:tc>
          <w:tcPr>
            <w:tcW w:w="11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2.1.</w:t>
            </w:r>
          </w:p>
        </w:tc>
        <w:tc>
          <w:tcPr>
            <w:tcW w:w="137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Projektu sprendžiamos problemos</w:t>
            </w:r>
          </w:p>
        </w:tc>
      </w:tr>
      <w:tr w:rsidR="00CE17DD" w:rsidTr="00CE17DD">
        <w:tc>
          <w:tcPr>
            <w:tcW w:w="14822" w:type="dxa"/>
            <w:gridSpan w:val="2"/>
            <w:shd w:val="clear" w:color="auto" w:fill="FFFFFF" w:themeFill="background1"/>
          </w:tcPr>
          <w:p w:rsidR="00CE17DD" w:rsidRDefault="00CE17DD" w:rsidP="00CE17DD">
            <w:pPr>
              <w:spacing w:line="259" w:lineRule="auto"/>
              <w:jc w:val="both"/>
              <w:rPr>
                <w:i/>
                <w:sz w:val="20"/>
                <w:szCs w:val="22"/>
              </w:rPr>
            </w:pPr>
            <w:r>
              <w:rPr>
                <w:i/>
                <w:sz w:val="20"/>
                <w:szCs w:val="22"/>
              </w:rPr>
              <w:t xml:space="preserve">Aprašomos projektu planuojamos spręsti problemos, jų priežastys. </w:t>
            </w:r>
          </w:p>
          <w:p w:rsidR="00CE17DD" w:rsidRDefault="00CE17DD" w:rsidP="00CE17DD">
            <w:pPr>
              <w:spacing w:line="259" w:lineRule="auto"/>
              <w:jc w:val="both"/>
              <w:rPr>
                <w:i/>
                <w:sz w:val="20"/>
                <w:szCs w:val="22"/>
              </w:rPr>
            </w:pPr>
            <w:r>
              <w:rPr>
                <w:i/>
                <w:sz w:val="20"/>
                <w:szCs w:val="22"/>
              </w:rPr>
              <w:t>Įvardijama projektu sprendžiama (-os) problema (-os), nustatyta (-os) plėtros programoje ar, kai planuojama įgyvendinti regionų plėtros planų (toliau – RPPl) įgyvendinimo projektą (toliau – RPPl projektas), – RPPl, kurią (-ias) siekiama spręsti įgyvendinant projektą, ir statistiniais duomenimis pagrindžiamas problemos aktualumas, pvz., trūksta gebėjimų kokybiškai suteikti paslaugą, ilgas paslaugos suteikimo laikas, nepakankamas paslaugos prieinamumas, neteikiama vartotojų poreikius atitinkanti paslauga, nėra konkrečių duomenų, kaip būtų galima pagerinti paslaugos teikimą, paslauga teikiama neefektyviai, per didelė paslaugos teikimo savikaina.</w:t>
            </w:r>
          </w:p>
          <w:p w:rsidR="00CE17DD" w:rsidRDefault="00CE17DD" w:rsidP="00CE17DD">
            <w:pPr>
              <w:widowControl w:val="0"/>
              <w:shd w:val="clear" w:color="auto" w:fill="FFFFFF"/>
              <w:spacing w:line="259" w:lineRule="auto"/>
              <w:jc w:val="both"/>
              <w:rPr>
                <w:i/>
                <w:sz w:val="20"/>
                <w:szCs w:val="22"/>
              </w:rPr>
            </w:pPr>
            <w:r>
              <w:rPr>
                <w:i/>
                <w:sz w:val="20"/>
                <w:szCs w:val="22"/>
              </w:rPr>
              <w:t>Aprašomas projekto poreikis – galimos pasekmės, jei problema nebus išspręsta, kodėl verta investuoti lėšas į šį projektą (pvz., nauja įranga sumažins užterštumo lygį), kokius rinkos netolygumus projektu siekiama spręsti (pvz., projektas skirtas specialistams, kurių trūksta darbo rinkoje, parengti), problemos sprendimo būdas, projekto siekiami rezultatai ir kt.</w:t>
            </w:r>
          </w:p>
          <w:p w:rsidR="00CE17DD" w:rsidRDefault="00CE17DD" w:rsidP="00CE17DD">
            <w:pPr>
              <w:widowControl w:val="0"/>
              <w:shd w:val="clear" w:color="auto" w:fill="FFFFFF"/>
              <w:spacing w:line="259" w:lineRule="auto"/>
              <w:jc w:val="both"/>
              <w:rPr>
                <w:i/>
                <w:iCs/>
                <w:sz w:val="20"/>
                <w:szCs w:val="22"/>
              </w:rPr>
            </w:pPr>
            <w:r>
              <w:rPr>
                <w:i/>
                <w:iCs/>
                <w:sz w:val="20"/>
                <w:szCs w:val="22"/>
              </w:rPr>
              <w:t>Aprašant projektu planuojamas spręsti problemas, projekto poreikį, įvertinama jo įtaka ir atitiktis horizontaliesiems principams: darnaus vystymosi, įskaitant reikšmingos žalos nedarymo principą; lygių galimybių (ypač moterų ekonominio įgalinimo), nediskriminavimo (dėl lyties, rasės, tautybės, pilietybės, kalbos, kilmės, socialinės padėties, tikėjimo, įsitikinimų ar pažiūrų, amžiaus, lytinės orientacijos, etninės priklausomybės, religijos, negalios (judėjimo, regos, klausos ir kt.) ar kt.), įskaitant prieinamumo visiems (paslaugų, infrastruktūros, fizinės ar e. aplinkos sprendimai, informacijos prieinamumo ir pan.) užtikrinimą; inovatyvumo (kūrybingumo) (vykdomi inovatyvūs viešieji pirkimai, taikomos naujos technologijos, kuriami ar diegiami inovatyvūs sprendimai ir pan.) (toliau – HP). Nurodoma, ar atsižvelgiama į Jungtinių Tautų neįgaliųjų teisių konvencijos nuostatas. Taip pat įvertinama atitiktis</w:t>
            </w:r>
            <w:r>
              <w:rPr>
                <w:i/>
                <w:iCs/>
                <w:strike/>
                <w:sz w:val="20"/>
                <w:szCs w:val="22"/>
              </w:rPr>
              <w:t xml:space="preserve"> </w:t>
            </w:r>
            <w:r>
              <w:rPr>
                <w:i/>
                <w:iCs/>
                <w:sz w:val="20"/>
                <w:szCs w:val="22"/>
              </w:rPr>
              <w:t>projektų finansavimo sąlygų apraše (toliau – PFSA), o</w:t>
            </w:r>
            <w:r>
              <w:rPr>
                <w:bCs/>
                <w:i/>
                <w:sz w:val="20"/>
                <w:szCs w:val="22"/>
              </w:rPr>
              <w:t xml:space="preserve"> </w:t>
            </w:r>
            <w:r>
              <w:rPr>
                <w:i/>
                <w:color w:val="000000"/>
                <w:sz w:val="20"/>
                <w:szCs w:val="22"/>
              </w:rPr>
              <w:t xml:space="preserve">kai įgyvendinami </w:t>
            </w:r>
            <w:r>
              <w:rPr>
                <w:i/>
                <w:sz w:val="20"/>
                <w:szCs w:val="22"/>
                <w:shd w:val="clear" w:color="auto" w:fill="FFFFFF"/>
              </w:rPr>
              <w:t xml:space="preserve">RPPl projektai, </w:t>
            </w:r>
            <w:r>
              <w:rPr>
                <w:bCs/>
                <w:i/>
                <w:sz w:val="20"/>
                <w:szCs w:val="22"/>
              </w:rPr>
              <w:t xml:space="preserve">– </w:t>
            </w:r>
            <w:r>
              <w:rPr>
                <w:i/>
                <w:color w:val="000000"/>
                <w:sz w:val="20"/>
                <w:szCs w:val="22"/>
              </w:rPr>
              <w:t xml:space="preserve">regioninės pažangos priemonės finansavimo gairėse (toliau – Gairės) ir RPPl </w:t>
            </w:r>
            <w:r>
              <w:rPr>
                <w:bCs/>
                <w:i/>
                <w:sz w:val="20"/>
                <w:szCs w:val="22"/>
              </w:rPr>
              <w:t>nustatytiems reikalavimams dėl HP ir</w:t>
            </w:r>
            <w:r>
              <w:rPr>
                <w:b/>
                <w:bCs/>
                <w:i/>
                <w:sz w:val="20"/>
                <w:szCs w:val="22"/>
              </w:rPr>
              <w:t xml:space="preserve"> </w:t>
            </w:r>
            <w:r>
              <w:rPr>
                <w:bCs/>
                <w:i/>
                <w:sz w:val="20"/>
                <w:szCs w:val="22"/>
              </w:rPr>
              <w:t xml:space="preserve">atitinkamų Europos Sąjungos pagrindinių teisių chartijos nuostatų laikymosi. </w:t>
            </w:r>
            <w:r>
              <w:rPr>
                <w:i/>
                <w:iCs/>
                <w:sz w:val="20"/>
                <w:szCs w:val="22"/>
              </w:rPr>
              <w:t>Jei sprendžiama problema turės tiesioginę įtaką HP įgyvendinimui, tai turi būti nurodyta ar įtraukta į projekto tikslą, tikslinę grupę, projekto veiklas ar siekiamus rezultatus.</w:t>
            </w:r>
          </w:p>
          <w:p w:rsidR="00CE17DD" w:rsidRDefault="00CE17DD" w:rsidP="00CE17DD">
            <w:pPr>
              <w:widowControl w:val="0"/>
              <w:shd w:val="clear" w:color="auto" w:fill="FFFFFF"/>
              <w:spacing w:line="259" w:lineRule="auto"/>
              <w:jc w:val="both"/>
              <w:rPr>
                <w:i/>
                <w:sz w:val="20"/>
                <w:szCs w:val="22"/>
              </w:rPr>
            </w:pPr>
            <w:r>
              <w:rPr>
                <w:i/>
                <w:sz w:val="20"/>
                <w:szCs w:val="22"/>
              </w:rPr>
              <w:t xml:space="preserve">Nurodoma, kurios iš visų įvardytų problemų bus sprendžiamos šalinant ar sumažinant jų atsiradimo priežastis. </w:t>
            </w:r>
          </w:p>
          <w:p w:rsidR="00CE17DD" w:rsidRDefault="00CE17DD" w:rsidP="00CE17DD">
            <w:pPr>
              <w:spacing w:line="259" w:lineRule="auto"/>
              <w:jc w:val="both"/>
              <w:rPr>
                <w:i/>
                <w:sz w:val="20"/>
                <w:szCs w:val="22"/>
              </w:rPr>
            </w:pPr>
            <w:r>
              <w:rPr>
                <w:i/>
                <w:sz w:val="20"/>
                <w:szCs w:val="22"/>
              </w:rPr>
              <w:t xml:space="preserve">Galimas simbolių skaičius – 10 000. </w:t>
            </w:r>
          </w:p>
          <w:p w:rsidR="00CE17DD" w:rsidRDefault="00CE17DD" w:rsidP="00CE17DD">
            <w:pPr>
              <w:spacing w:line="259" w:lineRule="auto"/>
              <w:jc w:val="both"/>
              <w:rPr>
                <w:sz w:val="20"/>
              </w:rPr>
            </w:pPr>
            <w:r>
              <w:rPr>
                <w:i/>
                <w:sz w:val="20"/>
              </w:rPr>
              <w:t>Nurodyti privaloma.</w:t>
            </w:r>
          </w:p>
        </w:tc>
      </w:tr>
      <w:tr w:rsidR="00692C12" w:rsidTr="00CE17DD">
        <w:tc>
          <w:tcPr>
            <w:tcW w:w="11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2.2.</w:t>
            </w:r>
          </w:p>
        </w:tc>
        <w:tc>
          <w:tcPr>
            <w:tcW w:w="137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Projekto tikslas</w:t>
            </w:r>
          </w:p>
        </w:tc>
      </w:tr>
      <w:tr w:rsidR="00692C12" w:rsidTr="00CE17DD">
        <w:tc>
          <w:tcPr>
            <w:tcW w:w="14822" w:type="dxa"/>
            <w:gridSpan w:val="2"/>
          </w:tcPr>
          <w:p w:rsidR="00692C12" w:rsidRDefault="00D50A8F">
            <w:pPr>
              <w:jc w:val="both"/>
              <w:rPr>
                <w:i/>
                <w:sz w:val="20"/>
              </w:rPr>
            </w:pPr>
            <w:r>
              <w:rPr>
                <w:i/>
                <w:sz w:val="20"/>
              </w:rPr>
              <w:t>Nurodomas projekto tikslas.</w:t>
            </w:r>
          </w:p>
          <w:p w:rsidR="00692C12" w:rsidRDefault="00D50A8F">
            <w:pPr>
              <w:jc w:val="both"/>
              <w:rPr>
                <w:i/>
                <w:sz w:val="20"/>
              </w:rPr>
            </w:pPr>
            <w:r>
              <w:rPr>
                <w:i/>
                <w:sz w:val="20"/>
              </w:rPr>
              <w:t xml:space="preserve">Glaustai suformuluojamas projekto tikslas, aiškiai apibrėžiant pagrindinę projekto idėją, t. y. ko siekiama įgyvendinant projektą. Projekto tikslas – užtikrinti aktualios problemos sprendimą. Projektas gali turėti tik vieną tikslą. </w:t>
            </w:r>
          </w:p>
          <w:p w:rsidR="00692C12" w:rsidRDefault="00D50A8F">
            <w:pPr>
              <w:jc w:val="both"/>
              <w:rPr>
                <w:i/>
                <w:sz w:val="20"/>
              </w:rPr>
            </w:pPr>
            <w:r>
              <w:rPr>
                <w:i/>
                <w:sz w:val="20"/>
              </w:rPr>
              <w:t xml:space="preserve">Galimas simbolių skaičius – 1 000. </w:t>
            </w:r>
          </w:p>
          <w:p w:rsidR="00692C12" w:rsidRDefault="00D50A8F">
            <w:pPr>
              <w:jc w:val="both"/>
              <w:rPr>
                <w:i/>
                <w:sz w:val="22"/>
                <w:szCs w:val="22"/>
              </w:rPr>
            </w:pPr>
            <w:r>
              <w:rPr>
                <w:i/>
                <w:sz w:val="20"/>
              </w:rPr>
              <w:t>Nurodyti privaloma.</w:t>
            </w:r>
          </w:p>
        </w:tc>
      </w:tr>
      <w:tr w:rsidR="00692C12" w:rsidTr="00CE17DD">
        <w:tc>
          <w:tcPr>
            <w:tcW w:w="11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2.3.</w:t>
            </w:r>
          </w:p>
        </w:tc>
        <w:tc>
          <w:tcPr>
            <w:tcW w:w="137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 xml:space="preserve">Projekto tikslinė grupė </w:t>
            </w:r>
          </w:p>
        </w:tc>
      </w:tr>
      <w:tr w:rsidR="00692C12" w:rsidTr="00CE17DD">
        <w:tc>
          <w:tcPr>
            <w:tcW w:w="14822" w:type="dxa"/>
            <w:gridSpan w:val="2"/>
            <w:shd w:val="clear" w:color="auto" w:fill="FFFFFF" w:themeFill="background1"/>
          </w:tcPr>
          <w:p w:rsidR="00692C12" w:rsidRDefault="00D50A8F">
            <w:pPr>
              <w:keepNext/>
              <w:keepLines/>
              <w:jc w:val="both"/>
              <w:outlineLvl w:val="1"/>
              <w:rPr>
                <w:i/>
                <w:sz w:val="20"/>
              </w:rPr>
            </w:pPr>
            <w:r>
              <w:rPr>
                <w:i/>
                <w:sz w:val="20"/>
              </w:rPr>
              <w:t>Nustatoma (-os) projekto tikslinė (-ės) grupė (-s), kurią (-ias) tiesiogiai paveiks įgyvendinamas projektas. Detalizuojami tikslinės (-ių) grupės (-ių) poreikiai.</w:t>
            </w:r>
          </w:p>
          <w:p w:rsidR="00692C12" w:rsidRDefault="00D50A8F">
            <w:pPr>
              <w:jc w:val="both"/>
              <w:rPr>
                <w:i/>
                <w:sz w:val="20"/>
              </w:rPr>
            </w:pPr>
            <w:r>
              <w:rPr>
                <w:i/>
                <w:sz w:val="20"/>
              </w:rPr>
              <w:t xml:space="preserve">Galimas simbolių skaičius – 1 000. </w:t>
            </w:r>
          </w:p>
          <w:p w:rsidR="00692C12" w:rsidRDefault="00D50A8F">
            <w:pPr>
              <w:jc w:val="both"/>
              <w:rPr>
                <w:i/>
                <w:sz w:val="20"/>
              </w:rPr>
            </w:pPr>
            <w:r>
              <w:rPr>
                <w:i/>
                <w:sz w:val="20"/>
              </w:rPr>
              <w:t>Nurodyti privaloma.</w:t>
            </w:r>
          </w:p>
        </w:tc>
      </w:tr>
      <w:tr w:rsidR="00692C12" w:rsidTr="00CE17DD">
        <w:tc>
          <w:tcPr>
            <w:tcW w:w="11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2.4.</w:t>
            </w:r>
          </w:p>
        </w:tc>
        <w:tc>
          <w:tcPr>
            <w:tcW w:w="137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Galimi teisiniai apribojimai</w:t>
            </w:r>
          </w:p>
        </w:tc>
      </w:tr>
      <w:tr w:rsidR="00692C12" w:rsidTr="00CE17DD">
        <w:tc>
          <w:tcPr>
            <w:tcW w:w="14822" w:type="dxa"/>
            <w:gridSpan w:val="2"/>
            <w:shd w:val="clear" w:color="auto" w:fill="FFFFFF" w:themeFill="background1"/>
          </w:tcPr>
          <w:p w:rsidR="00692C12" w:rsidRDefault="00D50A8F">
            <w:pPr>
              <w:jc w:val="both"/>
              <w:rPr>
                <w:i/>
                <w:iCs/>
                <w:sz w:val="20"/>
              </w:rPr>
            </w:pPr>
            <w:r>
              <w:rPr>
                <w:i/>
                <w:iCs/>
                <w:sz w:val="20"/>
              </w:rPr>
              <w:t xml:space="preserve">Nurodomas planuojamos vykdyti veiklos teisinis reglamentavimas, reikalavimai ir galimi apribojimai. </w:t>
            </w:r>
          </w:p>
          <w:p w:rsidR="00692C12" w:rsidRDefault="00D50A8F">
            <w:pPr>
              <w:jc w:val="both"/>
              <w:rPr>
                <w:i/>
                <w:iCs/>
                <w:sz w:val="20"/>
              </w:rPr>
            </w:pPr>
            <w:r>
              <w:rPr>
                <w:i/>
                <w:iCs/>
                <w:sz w:val="20"/>
              </w:rPr>
              <w:t>Šioje dalyje nurodomi tik tie specifiniai teisiniai apribojimai, kurie aktualūs konkrečiam projekto vykdytojui bei planuojamai vykdyti veiklai, pvz., reikalingi gauti leidimai, poveikio aplinkai vertinimai, atlikti įregistravimai ir pan.</w:t>
            </w:r>
          </w:p>
          <w:p w:rsidR="00692C12" w:rsidRDefault="00D50A8F">
            <w:pPr>
              <w:jc w:val="both"/>
              <w:rPr>
                <w:i/>
                <w:sz w:val="22"/>
                <w:szCs w:val="22"/>
              </w:rPr>
            </w:pPr>
            <w:r>
              <w:rPr>
                <w:i/>
                <w:sz w:val="20"/>
              </w:rPr>
              <w:t>Galimas simbolių skaičius – 2 000. Nurodyti privaloma.</w:t>
            </w:r>
          </w:p>
        </w:tc>
      </w:tr>
      <w:tr w:rsidR="00692C12" w:rsidTr="00CE17DD">
        <w:tc>
          <w:tcPr>
            <w:tcW w:w="1111"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lastRenderedPageBreak/>
              <w:t>2.5.</w:t>
            </w:r>
          </w:p>
        </w:tc>
        <w:tc>
          <w:tcPr>
            <w:tcW w:w="13711" w:type="dxa"/>
            <w:shd w:val="clear" w:color="auto" w:fill="F2F2F2" w:themeFill="background1" w:themeFillShade="F2"/>
          </w:tcPr>
          <w:p w:rsidR="00692C12" w:rsidRDefault="00692C12">
            <w:pPr>
              <w:rPr>
                <w:sz w:val="10"/>
                <w:szCs w:val="10"/>
              </w:rPr>
            </w:pPr>
          </w:p>
          <w:p w:rsidR="00692C12" w:rsidRDefault="00D50A8F">
            <w:pPr>
              <w:jc w:val="both"/>
              <w:rPr>
                <w:i/>
                <w:iCs/>
                <w:sz w:val="22"/>
                <w:szCs w:val="22"/>
              </w:rPr>
            </w:pPr>
            <w:r>
              <w:rPr>
                <w:sz w:val="22"/>
                <w:szCs w:val="22"/>
              </w:rPr>
              <w:lastRenderedPageBreak/>
              <w:t>Rezultatai (produkto stebėsenos rodiklis (-iai) ir (arba) rezultato stebėsenos rodiklis (-iai))</w:t>
            </w:r>
          </w:p>
        </w:tc>
      </w:tr>
      <w:tr w:rsidR="00692C12" w:rsidTr="00CE17DD">
        <w:tc>
          <w:tcPr>
            <w:tcW w:w="14822" w:type="dxa"/>
            <w:gridSpan w:val="2"/>
            <w:shd w:val="clear" w:color="auto" w:fill="FFFFFF" w:themeFill="background1"/>
          </w:tcPr>
          <w:p w:rsidR="00692C12" w:rsidRDefault="00D50A8F">
            <w:pPr>
              <w:jc w:val="both"/>
              <w:rPr>
                <w:i/>
                <w:sz w:val="20"/>
              </w:rPr>
            </w:pPr>
            <w:r>
              <w:rPr>
                <w:i/>
                <w:sz w:val="20"/>
              </w:rPr>
              <w:lastRenderedPageBreak/>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692C12">
              <w:trPr>
                <w:trHeight w:val="615"/>
              </w:trPr>
              <w:tc>
                <w:tcPr>
                  <w:tcW w:w="498" w:type="pct"/>
                  <w:tcBorders>
                    <w:top w:val="single" w:sz="4" w:space="0" w:color="auto"/>
                    <w:left w:val="single" w:sz="4" w:space="0" w:color="auto"/>
                    <w:bottom w:val="single" w:sz="4" w:space="0" w:color="auto"/>
                    <w:right w:val="single" w:sz="4" w:space="0" w:color="auto"/>
                  </w:tcBorders>
                  <w:shd w:val="clear" w:color="auto" w:fill="D9D9D9"/>
                  <w:vAlign w:val="center"/>
                </w:tcPr>
                <w:p w:rsidR="00692C12" w:rsidRDefault="00D50A8F">
                  <w:pPr>
                    <w:keepNext/>
                    <w:jc w:val="center"/>
                    <w:rPr>
                      <w:b/>
                      <w:sz w:val="22"/>
                      <w:szCs w:val="22"/>
                    </w:rPr>
                  </w:pPr>
                  <w:r>
                    <w:rPr>
                      <w:b/>
                      <w:sz w:val="22"/>
                      <w:szCs w:val="22"/>
                    </w:rPr>
                    <w:t>Stebėsenos rodiklio pavadinimas</w:t>
                  </w:r>
                </w:p>
              </w:tc>
              <w:tc>
                <w:tcPr>
                  <w:tcW w:w="583" w:type="pct"/>
                  <w:tcBorders>
                    <w:top w:val="single" w:sz="4" w:space="0" w:color="auto"/>
                    <w:left w:val="single" w:sz="4" w:space="0" w:color="auto"/>
                    <w:bottom w:val="single" w:sz="4" w:space="0" w:color="auto"/>
                    <w:right w:val="single" w:sz="4" w:space="0" w:color="auto"/>
                  </w:tcBorders>
                  <w:shd w:val="clear" w:color="auto" w:fill="D9D9D9"/>
                </w:tcPr>
                <w:p w:rsidR="00692C12" w:rsidRDefault="00D50A8F">
                  <w:pPr>
                    <w:keepNext/>
                    <w:jc w:val="center"/>
                    <w:rPr>
                      <w:b/>
                      <w:sz w:val="22"/>
                      <w:szCs w:val="22"/>
                    </w:rPr>
                  </w:pPr>
                  <w:r>
                    <w:rPr>
                      <w:b/>
                      <w:sz w:val="22"/>
                      <w:szCs w:val="22"/>
                    </w:rPr>
                    <w:t>Stebėsenos rodiklio kodas</w:t>
                  </w:r>
                </w:p>
              </w:tc>
              <w:tc>
                <w:tcPr>
                  <w:tcW w:w="582" w:type="pct"/>
                  <w:tcBorders>
                    <w:top w:val="single" w:sz="4" w:space="0" w:color="auto"/>
                    <w:left w:val="single" w:sz="4" w:space="0" w:color="auto"/>
                    <w:bottom w:val="single" w:sz="4" w:space="0" w:color="auto"/>
                    <w:right w:val="single" w:sz="4" w:space="0" w:color="auto"/>
                  </w:tcBorders>
                  <w:shd w:val="clear" w:color="auto" w:fill="D9D9D9"/>
                  <w:vAlign w:val="center"/>
                </w:tcPr>
                <w:p w:rsidR="00692C12" w:rsidRDefault="00D50A8F">
                  <w:pPr>
                    <w:keepNext/>
                    <w:jc w:val="center"/>
                    <w:rPr>
                      <w:b/>
                      <w:sz w:val="22"/>
                      <w:szCs w:val="22"/>
                    </w:rPr>
                  </w:pPr>
                  <w:r>
                    <w:rPr>
                      <w:b/>
                      <w:sz w:val="22"/>
                      <w:szCs w:val="22"/>
                    </w:rPr>
                    <w:t>Matavimo vienetas</w:t>
                  </w:r>
                </w:p>
              </w:tc>
              <w:tc>
                <w:tcPr>
                  <w:tcW w:w="836" w:type="pct"/>
                  <w:tcBorders>
                    <w:top w:val="single" w:sz="4" w:space="0" w:color="auto"/>
                    <w:left w:val="single" w:sz="4" w:space="0" w:color="auto"/>
                    <w:bottom w:val="single" w:sz="4" w:space="0" w:color="auto"/>
                    <w:right w:val="single" w:sz="4" w:space="0" w:color="auto"/>
                  </w:tcBorders>
                  <w:shd w:val="clear" w:color="auto" w:fill="D9D9D9"/>
                  <w:vAlign w:val="center"/>
                </w:tcPr>
                <w:p w:rsidR="00692C12" w:rsidRDefault="00D50A8F">
                  <w:pPr>
                    <w:keepNext/>
                    <w:jc w:val="center"/>
                    <w:rPr>
                      <w:b/>
                      <w:sz w:val="22"/>
                      <w:szCs w:val="22"/>
                    </w:rPr>
                  </w:pPr>
                  <w:r>
                    <w:rPr>
                      <w:b/>
                      <w:sz w:val="22"/>
                      <w:szCs w:val="22"/>
                    </w:rPr>
                    <w:t>Siektina reikšmė</w:t>
                  </w:r>
                </w:p>
              </w:tc>
              <w:tc>
                <w:tcPr>
                  <w:tcW w:w="2501" w:type="pct"/>
                  <w:tcBorders>
                    <w:top w:val="single" w:sz="4" w:space="0" w:color="auto"/>
                    <w:left w:val="single" w:sz="4" w:space="0" w:color="auto"/>
                    <w:bottom w:val="single" w:sz="4" w:space="0" w:color="auto"/>
                    <w:right w:val="single" w:sz="4" w:space="0" w:color="auto"/>
                  </w:tcBorders>
                  <w:shd w:val="clear" w:color="auto" w:fill="D9D9D9"/>
                  <w:vAlign w:val="center"/>
                </w:tcPr>
                <w:p w:rsidR="00692C12" w:rsidRDefault="00D50A8F">
                  <w:pPr>
                    <w:keepNext/>
                    <w:jc w:val="center"/>
                    <w:rPr>
                      <w:b/>
                      <w:sz w:val="22"/>
                      <w:szCs w:val="22"/>
                    </w:rPr>
                  </w:pPr>
                  <w:r>
                    <w:rPr>
                      <w:b/>
                      <w:sz w:val="22"/>
                      <w:szCs w:val="22"/>
                    </w:rPr>
                    <w:t>Siektinos reikšmės pagrindimas</w:t>
                  </w:r>
                </w:p>
              </w:tc>
            </w:tr>
            <w:tr w:rsidR="00692C12">
              <w:trPr>
                <w:trHeight w:val="514"/>
              </w:trPr>
              <w:tc>
                <w:tcPr>
                  <w:tcW w:w="5000" w:type="pct"/>
                  <w:gridSpan w:val="5"/>
                  <w:tcBorders>
                    <w:top w:val="single" w:sz="4" w:space="0" w:color="auto"/>
                    <w:left w:val="single" w:sz="4" w:space="0" w:color="auto"/>
                    <w:bottom w:val="single" w:sz="4" w:space="0" w:color="auto"/>
                    <w:right w:val="single" w:sz="4" w:space="0" w:color="auto"/>
                  </w:tcBorders>
                  <w:vAlign w:val="center"/>
                </w:tcPr>
                <w:p w:rsidR="00692C12" w:rsidRDefault="00692C12">
                  <w:pPr>
                    <w:rPr>
                      <w:sz w:val="10"/>
                      <w:szCs w:val="10"/>
                    </w:rPr>
                  </w:pPr>
                </w:p>
                <w:p w:rsidR="00692C12" w:rsidRDefault="00D50A8F">
                  <w:pPr>
                    <w:widowControl w:val="0"/>
                    <w:shd w:val="clear" w:color="auto" w:fill="FFFFFF"/>
                    <w:jc w:val="center"/>
                    <w:rPr>
                      <w:b/>
                      <w:sz w:val="22"/>
                      <w:szCs w:val="22"/>
                    </w:rPr>
                  </w:pPr>
                  <w:r>
                    <w:rPr>
                      <w:b/>
                      <w:sz w:val="22"/>
                      <w:szCs w:val="22"/>
                    </w:rPr>
                    <w:t>2.5.1. Produkto stebėsenos rodikliai</w:t>
                  </w:r>
                </w:p>
              </w:tc>
            </w:tr>
            <w:tr w:rsidR="00692C12">
              <w:trPr>
                <w:trHeight w:val="25"/>
              </w:trPr>
              <w:tc>
                <w:tcPr>
                  <w:tcW w:w="498" w:type="pct"/>
                  <w:tcBorders>
                    <w:top w:val="single" w:sz="4" w:space="0" w:color="auto"/>
                    <w:left w:val="single" w:sz="4" w:space="0" w:color="auto"/>
                    <w:bottom w:val="single" w:sz="4" w:space="0" w:color="auto"/>
                    <w:right w:val="single" w:sz="4" w:space="0" w:color="auto"/>
                  </w:tcBorders>
                </w:tcPr>
                <w:p w:rsidR="00692C12" w:rsidRDefault="00D50A8F">
                  <w:pPr>
                    <w:jc w:val="center"/>
                    <w:rPr>
                      <w:i/>
                      <w:strike/>
                      <w:sz w:val="20"/>
                      <w:lang w:eastAsia="lt-LT"/>
                    </w:rPr>
                  </w:pPr>
                  <w:r>
                    <w:rPr>
                      <w:i/>
                      <w:sz w:val="20"/>
                    </w:rPr>
                    <w:t>Nurodomas (DMS – pasirenkamas iš sąrašo, suformuojamo iš kvietimo teikti PĮP informacijos pagal veiklą (poveiklę)) bent vieno produkto stebėsenos rodiklio pavadinimas, atsižvelgiant į pažangos priemonės apraše nurodytus reikalavimus.</w:t>
                  </w:r>
                </w:p>
                <w:p w:rsidR="00692C12" w:rsidRDefault="00D50A8F">
                  <w:pPr>
                    <w:jc w:val="center"/>
                    <w:rPr>
                      <w:i/>
                      <w:sz w:val="20"/>
                    </w:rPr>
                  </w:pPr>
                  <w:r>
                    <w:rPr>
                      <w:i/>
                      <w:sz w:val="20"/>
                    </w:rPr>
                    <w:t>Galimas simbolių skaičius – 500.</w:t>
                  </w:r>
                </w:p>
              </w:tc>
              <w:tc>
                <w:tcPr>
                  <w:tcW w:w="583" w:type="pct"/>
                  <w:tcBorders>
                    <w:top w:val="single" w:sz="4" w:space="0" w:color="auto"/>
                    <w:left w:val="single" w:sz="4" w:space="0" w:color="auto"/>
                    <w:bottom w:val="single" w:sz="4" w:space="0" w:color="auto"/>
                    <w:right w:val="single" w:sz="4" w:space="0" w:color="auto"/>
                  </w:tcBorders>
                </w:tcPr>
                <w:p w:rsidR="00692C12" w:rsidRDefault="00D50A8F">
                  <w:pPr>
                    <w:jc w:val="center"/>
                    <w:rPr>
                      <w:i/>
                      <w:strike/>
                      <w:sz w:val="20"/>
                      <w:lang w:eastAsia="lt-LT"/>
                    </w:rPr>
                  </w:pPr>
                  <w:r>
                    <w:rPr>
                      <w:i/>
                      <w:sz w:val="20"/>
                    </w:rPr>
                    <w:t>Nurodomas (DMS – pasirenkamas iš sąrašo, suformuojamo iš kvietimo teikti PĮP informacijos pagal veiklą (poveiklę)) bent vieno produkto stebėsenos rodiklio numeris, atsižvelgiant į pažangos priemonės apraše nurodytus reikalavimus.</w:t>
                  </w:r>
                </w:p>
                <w:p w:rsidR="00692C12" w:rsidRDefault="00D50A8F">
                  <w:pPr>
                    <w:widowControl w:val="0"/>
                    <w:shd w:val="clear" w:color="auto" w:fill="FFFFFF"/>
                    <w:jc w:val="center"/>
                    <w:rPr>
                      <w:i/>
                      <w:sz w:val="20"/>
                    </w:rPr>
                  </w:pPr>
                  <w:r>
                    <w:rPr>
                      <w:i/>
                      <w:sz w:val="20"/>
                    </w:rPr>
                    <w:t>Galimas simbolių skaičius – 500.</w:t>
                  </w:r>
                </w:p>
              </w:tc>
              <w:tc>
                <w:tcPr>
                  <w:tcW w:w="582"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t xml:space="preserve">Pasirinkus stebėsenos rodiklį, nurodomas jo matavimo vienetas, pvz., kilometrai (km), valandos (h) ir pan. Jei pildoma DMS, automatiškai nurodomas matavimo vienetas pagal stebėsenos rodikliui priskirtus duomenis. </w:t>
                  </w:r>
                </w:p>
                <w:p w:rsidR="00692C12" w:rsidRDefault="00D50A8F">
                  <w:pPr>
                    <w:widowControl w:val="0"/>
                    <w:shd w:val="clear" w:color="auto" w:fill="FFFFFF"/>
                    <w:jc w:val="center"/>
                    <w:rPr>
                      <w:i/>
                      <w:sz w:val="20"/>
                    </w:rPr>
                  </w:pPr>
                  <w:r>
                    <w:rPr>
                      <w:i/>
                      <w:sz w:val="20"/>
                    </w:rPr>
                    <w:t>Galimas simbolių skaičius – 20. Nurodyti privaloma, jeigu nurodytas produkto stebėsenos rodiklis.</w:t>
                  </w:r>
                </w:p>
                <w:p w:rsidR="00692C12" w:rsidRDefault="00692C12">
                  <w:pPr>
                    <w:widowControl w:val="0"/>
                    <w:shd w:val="clear" w:color="auto" w:fill="FFFFFF"/>
                    <w:jc w:val="center"/>
                    <w:rPr>
                      <w:sz w:val="20"/>
                    </w:rPr>
                  </w:pPr>
                </w:p>
              </w:tc>
              <w:tc>
                <w:tcPr>
                  <w:tcW w:w="836"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t>Nurodoma siektina produkto stebėsenos rodiklio reikšmė, kurią planuojama pasiekti iki Lietuvos Respublikos finansų ministro tvirtinamame Stebėsenos rodiklių skaičiavimo apraše nurodyto pasiekimo momento (projekto veiklų vykdymo metu, projekto veiklų vykdymo pabaigoje, praėjus konkrečiam laikui po projekto įgyvendinimo pabaigos arba kitas momentas).</w:t>
                  </w:r>
                </w:p>
                <w:p w:rsidR="00692C12" w:rsidRDefault="00D50A8F">
                  <w:pPr>
                    <w:widowControl w:val="0"/>
                    <w:shd w:val="clear" w:color="auto" w:fill="FFFFFF"/>
                    <w:jc w:val="center"/>
                    <w:rPr>
                      <w:i/>
                      <w:sz w:val="20"/>
                    </w:rPr>
                  </w:pPr>
                  <w:r>
                    <w:rPr>
                      <w:i/>
                      <w:sz w:val="20"/>
                    </w:rPr>
                    <w:t>Galima įvesti tik skaičių.</w:t>
                  </w:r>
                </w:p>
                <w:p w:rsidR="00692C12" w:rsidRDefault="00D50A8F">
                  <w:pPr>
                    <w:widowControl w:val="0"/>
                    <w:shd w:val="clear" w:color="auto" w:fill="FFFFFF"/>
                    <w:jc w:val="center"/>
                    <w:rPr>
                      <w:sz w:val="20"/>
                    </w:rPr>
                  </w:pPr>
                  <w:r>
                    <w:rPr>
                      <w:i/>
                      <w:sz w:val="20"/>
                    </w:rPr>
                    <w:t>Galimas simbolių skaičius – 12 simbolių iki kablelio ir 2 simboliai po kablelio. Nurodyti privaloma, jeigu pasirinktas produkto stebėsenos rodiklis.</w:t>
                  </w:r>
                </w:p>
              </w:tc>
              <w:tc>
                <w:tcPr>
                  <w:tcW w:w="2501"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t xml:space="preserve">Pateikiami siektinos reikšmės apskaičiavimo principai, kuriais remiantis būtų galima įsitikinti, kad siektina reikšmė reali ir bus pasiekta iki finansų ministro tvirtinamame Stebėsenos rodiklių skaičiavimo apraše nurodyto pasiekimo momento. </w:t>
                  </w:r>
                </w:p>
                <w:p w:rsidR="00692C12" w:rsidRDefault="00D50A8F">
                  <w:pPr>
                    <w:widowControl w:val="0"/>
                    <w:shd w:val="clear" w:color="auto" w:fill="FFFFFF"/>
                    <w:jc w:val="center"/>
                    <w:rPr>
                      <w:i/>
                      <w:sz w:val="20"/>
                    </w:rPr>
                  </w:pPr>
                  <w:r>
                    <w:rPr>
                      <w:i/>
                      <w:sz w:val="20"/>
                    </w:rPr>
                    <w:t>Nurodant šiuos principus, nepakanka pateikti nuorodos į kitame teisės akte ar strateginiame dokumente nustatytus įpareigojimus pasiekti vieną ar kitą stebėsenos rodiklio siektiną reikšmę; būtina nurodyti sąsajas su projekto loginiu pagrindimu (veiklomis, poveiklėmis, įkainiais), projekto tęstinumo laikotarpiu ar kita PĮP nurodyta informacija, kuri patvirtintų siektinos reikšmės pagrįstumą įgyvendinant projektą ar projekto tęstinumo laikotarpiu (kaip projekto įgyvendinimo pasekmė).</w:t>
                  </w:r>
                </w:p>
                <w:p w:rsidR="00692C12" w:rsidRDefault="00D50A8F">
                  <w:pPr>
                    <w:widowControl w:val="0"/>
                    <w:shd w:val="clear" w:color="auto" w:fill="FFFFFF"/>
                    <w:jc w:val="center"/>
                    <w:rPr>
                      <w:i/>
                      <w:sz w:val="20"/>
                    </w:rPr>
                  </w:pPr>
                  <w:r>
                    <w:rPr>
                      <w:i/>
                      <w:sz w:val="20"/>
                    </w:rPr>
                    <w:t>Jei nurodyta priemonės apraše, gali būti pateikiami stebėsenos rodiklio pasiekimo pagrindimo dokumentai.</w:t>
                  </w:r>
                </w:p>
                <w:p w:rsidR="00692C12" w:rsidRDefault="00D50A8F">
                  <w:pPr>
                    <w:widowControl w:val="0"/>
                    <w:shd w:val="clear" w:color="auto" w:fill="FFFFFF"/>
                    <w:jc w:val="center"/>
                    <w:rPr>
                      <w:i/>
                      <w:sz w:val="20"/>
                    </w:rPr>
                  </w:pPr>
                  <w:r>
                    <w:rPr>
                      <w:i/>
                      <w:sz w:val="20"/>
                    </w:rPr>
                    <w:t>Galimas simbolių skaičius – 2 000. Nurodyti privaloma, jeigu pasirinktas produkto stebėsenos rodiklis.</w:t>
                  </w:r>
                </w:p>
              </w:tc>
            </w:tr>
            <w:tr w:rsidR="00692C12">
              <w:trPr>
                <w:trHeight w:val="398"/>
              </w:trPr>
              <w:tc>
                <w:tcPr>
                  <w:tcW w:w="498" w:type="pct"/>
                  <w:tcBorders>
                    <w:top w:val="single" w:sz="4" w:space="0" w:color="auto"/>
                    <w:left w:val="single" w:sz="4" w:space="0" w:color="auto"/>
                    <w:bottom w:val="single" w:sz="4" w:space="0" w:color="auto"/>
                    <w:right w:val="single" w:sz="4" w:space="0" w:color="auto"/>
                  </w:tcBorders>
                </w:tcPr>
                <w:p w:rsidR="00692C12" w:rsidRDefault="00692C12">
                  <w:pPr>
                    <w:rPr>
                      <w:sz w:val="10"/>
                      <w:szCs w:val="10"/>
                    </w:rPr>
                  </w:pPr>
                </w:p>
                <w:p w:rsidR="00692C12" w:rsidRDefault="00692C12">
                  <w:pPr>
                    <w:widowControl w:val="0"/>
                    <w:shd w:val="clear" w:color="auto" w:fill="FFFFFF"/>
                    <w:jc w:val="center"/>
                    <w:rPr>
                      <w:b/>
                      <w:sz w:val="22"/>
                      <w:szCs w:val="22"/>
                    </w:rPr>
                  </w:pPr>
                </w:p>
              </w:tc>
              <w:tc>
                <w:tcPr>
                  <w:tcW w:w="4502" w:type="pct"/>
                  <w:gridSpan w:val="4"/>
                  <w:tcBorders>
                    <w:top w:val="single" w:sz="4" w:space="0" w:color="auto"/>
                    <w:left w:val="single" w:sz="4" w:space="0" w:color="auto"/>
                    <w:bottom w:val="single" w:sz="4" w:space="0" w:color="auto"/>
                    <w:right w:val="single" w:sz="4" w:space="0" w:color="auto"/>
                  </w:tcBorders>
                </w:tcPr>
                <w:p w:rsidR="00692C12" w:rsidRDefault="00692C12">
                  <w:pPr>
                    <w:rPr>
                      <w:sz w:val="10"/>
                      <w:szCs w:val="10"/>
                    </w:rPr>
                  </w:pPr>
                </w:p>
                <w:p w:rsidR="00692C12" w:rsidRDefault="00D50A8F">
                  <w:pPr>
                    <w:widowControl w:val="0"/>
                    <w:shd w:val="clear" w:color="auto" w:fill="FFFFFF"/>
                    <w:jc w:val="center"/>
                    <w:rPr>
                      <w:b/>
                      <w:sz w:val="22"/>
                      <w:szCs w:val="22"/>
                    </w:rPr>
                  </w:pPr>
                  <w:r>
                    <w:rPr>
                      <w:b/>
                      <w:sz w:val="22"/>
                      <w:szCs w:val="22"/>
                    </w:rPr>
                    <w:t>2.5.2. Rezultato stebėsenos rodikliai</w:t>
                  </w:r>
                </w:p>
              </w:tc>
            </w:tr>
            <w:tr w:rsidR="00692C12">
              <w:trPr>
                <w:trHeight w:val="615"/>
              </w:trPr>
              <w:tc>
                <w:tcPr>
                  <w:tcW w:w="498"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t xml:space="preserve">Nurodomas (DMS – pasirenkamas iš sąrašo, suformuojamo iš kvietimo teikti PĮP informacijos pagal veiklą (poveiklę)) bent vieno rezultato stebėsenos </w:t>
                  </w:r>
                  <w:r>
                    <w:rPr>
                      <w:i/>
                      <w:sz w:val="20"/>
                    </w:rPr>
                    <w:lastRenderedPageBreak/>
                    <w:t>rodiklio pavadinimas, atsižvelgiant į pažangos priemonės apraše nurodytus reikalavimus.</w:t>
                  </w:r>
                </w:p>
                <w:p w:rsidR="00692C12" w:rsidRDefault="00D50A8F">
                  <w:pPr>
                    <w:jc w:val="center"/>
                    <w:rPr>
                      <w:i/>
                      <w:sz w:val="20"/>
                    </w:rPr>
                  </w:pPr>
                  <w:r>
                    <w:rPr>
                      <w:i/>
                      <w:sz w:val="20"/>
                    </w:rPr>
                    <w:t>Galimas simbolių skaičius – 500</w:t>
                  </w:r>
                </w:p>
                <w:p w:rsidR="00692C12" w:rsidRDefault="00692C12">
                  <w:pPr>
                    <w:widowControl w:val="0"/>
                    <w:shd w:val="clear" w:color="auto" w:fill="FFFFFF"/>
                    <w:jc w:val="center"/>
                    <w:rPr>
                      <w:i/>
                      <w:strike/>
                      <w:sz w:val="20"/>
                    </w:rPr>
                  </w:pPr>
                </w:p>
                <w:p w:rsidR="00692C12" w:rsidRDefault="00692C12">
                  <w:pPr>
                    <w:widowControl w:val="0"/>
                    <w:shd w:val="clear" w:color="auto" w:fill="FFFFFF"/>
                    <w:jc w:val="center"/>
                    <w:rPr>
                      <w:i/>
                      <w:sz w:val="20"/>
                    </w:rPr>
                  </w:pPr>
                </w:p>
              </w:tc>
              <w:tc>
                <w:tcPr>
                  <w:tcW w:w="583" w:type="pct"/>
                  <w:tcBorders>
                    <w:top w:val="single" w:sz="4" w:space="0" w:color="auto"/>
                    <w:left w:val="single" w:sz="4" w:space="0" w:color="auto"/>
                    <w:bottom w:val="single" w:sz="4" w:space="0" w:color="auto"/>
                    <w:right w:val="single" w:sz="4" w:space="0" w:color="auto"/>
                  </w:tcBorders>
                </w:tcPr>
                <w:p w:rsidR="00692C12" w:rsidRDefault="00D50A8F">
                  <w:pPr>
                    <w:jc w:val="center"/>
                    <w:rPr>
                      <w:i/>
                      <w:sz w:val="20"/>
                    </w:rPr>
                  </w:pPr>
                  <w:r>
                    <w:rPr>
                      <w:i/>
                      <w:sz w:val="20"/>
                    </w:rPr>
                    <w:lastRenderedPageBreak/>
                    <w:t xml:space="preserve">Nurodomas (DMS – pasirenkamas iš sąrašo, suformuojamo iš kvietimo teikti PĮP informacijos pagal veiklą (poveiklę)) bent vieno rezultato stebėsenos rodiklio numeris, atsižvelgiant į </w:t>
                  </w:r>
                  <w:r>
                    <w:rPr>
                      <w:i/>
                      <w:sz w:val="20"/>
                    </w:rPr>
                    <w:lastRenderedPageBreak/>
                    <w:t>pažangos priemonės apraše nurodytus reikalavimus.</w:t>
                  </w:r>
                </w:p>
                <w:p w:rsidR="00692C12" w:rsidRDefault="00D50A8F">
                  <w:pPr>
                    <w:jc w:val="center"/>
                    <w:rPr>
                      <w:i/>
                      <w:sz w:val="20"/>
                    </w:rPr>
                  </w:pPr>
                  <w:r>
                    <w:rPr>
                      <w:i/>
                      <w:sz w:val="20"/>
                    </w:rPr>
                    <w:t>Pasirinkus procentais matuojamą stebėsenos rodiklį, taip pat automatiškai nurodomi bazinis ir pokyčio stebėsenos rodikliai.</w:t>
                  </w:r>
                </w:p>
                <w:p w:rsidR="00692C12" w:rsidRDefault="00692C12">
                  <w:pPr>
                    <w:widowControl w:val="0"/>
                    <w:shd w:val="clear" w:color="auto" w:fill="FFFFFF"/>
                    <w:jc w:val="center"/>
                    <w:rPr>
                      <w:i/>
                      <w:sz w:val="20"/>
                    </w:rPr>
                  </w:pPr>
                </w:p>
              </w:tc>
              <w:tc>
                <w:tcPr>
                  <w:tcW w:w="582"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lastRenderedPageBreak/>
                    <w:t xml:space="preserve">Pasirinkus stebėsenos rodiklį, nurodomas jo matavimo vienetas, pvz., kilometrai (km), valandos (h) ir pan. Jei pildoma DMS, automatiškai nurodomas matavimo vienetas pagal stebėsenos </w:t>
                  </w:r>
                  <w:r>
                    <w:rPr>
                      <w:i/>
                      <w:sz w:val="20"/>
                    </w:rPr>
                    <w:lastRenderedPageBreak/>
                    <w:t>rodikliui priskirtus duomenis. Galimas simbolių skaičius – 20. Nurodyti privaloma, jeigu pasirinktas rezultato stebėsenos rodiklis.</w:t>
                  </w:r>
                </w:p>
                <w:p w:rsidR="00692C12" w:rsidRDefault="00692C12">
                  <w:pPr>
                    <w:widowControl w:val="0"/>
                    <w:shd w:val="clear" w:color="auto" w:fill="FFFFFF"/>
                    <w:jc w:val="center"/>
                    <w:rPr>
                      <w:sz w:val="20"/>
                    </w:rPr>
                  </w:pPr>
                </w:p>
              </w:tc>
              <w:tc>
                <w:tcPr>
                  <w:tcW w:w="836"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lastRenderedPageBreak/>
                    <w:t xml:space="preserve">Nurodoma siektina rezultato stebėsenos rodiklio reikšmė, kurią planuojama pasiekti iki finansų ministro tvirtinamame Stebėsenos rodiklių skaičiavimo apraše nurodyto pasiekimo momento (projekto veiklų vykdymo metu, projekto veiklų vykdymo pabaigoje, praėjus konkrečiam laikui po </w:t>
                  </w:r>
                  <w:r>
                    <w:rPr>
                      <w:i/>
                      <w:sz w:val="20"/>
                    </w:rPr>
                    <w:lastRenderedPageBreak/>
                    <w:t>projekto įgyvendinimo pabaigos arba kitas momentas).</w:t>
                  </w:r>
                </w:p>
                <w:p w:rsidR="00692C12" w:rsidRDefault="00D50A8F">
                  <w:pPr>
                    <w:widowControl w:val="0"/>
                    <w:shd w:val="clear" w:color="auto" w:fill="FFFFFF"/>
                    <w:jc w:val="center"/>
                    <w:rPr>
                      <w:i/>
                      <w:sz w:val="20"/>
                    </w:rPr>
                  </w:pPr>
                  <w:r>
                    <w:rPr>
                      <w:i/>
                      <w:sz w:val="20"/>
                    </w:rPr>
                    <w:t>Galima įvesti tik skaičių.</w:t>
                  </w:r>
                </w:p>
                <w:p w:rsidR="00692C12" w:rsidRDefault="00D50A8F">
                  <w:pPr>
                    <w:widowControl w:val="0"/>
                    <w:shd w:val="clear" w:color="auto" w:fill="FFFFFF"/>
                    <w:jc w:val="center"/>
                    <w:rPr>
                      <w:sz w:val="20"/>
                    </w:rPr>
                  </w:pPr>
                  <w:r>
                    <w:rPr>
                      <w:i/>
                      <w:sz w:val="20"/>
                    </w:rPr>
                    <w:t>Galimas simbolių skaičius – 12 simbolių iki kablelio ir 2 simboliai po kablelio. Nurodyti privaloma, jeigu pasirinktas rezultato stebėsenos rodiklis.</w:t>
                  </w:r>
                </w:p>
              </w:tc>
              <w:tc>
                <w:tcPr>
                  <w:tcW w:w="2501" w:type="pct"/>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center"/>
                    <w:rPr>
                      <w:i/>
                      <w:sz w:val="20"/>
                    </w:rPr>
                  </w:pPr>
                  <w:r>
                    <w:rPr>
                      <w:i/>
                      <w:sz w:val="20"/>
                    </w:rPr>
                    <w:lastRenderedPageBreak/>
                    <w:t>Pateikiami siektinos reikšmės apskaičiavimo principai, kuriais remiantis galima būtų įsitikinti, kad siektina reikšmė reali ir bus pasiekta iki finansų ministro tvirtinamame Stebėsenos rodiklių skaičiavimo apraše nurodyto pasiekimo momento.</w:t>
                  </w:r>
                </w:p>
                <w:p w:rsidR="00692C12" w:rsidRDefault="00D50A8F">
                  <w:pPr>
                    <w:widowControl w:val="0"/>
                    <w:shd w:val="clear" w:color="auto" w:fill="FFFFFF"/>
                    <w:jc w:val="center"/>
                    <w:rPr>
                      <w:i/>
                      <w:sz w:val="20"/>
                    </w:rPr>
                  </w:pPr>
                  <w:r>
                    <w:rPr>
                      <w:i/>
                      <w:sz w:val="20"/>
                    </w:rPr>
                    <w:t>Nurodant šiuos principus, nepakanka pateikti nuorodos į kitame teisės akte ar strateginiame dokumente nustatytus įpareigojimus pasiekti vieną ar kitą stebėsenos rodiklio siektiną reikšmę; būtina nurodyti sąsajas su projekto loginiu pagrindimu (veiklomis, fiziniais rodikliais, biudžetu, įkainiais), projekto tęstinumo laikotarpiu ar kita PĮP nurodyta informacija, kuri patvirtintų siektinos reikšmės pagrįstumą įgyvendinant projektą ar projekto tęstinumo laikotarpiu (kaip projekto įgyvendinimo pasekmė).</w:t>
                  </w:r>
                </w:p>
                <w:p w:rsidR="00692C12" w:rsidRDefault="00D50A8F">
                  <w:pPr>
                    <w:widowControl w:val="0"/>
                    <w:shd w:val="clear" w:color="auto" w:fill="FFFFFF"/>
                    <w:jc w:val="center"/>
                    <w:rPr>
                      <w:i/>
                      <w:sz w:val="20"/>
                    </w:rPr>
                  </w:pPr>
                  <w:r>
                    <w:rPr>
                      <w:i/>
                      <w:sz w:val="20"/>
                    </w:rPr>
                    <w:t>Jei nurodyta priemonės apraše, gali būti pateikiami stebėsenos rodiklio pasiekimo pagrindimo dokumentai.</w:t>
                  </w:r>
                </w:p>
                <w:p w:rsidR="00692C12" w:rsidRDefault="00D50A8F">
                  <w:pPr>
                    <w:widowControl w:val="0"/>
                    <w:shd w:val="clear" w:color="auto" w:fill="FFFFFF"/>
                    <w:jc w:val="center"/>
                    <w:rPr>
                      <w:i/>
                      <w:sz w:val="20"/>
                    </w:rPr>
                  </w:pPr>
                  <w:r>
                    <w:rPr>
                      <w:i/>
                      <w:sz w:val="20"/>
                    </w:rPr>
                    <w:lastRenderedPageBreak/>
                    <w:t>Galimas simbolių skaičius – 2 000. Nurodyti privaloma, jeigu pasirinktas rezultato stebėsenos rodiklis.</w:t>
                  </w:r>
                </w:p>
              </w:tc>
            </w:tr>
          </w:tbl>
          <w:p w:rsidR="00692C12" w:rsidRDefault="00692C12">
            <w:pPr>
              <w:tabs>
                <w:tab w:val="left" w:pos="12049"/>
              </w:tabs>
              <w:ind w:right="-28"/>
              <w:jc w:val="both"/>
              <w:rPr>
                <w:i/>
                <w:sz w:val="22"/>
                <w:szCs w:val="22"/>
                <w:highlight w:val="yellow"/>
              </w:rPr>
            </w:pPr>
          </w:p>
        </w:tc>
      </w:tr>
    </w:tbl>
    <w:p w:rsidR="00692C12" w:rsidRDefault="00692C12"/>
    <w:p w:rsidR="00692C12" w:rsidRDefault="00D50A8F">
      <w:pPr>
        <w:tabs>
          <w:tab w:val="left" w:pos="5387"/>
          <w:tab w:val="left" w:pos="5670"/>
          <w:tab w:val="left" w:pos="5812"/>
        </w:tabs>
        <w:spacing w:line="276" w:lineRule="auto"/>
        <w:ind w:firstLine="576"/>
        <w:jc w:val="center"/>
        <w:rPr>
          <w:b/>
          <w:bCs/>
        </w:rPr>
      </w:pPr>
      <w:r>
        <w:rPr>
          <w:b/>
          <w:bCs/>
        </w:rPr>
        <w:t>III SKYRIUS</w:t>
      </w:r>
    </w:p>
    <w:p w:rsidR="00692C12" w:rsidRDefault="00D50A8F">
      <w:pPr>
        <w:tabs>
          <w:tab w:val="left" w:pos="3402"/>
        </w:tabs>
        <w:spacing w:line="276" w:lineRule="auto"/>
        <w:ind w:firstLine="576"/>
        <w:jc w:val="center"/>
        <w:rPr>
          <w:b/>
          <w:bCs/>
        </w:rPr>
      </w:pPr>
      <w:r>
        <w:rPr>
          <w:b/>
          <w:bCs/>
        </w:rPr>
        <w:t>PROJEKTO ĮGYVENDINIMO DETALIZACIJA</w:t>
      </w:r>
    </w:p>
    <w:p w:rsidR="00692C12" w:rsidRDefault="00D50A8F">
      <w:pPr>
        <w:tabs>
          <w:tab w:val="left" w:pos="3402"/>
        </w:tabs>
        <w:spacing w:line="276" w:lineRule="auto"/>
        <w:ind w:firstLine="576"/>
        <w:jc w:val="center"/>
        <w:rPr>
          <w:bCs/>
        </w:rPr>
      </w:pPr>
      <w:r>
        <w:rPr>
          <w:bCs/>
        </w:rPr>
        <w:t>(</w:t>
      </w:r>
      <w:r>
        <w:rPr>
          <w:bCs/>
          <w:i/>
        </w:rPr>
        <w:t>pildoma rengiant visų tipų projektų įgyvendinimo planus</w:t>
      </w:r>
      <w:r>
        <w:rPr>
          <w:bCs/>
        </w:rPr>
        <w:t>)</w:t>
      </w:r>
    </w:p>
    <w:p w:rsidR="00692C12" w:rsidRDefault="00692C12">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141"/>
        <w:gridCol w:w="778"/>
        <w:gridCol w:w="869"/>
        <w:gridCol w:w="853"/>
        <w:gridCol w:w="93"/>
        <w:gridCol w:w="859"/>
        <w:gridCol w:w="84"/>
        <w:gridCol w:w="1025"/>
        <w:gridCol w:w="6"/>
        <w:gridCol w:w="1013"/>
        <w:gridCol w:w="18"/>
        <w:gridCol w:w="36"/>
        <w:gridCol w:w="965"/>
        <w:gridCol w:w="24"/>
        <w:gridCol w:w="878"/>
        <w:gridCol w:w="150"/>
        <w:gridCol w:w="1265"/>
        <w:gridCol w:w="1638"/>
        <w:gridCol w:w="1256"/>
        <w:gridCol w:w="99"/>
        <w:gridCol w:w="1055"/>
        <w:gridCol w:w="78"/>
      </w:tblGrid>
      <w:tr w:rsidR="00692C12">
        <w:trPr>
          <w:gridAfter w:val="1"/>
          <w:wAfter w:w="26" w:type="dxa"/>
          <w:trHeight w:val="358"/>
        </w:trPr>
        <w:tc>
          <w:tcPr>
            <w:tcW w:w="15026" w:type="dxa"/>
            <w:gridSpan w:val="25"/>
            <w:shd w:val="clear" w:color="auto" w:fill="F2F2F2" w:themeFill="background1" w:themeFillShade="F2"/>
            <w:vAlign w:val="center"/>
          </w:tcPr>
          <w:p w:rsidR="00692C12" w:rsidRDefault="00D50A8F">
            <w:pPr>
              <w:rPr>
                <w:sz w:val="22"/>
                <w:szCs w:val="22"/>
              </w:rPr>
            </w:pPr>
            <w:r>
              <w:rPr>
                <w:sz w:val="22"/>
                <w:szCs w:val="22"/>
              </w:rPr>
              <w:t>3.1. Projekto veiklos (trukmė ir etapai)</w:t>
            </w:r>
          </w:p>
        </w:tc>
      </w:tr>
      <w:tr w:rsidR="00692C12">
        <w:tblPrEx>
          <w:tblLook w:val="01E0" w:firstRow="1" w:lastRow="1" w:firstColumn="1" w:lastColumn="1" w:noHBand="0" w:noVBand="0"/>
        </w:tblPrEx>
        <w:trPr>
          <w:trHeight w:val="416"/>
        </w:trPr>
        <w:tc>
          <w:tcPr>
            <w:tcW w:w="1809" w:type="pct"/>
            <w:gridSpan w:val="10"/>
            <w:shd w:val="clear" w:color="auto" w:fill="D9D9D9" w:themeFill="background1" w:themeFillShade="D9"/>
            <w:vAlign w:val="center"/>
          </w:tcPr>
          <w:p w:rsidR="00692C12" w:rsidRDefault="00D50A8F">
            <w:pPr>
              <w:ind w:right="-57"/>
              <w:jc w:val="center"/>
              <w:rPr>
                <w:b/>
                <w:bCs/>
                <w:sz w:val="22"/>
                <w:szCs w:val="22"/>
              </w:rPr>
            </w:pPr>
            <w:r>
              <w:rPr>
                <w:b/>
                <w:bCs/>
                <w:sz w:val="22"/>
                <w:szCs w:val="22"/>
              </w:rPr>
              <w:t>Projekto įgyvendinimo laikotarpis</w:t>
            </w:r>
          </w:p>
        </w:tc>
        <w:tc>
          <w:tcPr>
            <w:tcW w:w="3191" w:type="pct"/>
            <w:gridSpan w:val="16"/>
            <w:shd w:val="clear" w:color="auto" w:fill="D9D9D9" w:themeFill="background1" w:themeFillShade="D9"/>
            <w:vAlign w:val="center"/>
          </w:tcPr>
          <w:p w:rsidR="00692C12" w:rsidRDefault="00D50A8F">
            <w:pPr>
              <w:rPr>
                <w:i/>
                <w:sz w:val="20"/>
              </w:rPr>
            </w:pPr>
            <w:r>
              <w:rPr>
                <w:i/>
                <w:sz w:val="20"/>
              </w:rPr>
              <w:t xml:space="preserve">Įrašomas planuojamas projekto įgyvendinimo laikotarpis mėnesių tikslumu nuo projekto sutarties pasirašymo dienos iki projekto veiklų vykdymo pabaigos, t. y. per kiek mėnesių pasirašius projekto sutartį bus pabaigtos vykdyti visos projekto veiklos. Galima įvesti tik skaičių. Galimas didžiausias skaičius – 120. Galimas simbolių skaičius – 3. </w:t>
            </w:r>
          </w:p>
        </w:tc>
      </w:tr>
      <w:tr w:rsidR="00692C12">
        <w:tblPrEx>
          <w:tblLook w:val="01E0" w:firstRow="1" w:lastRow="1" w:firstColumn="1" w:lastColumn="1" w:noHBand="0" w:noVBand="0"/>
        </w:tblPrEx>
        <w:trPr>
          <w:trHeight w:val="733"/>
        </w:trPr>
        <w:tc>
          <w:tcPr>
            <w:tcW w:w="235" w:type="pct"/>
            <w:vMerge w:val="restart"/>
            <w:shd w:val="clear" w:color="auto" w:fill="D9D9D9" w:themeFill="background1" w:themeFillShade="D9"/>
            <w:vAlign w:val="center"/>
          </w:tcPr>
          <w:p w:rsidR="00692C12" w:rsidRDefault="00D50A8F">
            <w:pPr>
              <w:ind w:left="-57" w:right="-109"/>
              <w:jc w:val="center"/>
              <w:rPr>
                <w:b/>
                <w:sz w:val="22"/>
                <w:szCs w:val="22"/>
              </w:rPr>
            </w:pPr>
            <w:r>
              <w:rPr>
                <w:b/>
                <w:bCs/>
                <w:sz w:val="22"/>
                <w:szCs w:val="22"/>
              </w:rPr>
              <w:t>Nr.</w:t>
            </w:r>
          </w:p>
        </w:tc>
        <w:tc>
          <w:tcPr>
            <w:tcW w:w="973" w:type="pct"/>
            <w:gridSpan w:val="6"/>
            <w:vMerge w:val="restart"/>
            <w:shd w:val="clear" w:color="auto" w:fill="D9D9D9" w:themeFill="background1" w:themeFillShade="D9"/>
            <w:vAlign w:val="center"/>
          </w:tcPr>
          <w:p w:rsidR="00692C12" w:rsidRDefault="00692C12">
            <w:pPr>
              <w:ind w:left="-57" w:right="-57"/>
              <w:jc w:val="center"/>
              <w:rPr>
                <w:b/>
                <w:bCs/>
                <w:sz w:val="22"/>
                <w:szCs w:val="22"/>
              </w:rPr>
            </w:pPr>
          </w:p>
          <w:p w:rsidR="00692C12" w:rsidRDefault="00692C12">
            <w:pPr>
              <w:rPr>
                <w:sz w:val="6"/>
                <w:szCs w:val="6"/>
              </w:rPr>
            </w:pPr>
          </w:p>
          <w:p w:rsidR="00692C12" w:rsidRDefault="00D50A8F">
            <w:pPr>
              <w:ind w:left="-57" w:right="-57"/>
              <w:jc w:val="center"/>
              <w:rPr>
                <w:b/>
                <w:sz w:val="22"/>
                <w:szCs w:val="22"/>
              </w:rPr>
            </w:pPr>
            <w:r>
              <w:rPr>
                <w:b/>
                <w:bCs/>
                <w:sz w:val="22"/>
                <w:szCs w:val="22"/>
              </w:rPr>
              <w:t>Projekto veikla</w:t>
            </w:r>
          </w:p>
        </w:tc>
        <w:tc>
          <w:tcPr>
            <w:tcW w:w="601" w:type="pct"/>
            <w:gridSpan w:val="3"/>
            <w:vMerge w:val="restart"/>
            <w:shd w:val="clear" w:color="auto" w:fill="D9D9D9" w:themeFill="background1" w:themeFillShade="D9"/>
            <w:vAlign w:val="center"/>
          </w:tcPr>
          <w:p w:rsidR="00692C12" w:rsidRDefault="00692C12">
            <w:pPr>
              <w:ind w:right="-57"/>
              <w:jc w:val="center"/>
              <w:rPr>
                <w:b/>
                <w:sz w:val="22"/>
                <w:szCs w:val="22"/>
              </w:rPr>
            </w:pPr>
          </w:p>
          <w:p w:rsidR="00692C12" w:rsidRDefault="00692C12">
            <w:pPr>
              <w:rPr>
                <w:sz w:val="6"/>
                <w:szCs w:val="6"/>
              </w:rPr>
            </w:pPr>
          </w:p>
          <w:p w:rsidR="00692C12" w:rsidRDefault="00D50A8F">
            <w:pPr>
              <w:tabs>
                <w:tab w:val="left" w:pos="1303"/>
              </w:tabs>
              <w:ind w:right="-57"/>
              <w:jc w:val="center"/>
              <w:rPr>
                <w:b/>
                <w:sz w:val="22"/>
                <w:szCs w:val="22"/>
              </w:rPr>
            </w:pPr>
            <w:r>
              <w:rPr>
                <w:b/>
                <w:sz w:val="22"/>
                <w:szCs w:val="22"/>
              </w:rPr>
              <w:t>Pažangos priemonės veiklos (poveiklės) numeris</w:t>
            </w:r>
          </w:p>
        </w:tc>
        <w:tc>
          <w:tcPr>
            <w:tcW w:w="1396" w:type="pct"/>
            <w:gridSpan w:val="10"/>
            <w:shd w:val="clear" w:color="auto" w:fill="D9D9D9" w:themeFill="background1" w:themeFillShade="D9"/>
            <w:vAlign w:val="center"/>
          </w:tcPr>
          <w:p w:rsidR="00692C12" w:rsidRDefault="00D50A8F">
            <w:pPr>
              <w:tabs>
                <w:tab w:val="left" w:pos="2005"/>
              </w:tabs>
              <w:ind w:left="-57" w:right="-57"/>
              <w:jc w:val="center"/>
              <w:rPr>
                <w:b/>
                <w:bCs/>
                <w:sz w:val="22"/>
                <w:szCs w:val="22"/>
              </w:rPr>
            </w:pPr>
            <w:r>
              <w:rPr>
                <w:b/>
                <w:sz w:val="22"/>
                <w:szCs w:val="22"/>
              </w:rPr>
              <w:t>Tinkamų finansuoti išlaidų suma, eurais</w:t>
            </w:r>
          </w:p>
        </w:tc>
        <w:tc>
          <w:tcPr>
            <w:tcW w:w="421" w:type="pct"/>
            <w:vMerge w:val="restart"/>
            <w:shd w:val="clear" w:color="auto" w:fill="D9D9D9" w:themeFill="background1" w:themeFillShade="D9"/>
            <w:vAlign w:val="center"/>
          </w:tcPr>
          <w:p w:rsidR="00692C12" w:rsidRDefault="00692C12">
            <w:pPr>
              <w:ind w:left="-117" w:right="-57"/>
              <w:jc w:val="center"/>
              <w:rPr>
                <w:b/>
                <w:bCs/>
                <w:sz w:val="22"/>
                <w:szCs w:val="22"/>
              </w:rPr>
            </w:pPr>
          </w:p>
          <w:p w:rsidR="00692C12" w:rsidRDefault="00692C12">
            <w:pPr>
              <w:rPr>
                <w:sz w:val="6"/>
                <w:szCs w:val="6"/>
              </w:rPr>
            </w:pPr>
          </w:p>
          <w:p w:rsidR="00692C12" w:rsidRDefault="00D50A8F">
            <w:pPr>
              <w:ind w:left="-117" w:right="-57"/>
              <w:jc w:val="center"/>
              <w:rPr>
                <w:b/>
                <w:bCs/>
                <w:sz w:val="22"/>
                <w:szCs w:val="22"/>
              </w:rPr>
            </w:pPr>
            <w:r>
              <w:rPr>
                <w:b/>
                <w:bCs/>
                <w:sz w:val="22"/>
                <w:szCs w:val="22"/>
              </w:rPr>
              <w:t>Pradėta</w:t>
            </w:r>
            <w:r>
              <w:rPr>
                <w:b/>
                <w:sz w:val="22"/>
                <w:szCs w:val="22"/>
              </w:rPr>
              <w:t xml:space="preserve"> iki projekto sutarties pasirašymo</w:t>
            </w:r>
          </w:p>
        </w:tc>
        <w:tc>
          <w:tcPr>
            <w:tcW w:w="545" w:type="pct"/>
            <w:vMerge w:val="restart"/>
            <w:shd w:val="clear" w:color="auto" w:fill="D9D9D9" w:themeFill="background1" w:themeFillShade="D9"/>
            <w:vAlign w:val="center"/>
          </w:tcPr>
          <w:p w:rsidR="00692C12" w:rsidRDefault="00692C12">
            <w:pPr>
              <w:ind w:left="-57" w:right="-57"/>
              <w:jc w:val="center"/>
              <w:rPr>
                <w:b/>
                <w:sz w:val="22"/>
                <w:szCs w:val="22"/>
              </w:rPr>
            </w:pPr>
          </w:p>
          <w:p w:rsidR="00692C12" w:rsidRDefault="00692C12">
            <w:pPr>
              <w:rPr>
                <w:sz w:val="6"/>
                <w:szCs w:val="6"/>
              </w:rPr>
            </w:pPr>
          </w:p>
          <w:p w:rsidR="00692C12" w:rsidRDefault="00D50A8F">
            <w:pPr>
              <w:ind w:left="-57" w:right="-57"/>
              <w:jc w:val="center"/>
              <w:rPr>
                <w:b/>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51" w:type="pct"/>
            <w:gridSpan w:val="2"/>
            <w:vMerge w:val="restart"/>
            <w:shd w:val="clear" w:color="auto" w:fill="D9D9D9" w:themeFill="background1" w:themeFillShade="D9"/>
            <w:vAlign w:val="center"/>
          </w:tcPr>
          <w:p w:rsidR="00692C12" w:rsidRDefault="00D50A8F">
            <w:pPr>
              <w:ind w:right="-57"/>
              <w:jc w:val="center"/>
              <w:rPr>
                <w:b/>
                <w:bCs/>
                <w:sz w:val="22"/>
                <w:szCs w:val="22"/>
              </w:rPr>
            </w:pPr>
            <w:r>
              <w:rPr>
                <w:b/>
                <w:sz w:val="22"/>
                <w:szCs w:val="22"/>
              </w:rPr>
              <w:t xml:space="preserve">Projekto sutarties </w:t>
            </w:r>
            <w:r>
              <w:rPr>
                <w:b/>
                <w:bCs/>
                <w:sz w:val="22"/>
                <w:szCs w:val="22"/>
              </w:rPr>
              <w:t>mėnuo</w:t>
            </w:r>
            <w:r>
              <w:rPr>
                <w:b/>
                <w:sz w:val="22"/>
                <w:szCs w:val="22"/>
              </w:rPr>
              <w:t>, kai baigiama vykdyti veikla</w:t>
            </w:r>
          </w:p>
        </w:tc>
        <w:tc>
          <w:tcPr>
            <w:tcW w:w="378" w:type="pct"/>
            <w:gridSpan w:val="2"/>
            <w:vMerge w:val="restart"/>
            <w:shd w:val="clear" w:color="auto" w:fill="D9D9D9" w:themeFill="background1" w:themeFillShade="D9"/>
            <w:vAlign w:val="center"/>
          </w:tcPr>
          <w:p w:rsidR="00692C12" w:rsidRDefault="00D50A8F">
            <w:pPr>
              <w:ind w:left="-57" w:right="-57"/>
              <w:jc w:val="center"/>
              <w:rPr>
                <w:b/>
                <w:sz w:val="22"/>
                <w:szCs w:val="22"/>
              </w:rPr>
            </w:pPr>
            <w:r>
              <w:rPr>
                <w:b/>
                <w:sz w:val="22"/>
                <w:szCs w:val="22"/>
              </w:rPr>
              <w:t>Regionas / Teisingos pertvarkos fondas (toliau – TPF)</w:t>
            </w:r>
          </w:p>
        </w:tc>
      </w:tr>
      <w:tr w:rsidR="00692C12">
        <w:tblPrEx>
          <w:tblLook w:val="01E0" w:firstRow="1" w:lastRow="1" w:firstColumn="1" w:lastColumn="1" w:noHBand="0" w:noVBand="0"/>
        </w:tblPrEx>
        <w:trPr>
          <w:trHeight w:val="375"/>
        </w:trPr>
        <w:tc>
          <w:tcPr>
            <w:tcW w:w="235" w:type="pct"/>
            <w:vMerge/>
            <w:vAlign w:val="center"/>
          </w:tcPr>
          <w:p w:rsidR="00692C12" w:rsidRDefault="00692C12">
            <w:pPr>
              <w:ind w:left="-57" w:right="-109"/>
              <w:jc w:val="center"/>
              <w:rPr>
                <w:b/>
                <w:bCs/>
                <w:sz w:val="22"/>
                <w:szCs w:val="22"/>
              </w:rPr>
            </w:pPr>
          </w:p>
        </w:tc>
        <w:tc>
          <w:tcPr>
            <w:tcW w:w="973" w:type="pct"/>
            <w:gridSpan w:val="6"/>
            <w:vMerge/>
            <w:vAlign w:val="center"/>
          </w:tcPr>
          <w:p w:rsidR="00692C12" w:rsidRDefault="00692C12">
            <w:pPr>
              <w:ind w:left="-57" w:right="-57"/>
              <w:jc w:val="center"/>
              <w:rPr>
                <w:b/>
                <w:bCs/>
                <w:sz w:val="22"/>
                <w:szCs w:val="22"/>
              </w:rPr>
            </w:pPr>
          </w:p>
        </w:tc>
        <w:tc>
          <w:tcPr>
            <w:tcW w:w="601" w:type="pct"/>
            <w:gridSpan w:val="3"/>
            <w:vMerge/>
            <w:vAlign w:val="center"/>
          </w:tcPr>
          <w:p w:rsidR="00692C12" w:rsidRDefault="00692C12">
            <w:pPr>
              <w:ind w:right="-57"/>
              <w:jc w:val="center"/>
              <w:rPr>
                <w:b/>
                <w:sz w:val="22"/>
                <w:szCs w:val="22"/>
              </w:rPr>
            </w:pPr>
          </w:p>
        </w:tc>
        <w:tc>
          <w:tcPr>
            <w:tcW w:w="726" w:type="pct"/>
            <w:gridSpan w:val="6"/>
            <w:shd w:val="clear" w:color="auto" w:fill="D9D9D9" w:themeFill="background1" w:themeFillShade="D9"/>
            <w:vAlign w:val="center"/>
          </w:tcPr>
          <w:p w:rsidR="00692C12" w:rsidRDefault="00D50A8F">
            <w:pPr>
              <w:ind w:left="-57" w:right="-57"/>
              <w:jc w:val="center"/>
              <w:rPr>
                <w:b/>
                <w:sz w:val="22"/>
                <w:szCs w:val="22"/>
              </w:rPr>
            </w:pPr>
            <w:r>
              <w:rPr>
                <w:b/>
                <w:sz w:val="22"/>
                <w:szCs w:val="22"/>
              </w:rPr>
              <w:t>Bendra suma, eurais</w:t>
            </w:r>
          </w:p>
        </w:tc>
        <w:tc>
          <w:tcPr>
            <w:tcW w:w="670" w:type="pct"/>
            <w:gridSpan w:val="4"/>
            <w:shd w:val="clear" w:color="auto" w:fill="D9D9D9" w:themeFill="background1" w:themeFillShade="D9"/>
            <w:vAlign w:val="center"/>
          </w:tcPr>
          <w:p w:rsidR="00692C12" w:rsidRDefault="00D50A8F">
            <w:pPr>
              <w:ind w:left="-102" w:right="-94"/>
              <w:jc w:val="center"/>
              <w:rPr>
                <w:b/>
                <w:bCs/>
                <w:sz w:val="22"/>
                <w:szCs w:val="22"/>
                <w:lang w:val="en-GB"/>
              </w:rPr>
            </w:pPr>
            <w:r>
              <w:rPr>
                <w:b/>
                <w:bCs/>
                <w:sz w:val="22"/>
                <w:szCs w:val="22"/>
              </w:rPr>
              <w:t>Iš jos</w:t>
            </w:r>
            <w:r>
              <w:rPr>
                <w:b/>
                <w:bCs/>
                <w:sz w:val="22"/>
                <w:szCs w:val="22"/>
                <w:lang w:val="en-GB"/>
              </w:rPr>
              <w:t xml:space="preserve"> PVM, </w:t>
            </w:r>
            <w:r>
              <w:rPr>
                <w:b/>
                <w:bCs/>
                <w:sz w:val="22"/>
                <w:szCs w:val="22"/>
              </w:rPr>
              <w:t>eurais</w:t>
            </w:r>
          </w:p>
        </w:tc>
        <w:tc>
          <w:tcPr>
            <w:tcW w:w="421" w:type="pct"/>
            <w:vMerge/>
            <w:vAlign w:val="center"/>
          </w:tcPr>
          <w:p w:rsidR="00692C12" w:rsidRDefault="00692C12">
            <w:pPr>
              <w:ind w:left="-57" w:right="-57"/>
              <w:jc w:val="center"/>
              <w:rPr>
                <w:b/>
                <w:bCs/>
                <w:sz w:val="22"/>
                <w:szCs w:val="22"/>
              </w:rPr>
            </w:pPr>
          </w:p>
        </w:tc>
        <w:tc>
          <w:tcPr>
            <w:tcW w:w="545" w:type="pct"/>
            <w:vMerge/>
            <w:vAlign w:val="center"/>
          </w:tcPr>
          <w:p w:rsidR="00692C12" w:rsidRDefault="00692C12">
            <w:pPr>
              <w:ind w:left="-57" w:right="-57"/>
              <w:jc w:val="center"/>
              <w:rPr>
                <w:b/>
                <w:sz w:val="22"/>
                <w:szCs w:val="22"/>
              </w:rPr>
            </w:pPr>
          </w:p>
        </w:tc>
        <w:tc>
          <w:tcPr>
            <w:tcW w:w="451" w:type="pct"/>
            <w:gridSpan w:val="2"/>
            <w:vMerge/>
            <w:vAlign w:val="center"/>
          </w:tcPr>
          <w:p w:rsidR="00692C12" w:rsidRDefault="00692C12">
            <w:pPr>
              <w:ind w:right="-57"/>
              <w:jc w:val="center"/>
              <w:rPr>
                <w:b/>
                <w:sz w:val="22"/>
                <w:szCs w:val="22"/>
              </w:rPr>
            </w:pPr>
          </w:p>
        </w:tc>
        <w:tc>
          <w:tcPr>
            <w:tcW w:w="378" w:type="pct"/>
            <w:gridSpan w:val="2"/>
            <w:vMerge/>
          </w:tcPr>
          <w:p w:rsidR="00692C12" w:rsidRDefault="00692C12">
            <w:pPr>
              <w:ind w:right="-57"/>
              <w:jc w:val="center"/>
              <w:rPr>
                <w:b/>
                <w:sz w:val="22"/>
                <w:szCs w:val="22"/>
              </w:rPr>
            </w:pPr>
          </w:p>
        </w:tc>
      </w:tr>
      <w:tr w:rsidR="00692C12">
        <w:tblPrEx>
          <w:tblLook w:val="01E0" w:firstRow="1" w:lastRow="1" w:firstColumn="1" w:lastColumn="1" w:noHBand="0" w:noVBand="0"/>
        </w:tblPrEx>
        <w:trPr>
          <w:trHeight w:val="7077"/>
        </w:trPr>
        <w:tc>
          <w:tcPr>
            <w:tcW w:w="235" w:type="pct"/>
            <w:vMerge w:val="restart"/>
          </w:tcPr>
          <w:p w:rsidR="00692C12" w:rsidRDefault="00D50A8F">
            <w:pPr>
              <w:ind w:left="-112" w:right="-102"/>
              <w:jc w:val="center"/>
              <w:rPr>
                <w:i/>
                <w:sz w:val="20"/>
              </w:rPr>
            </w:pPr>
            <w:r>
              <w:rPr>
                <w:i/>
                <w:sz w:val="20"/>
              </w:rPr>
              <w:lastRenderedPageBreak/>
              <w:t>Nume-ris</w:t>
            </w:r>
          </w:p>
          <w:p w:rsidR="00692C12" w:rsidRDefault="00D50A8F">
            <w:pPr>
              <w:ind w:left="-57" w:right="-57"/>
              <w:jc w:val="center"/>
              <w:rPr>
                <w:i/>
                <w:sz w:val="20"/>
              </w:rPr>
            </w:pPr>
            <w:r>
              <w:rPr>
                <w:i/>
                <w:sz w:val="20"/>
              </w:rPr>
              <w:t>nuro-domas iš eilės pvz., 1, 2, 3 ir kt.</w:t>
            </w:r>
          </w:p>
          <w:p w:rsidR="00692C12" w:rsidRDefault="00D50A8F">
            <w:pPr>
              <w:ind w:left="-57" w:right="-57"/>
              <w:jc w:val="center"/>
              <w:rPr>
                <w:i/>
                <w:sz w:val="20"/>
              </w:rPr>
            </w:pPr>
            <w:r>
              <w:rPr>
                <w:i/>
                <w:sz w:val="20"/>
              </w:rPr>
              <w:t>Gali-mas sim-bolių skai-čius – 10.</w:t>
            </w:r>
          </w:p>
          <w:p w:rsidR="00692C12" w:rsidRDefault="00692C12">
            <w:pPr>
              <w:ind w:left="-57" w:right="-57"/>
              <w:jc w:val="center"/>
              <w:rPr>
                <w:i/>
                <w:sz w:val="20"/>
              </w:rPr>
            </w:pPr>
          </w:p>
          <w:p w:rsidR="00692C12" w:rsidRDefault="00D50A8F">
            <w:pPr>
              <w:ind w:left="-113" w:right="-57"/>
              <w:jc w:val="center"/>
              <w:rPr>
                <w:sz w:val="20"/>
              </w:rPr>
            </w:pPr>
            <w:r>
              <w:rPr>
                <w:i/>
                <w:sz w:val="20"/>
              </w:rPr>
              <w:t>Nuro-dyti priva-loma</w:t>
            </w:r>
            <w:r>
              <w:rPr>
                <w:sz w:val="20"/>
              </w:rPr>
              <w:t>.</w:t>
            </w:r>
          </w:p>
          <w:p w:rsidR="00692C12" w:rsidRDefault="00692C12">
            <w:pPr>
              <w:ind w:left="-113" w:right="-57"/>
              <w:jc w:val="center"/>
              <w:rPr>
                <w:sz w:val="20"/>
              </w:rPr>
            </w:pPr>
          </w:p>
          <w:p w:rsidR="00692C12" w:rsidRDefault="00692C12">
            <w:pPr>
              <w:ind w:left="-57" w:right="-57"/>
              <w:jc w:val="center"/>
              <w:rPr>
                <w:sz w:val="20"/>
              </w:rPr>
            </w:pPr>
          </w:p>
        </w:tc>
        <w:tc>
          <w:tcPr>
            <w:tcW w:w="973" w:type="pct"/>
            <w:gridSpan w:val="6"/>
          </w:tcPr>
          <w:p w:rsidR="00692C12" w:rsidRDefault="00D50A8F">
            <w:pPr>
              <w:ind w:left="-57" w:right="-57"/>
              <w:jc w:val="center"/>
              <w:rPr>
                <w:i/>
                <w:sz w:val="20"/>
              </w:rPr>
            </w:pPr>
            <w:r>
              <w:rPr>
                <w:i/>
                <w:sz w:val="20"/>
              </w:rPr>
              <w:t>Nurodoma (DMS – pasirenkama) veikla iš kvietime teikti PĮP nurodytų finansuojamų projekto veiklų (pažangos priemonės veikla (poveiklė)). Kiekviena veikla nurodoma atskiroje eilutėje.</w:t>
            </w:r>
          </w:p>
          <w:p w:rsidR="00692C12" w:rsidRDefault="00D50A8F">
            <w:pPr>
              <w:ind w:left="-57" w:right="-57"/>
              <w:jc w:val="center"/>
              <w:rPr>
                <w:i/>
                <w:sz w:val="20"/>
              </w:rPr>
            </w:pPr>
            <w:r>
              <w:rPr>
                <w:i/>
                <w:sz w:val="20"/>
              </w:rPr>
              <w:t>Projekto veiklos, finansuojamos iš skirtingų pažangos priemonių ir (ar) tos pačios pažangos priemonės skirtingų veiklų (poveiklių) lėšų, nurodomos atskirose eilutėse.</w:t>
            </w:r>
          </w:p>
          <w:p w:rsidR="00692C12" w:rsidRDefault="00D50A8F">
            <w:pPr>
              <w:ind w:left="-57" w:right="-57"/>
              <w:jc w:val="center"/>
              <w:rPr>
                <w:i/>
                <w:sz w:val="20"/>
              </w:rPr>
            </w:pPr>
            <w:r>
              <w:rPr>
                <w:i/>
                <w:sz w:val="20"/>
              </w:rPr>
              <w:t>Galimas simbolių skaičius – 500. Nurodyti privaloma.</w:t>
            </w:r>
          </w:p>
        </w:tc>
        <w:tc>
          <w:tcPr>
            <w:tcW w:w="601" w:type="pct"/>
            <w:gridSpan w:val="3"/>
          </w:tcPr>
          <w:p w:rsidR="00692C12" w:rsidRDefault="00D50A8F">
            <w:pPr>
              <w:ind w:left="-57" w:right="-57"/>
              <w:jc w:val="center"/>
              <w:rPr>
                <w:i/>
                <w:sz w:val="20"/>
              </w:rPr>
            </w:pPr>
            <w:r>
              <w:rPr>
                <w:i/>
                <w:sz w:val="20"/>
              </w:rPr>
              <w:t>Nurodomas pažangos priemonės veiklos (poveiklės), pagal kurią numatoma vykdyti projekto veiklą, numeris.</w:t>
            </w:r>
          </w:p>
          <w:p w:rsidR="00692C12" w:rsidRDefault="00D50A8F">
            <w:pPr>
              <w:ind w:left="-57" w:right="-57"/>
              <w:jc w:val="center"/>
              <w:rPr>
                <w:i/>
                <w:sz w:val="20"/>
              </w:rPr>
            </w:pPr>
            <w:r>
              <w:rPr>
                <w:i/>
                <w:sz w:val="20"/>
              </w:rPr>
              <w:t>DMS užpildoma automatiškai, pasirinkus projekto veiklą iš kvietime teikti PĮP nurodytų finansuojamų projekto veiklų, pagal jų sąsajas su priemonės veikla (poveikle). Galimas simbolių skaičius – 100. Nurodyti privaloma.</w:t>
            </w:r>
          </w:p>
          <w:p w:rsidR="00692C12" w:rsidRDefault="00692C12">
            <w:pPr>
              <w:ind w:left="-57" w:right="-57"/>
              <w:jc w:val="center"/>
              <w:rPr>
                <w:i/>
                <w:sz w:val="20"/>
              </w:rPr>
            </w:pPr>
          </w:p>
        </w:tc>
        <w:tc>
          <w:tcPr>
            <w:tcW w:w="726" w:type="pct"/>
            <w:gridSpan w:val="6"/>
          </w:tcPr>
          <w:p w:rsidR="00692C12" w:rsidRDefault="00D50A8F">
            <w:pPr>
              <w:ind w:left="-57" w:right="-57"/>
              <w:jc w:val="center"/>
              <w:rPr>
                <w:i/>
                <w:sz w:val="20"/>
              </w:rPr>
            </w:pPr>
            <w:r>
              <w:rPr>
                <w:i/>
                <w:iCs/>
                <w:sz w:val="20"/>
              </w:rPr>
              <w:t xml:space="preserve">Nurodoma bendra projekto veiklos tinkamų finansuoti išlaidų suma, apskaičiuojama sudedant numatytas poveiklių tinkamų finansuoti išlaidų sumas. </w:t>
            </w: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jc w:val="center"/>
              <w:rPr>
                <w:i/>
                <w:sz w:val="20"/>
              </w:rPr>
            </w:pPr>
            <w:r>
              <w:rPr>
                <w:i/>
                <w:sz w:val="20"/>
              </w:rPr>
              <w:t>Nurodyti privaloma.</w:t>
            </w:r>
          </w:p>
          <w:p w:rsidR="00692C12" w:rsidRDefault="00692C12">
            <w:pPr>
              <w:ind w:right="-57"/>
              <w:jc w:val="center"/>
              <w:rPr>
                <w:i/>
                <w:sz w:val="20"/>
              </w:rPr>
            </w:pPr>
          </w:p>
        </w:tc>
        <w:tc>
          <w:tcPr>
            <w:tcW w:w="670" w:type="pct"/>
            <w:gridSpan w:val="4"/>
          </w:tcPr>
          <w:p w:rsidR="00692C12" w:rsidRDefault="00D50A8F">
            <w:pPr>
              <w:ind w:right="-57"/>
              <w:jc w:val="center"/>
              <w:rPr>
                <w:i/>
                <w:sz w:val="20"/>
              </w:rPr>
            </w:pPr>
            <w:r>
              <w:rPr>
                <w:i/>
                <w:iCs/>
                <w:sz w:val="20"/>
              </w:rPr>
              <w:t xml:space="preserve">Nurodoma bendra PVM suma, jei bent prie vienos poveiklės pažymėtas požymis „Prašoma finansuoti PVM“ arba „Mišrusis PVM“, susumuojant prie poveiklių nurodytas PVM sumas. </w:t>
            </w:r>
            <w:r>
              <w:rPr>
                <w:i/>
                <w:sz w:val="20"/>
              </w:rPr>
              <w:t>Galimas simbolių skaičius – 9 simboliai iki kablelio ir 2 simboliai po kablelio.</w:t>
            </w:r>
          </w:p>
        </w:tc>
        <w:tc>
          <w:tcPr>
            <w:tcW w:w="421" w:type="pct"/>
          </w:tcPr>
          <w:p w:rsidR="00692C12" w:rsidRDefault="00D50A8F">
            <w:pPr>
              <w:ind w:left="-57" w:right="-57"/>
              <w:jc w:val="center"/>
              <w:rPr>
                <w:i/>
                <w:iCs/>
                <w:sz w:val="20"/>
              </w:rPr>
            </w:pPr>
            <w:r>
              <w:rPr>
                <w:i/>
                <w:iCs/>
                <w:sz w:val="20"/>
              </w:rPr>
              <w:t>Nurodoma, ar konkreti veikla (įskaitant reikiamus pirkimus) vykdoma arba planuojama pradėti vykdyti iki projekto sutarties pasirašymo. (Kai taikoma valstybės pagalba, turi būti atsižvelgiama į projektų finansavimo sąlygų apraše ar, kai planuojamas įgyvendinti RPPl projektas, Gairėse nustatytus reikalavimus dėl projekto veiklų vykdymo iki projekto sutarties pasirašymo.) Pasirenkama reikšmė iš pasirinkimo sąrašo – „Taip“ arba „Ne“.</w:t>
            </w:r>
          </w:p>
          <w:p w:rsidR="00692C12" w:rsidRDefault="00D50A8F">
            <w:pPr>
              <w:ind w:left="-57" w:right="-57"/>
              <w:jc w:val="center"/>
              <w:rPr>
                <w:i/>
                <w:sz w:val="20"/>
              </w:rPr>
            </w:pPr>
            <w:r>
              <w:rPr>
                <w:i/>
                <w:sz w:val="20"/>
              </w:rPr>
              <w:t>Nurodyti privaloma.</w:t>
            </w:r>
          </w:p>
        </w:tc>
        <w:tc>
          <w:tcPr>
            <w:tcW w:w="545" w:type="pct"/>
          </w:tcPr>
          <w:p w:rsidR="00692C12" w:rsidRDefault="00D50A8F">
            <w:pPr>
              <w:ind w:left="-57" w:right="-57"/>
              <w:jc w:val="center"/>
              <w:rPr>
                <w:i/>
                <w:sz w:val="20"/>
              </w:rPr>
            </w:pPr>
            <w:r>
              <w:rPr>
                <w:i/>
                <w:sz w:val="20"/>
              </w:rPr>
              <w:t>Nurodomas projekto veiklos (įskaitant reikiamus pirkimus) vykdymo pradžios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rsidR="00692C12" w:rsidRDefault="00D50A8F">
            <w:pPr>
              <w:ind w:left="-57" w:right="-57"/>
              <w:jc w:val="center"/>
              <w:rPr>
                <w:i/>
                <w:sz w:val="20"/>
              </w:rPr>
            </w:pPr>
            <w:r>
              <w:rPr>
                <w:i/>
                <w:sz w:val="20"/>
              </w:rPr>
              <w:t>Nurodyti privaloma.</w:t>
            </w:r>
          </w:p>
        </w:tc>
        <w:tc>
          <w:tcPr>
            <w:tcW w:w="451" w:type="pct"/>
            <w:gridSpan w:val="2"/>
          </w:tcPr>
          <w:p w:rsidR="00692C12" w:rsidRDefault="00D50A8F">
            <w:pPr>
              <w:ind w:left="-57" w:right="-57"/>
              <w:jc w:val="center"/>
              <w:rPr>
                <w:i/>
                <w:sz w:val="20"/>
              </w:rPr>
            </w:pPr>
            <w:r>
              <w:rPr>
                <w:i/>
                <w:sz w:val="20"/>
              </w:rPr>
              <w:t>Nurodomas projekto veiklos (įskaitant reikiamus pirkimus) vykdymo pabaigos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rsidR="00692C12" w:rsidRDefault="00D50A8F">
            <w:pPr>
              <w:ind w:left="-57" w:right="-57"/>
              <w:jc w:val="center"/>
              <w:rPr>
                <w:i/>
                <w:sz w:val="20"/>
              </w:rPr>
            </w:pPr>
            <w:r>
              <w:rPr>
                <w:i/>
                <w:sz w:val="20"/>
              </w:rPr>
              <w:t>Nurodyti privaloma.</w:t>
            </w:r>
          </w:p>
        </w:tc>
        <w:tc>
          <w:tcPr>
            <w:tcW w:w="378" w:type="pct"/>
            <w:gridSpan w:val="2"/>
          </w:tcPr>
          <w:p w:rsidR="00692C12" w:rsidRDefault="00D50A8F">
            <w:pPr>
              <w:jc w:val="center"/>
              <w:rPr>
                <w:i/>
                <w:iCs/>
                <w:sz w:val="20"/>
              </w:rPr>
            </w:pPr>
            <w:r>
              <w:rPr>
                <w:i/>
                <w:iCs/>
                <w:sz w:val="20"/>
              </w:rPr>
              <w:t xml:space="preserve">Nurodoma, kai projektas finansuoja-mas iš Europos regioninės plėtros fondo (toliau – ERPF), „Europos socialinio fondo +“ (toliau – ESF+) arba </w:t>
            </w:r>
          </w:p>
          <w:p w:rsidR="00692C12" w:rsidRDefault="00D50A8F">
            <w:pPr>
              <w:jc w:val="center"/>
              <w:rPr>
                <w:i/>
                <w:sz w:val="20"/>
              </w:rPr>
            </w:pPr>
            <w:r>
              <w:rPr>
                <w:i/>
                <w:iCs/>
                <w:sz w:val="20"/>
              </w:rPr>
              <w:t xml:space="preserve">TPF lėšų. </w:t>
            </w:r>
            <w:r>
              <w:rPr>
                <w:i/>
                <w:sz w:val="20"/>
              </w:rPr>
              <w:t>Nurodo-mas konkretus regionas, (Sostinė ar Vidurio ir vakarų Lietuva). Jei projektas finansuo-jamas iš TPF lėšų, nurodoma apskritis.</w:t>
            </w:r>
          </w:p>
          <w:p w:rsidR="00692C12" w:rsidRDefault="00692C12">
            <w:pPr>
              <w:ind w:left="-57" w:right="-57"/>
              <w:jc w:val="center"/>
              <w:rPr>
                <w:i/>
                <w:sz w:val="20"/>
              </w:rPr>
            </w:pPr>
          </w:p>
          <w:p w:rsidR="00692C12" w:rsidRDefault="00D50A8F">
            <w:pPr>
              <w:ind w:left="-57" w:right="-57"/>
              <w:jc w:val="center"/>
              <w:rPr>
                <w:i/>
                <w:sz w:val="20"/>
              </w:rPr>
            </w:pPr>
            <w:r>
              <w:rPr>
                <w:i/>
                <w:sz w:val="20"/>
              </w:rPr>
              <w:t xml:space="preserve">Pildant DMS: jei kvietime projektams nustatytas konkretus regionas ir projektas nėra </w:t>
            </w:r>
            <w:r>
              <w:rPr>
                <w:i/>
                <w:sz w:val="20"/>
              </w:rPr>
              <w:lastRenderedPageBreak/>
              <w:t>finansuoja-mas iš TPF lėšų, regionas nustatomas pagal kvietimo informaciją, laukas neaktyvus.</w:t>
            </w:r>
          </w:p>
          <w:p w:rsidR="00692C12" w:rsidRDefault="00D50A8F">
            <w:pPr>
              <w:ind w:left="-57" w:right="-57"/>
              <w:jc w:val="center"/>
              <w:rPr>
                <w:i/>
                <w:sz w:val="20"/>
              </w:rPr>
            </w:pPr>
            <w:r>
              <w:rPr>
                <w:i/>
                <w:sz w:val="20"/>
              </w:rPr>
              <w:t>Jei kvietime nustatytas daugiau nei vienas galimas regionas, leidžiamas pasirinki-mas iš sąrašo (Sostinė, Vidurio ir vakarų Lietuva).</w:t>
            </w:r>
          </w:p>
          <w:p w:rsidR="00692C12" w:rsidRDefault="00D50A8F">
            <w:pPr>
              <w:ind w:left="-57" w:right="-57"/>
              <w:jc w:val="center"/>
              <w:rPr>
                <w:i/>
                <w:sz w:val="20"/>
              </w:rPr>
            </w:pPr>
            <w:r>
              <w:rPr>
                <w:i/>
                <w:sz w:val="20"/>
              </w:rPr>
              <w:t>Jei kvietime teikti PĮP nustatoma, kad projektas finansuo-jamas iš TPF lėšų, pasirenka-ma viena iš apskričių.</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100.</w:t>
            </w:r>
          </w:p>
          <w:p w:rsidR="00692C12" w:rsidRDefault="00D50A8F">
            <w:pPr>
              <w:ind w:left="-57" w:right="-57"/>
              <w:jc w:val="center"/>
              <w:rPr>
                <w:i/>
                <w:sz w:val="20"/>
              </w:rPr>
            </w:pPr>
            <w:r>
              <w:rPr>
                <w:i/>
                <w:sz w:val="20"/>
                <w:szCs w:val="22"/>
              </w:rPr>
              <w:t>Nurodyti privaloma.</w:t>
            </w: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val="restart"/>
            <w:shd w:val="clear" w:color="auto" w:fill="F2F2F2" w:themeFill="background1" w:themeFillShade="F2"/>
            <w:vAlign w:val="center"/>
          </w:tcPr>
          <w:p w:rsidR="00692C12" w:rsidRDefault="00D50A8F">
            <w:pPr>
              <w:spacing w:after="160"/>
              <w:ind w:left="-57" w:right="-57"/>
              <w:jc w:val="center"/>
              <w:rPr>
                <w:b/>
                <w:sz w:val="22"/>
                <w:szCs w:val="22"/>
              </w:rPr>
            </w:pPr>
            <w:r>
              <w:rPr>
                <w:b/>
                <w:sz w:val="22"/>
                <w:szCs w:val="22"/>
              </w:rPr>
              <w:t>Nr.</w:t>
            </w:r>
          </w:p>
        </w:tc>
        <w:tc>
          <w:tcPr>
            <w:tcW w:w="784" w:type="pct"/>
            <w:gridSpan w:val="5"/>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Poveiklės pavadinimas</w:t>
            </w:r>
          </w:p>
        </w:tc>
        <w:tc>
          <w:tcPr>
            <w:tcW w:w="284" w:type="pct"/>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Mata-vimo viene-</w:t>
            </w:r>
          </w:p>
          <w:p w:rsidR="00692C12" w:rsidRDefault="00D50A8F">
            <w:pPr>
              <w:ind w:left="-57" w:right="-57"/>
              <w:jc w:val="center"/>
              <w:rPr>
                <w:b/>
                <w:bCs/>
                <w:sz w:val="22"/>
                <w:szCs w:val="22"/>
              </w:rPr>
            </w:pPr>
            <w:r>
              <w:rPr>
                <w:b/>
                <w:bCs/>
                <w:sz w:val="22"/>
                <w:szCs w:val="22"/>
              </w:rPr>
              <w:t>tas</w:t>
            </w:r>
          </w:p>
        </w:tc>
        <w:tc>
          <w:tcPr>
            <w:tcW w:w="344" w:type="pct"/>
            <w:gridSpan w:val="3"/>
            <w:vMerge w:val="restart"/>
            <w:shd w:val="clear" w:color="auto" w:fill="F2F2F2" w:themeFill="background1" w:themeFillShade="F2"/>
            <w:vAlign w:val="center"/>
          </w:tcPr>
          <w:p w:rsidR="00692C12" w:rsidRDefault="00D50A8F">
            <w:pPr>
              <w:ind w:left="-57" w:right="-57"/>
              <w:jc w:val="center"/>
              <w:rPr>
                <w:b/>
                <w:sz w:val="22"/>
                <w:szCs w:val="22"/>
              </w:rPr>
            </w:pPr>
            <w:r>
              <w:rPr>
                <w:b/>
                <w:sz w:val="22"/>
                <w:szCs w:val="22"/>
              </w:rPr>
              <w:t>Siektina reikšmė</w:t>
            </w:r>
          </w:p>
        </w:tc>
        <w:tc>
          <w:tcPr>
            <w:tcW w:w="1369" w:type="pct"/>
            <w:gridSpan w:val="9"/>
            <w:shd w:val="clear" w:color="auto" w:fill="F2F2F2" w:themeFill="background1" w:themeFillShade="F2"/>
            <w:vAlign w:val="center"/>
          </w:tcPr>
          <w:p w:rsidR="00692C12" w:rsidRDefault="00D50A8F">
            <w:pPr>
              <w:ind w:left="-57" w:right="-57"/>
              <w:jc w:val="center"/>
              <w:rPr>
                <w:b/>
                <w:sz w:val="22"/>
                <w:szCs w:val="22"/>
              </w:rPr>
            </w:pPr>
            <w:r>
              <w:rPr>
                <w:b/>
                <w:sz w:val="22"/>
                <w:szCs w:val="22"/>
              </w:rPr>
              <w:t>Tinkamų finansuoti išlaidų suma, eurais</w:t>
            </w:r>
          </w:p>
        </w:tc>
        <w:tc>
          <w:tcPr>
            <w:tcW w:w="421" w:type="pct"/>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Finansuojamoji dalis, proc.</w:t>
            </w:r>
          </w:p>
        </w:tc>
        <w:tc>
          <w:tcPr>
            <w:tcW w:w="545" w:type="pct"/>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Poveiklės aprašymas</w:t>
            </w:r>
          </w:p>
        </w:tc>
        <w:tc>
          <w:tcPr>
            <w:tcW w:w="829" w:type="pct"/>
            <w:gridSpan w:val="4"/>
            <w:vMerge w:val="restart"/>
            <w:shd w:val="clear" w:color="auto" w:fill="F2F2F2" w:themeFill="background1" w:themeFillShade="F2"/>
            <w:vAlign w:val="center"/>
          </w:tcPr>
          <w:p w:rsidR="00692C12" w:rsidRDefault="00D50A8F">
            <w:pPr>
              <w:ind w:left="-57" w:right="-57"/>
              <w:jc w:val="center"/>
              <w:rPr>
                <w:b/>
                <w:sz w:val="22"/>
                <w:szCs w:val="22"/>
              </w:rPr>
            </w:pPr>
            <w:r>
              <w:rPr>
                <w:b/>
                <w:sz w:val="22"/>
                <w:szCs w:val="22"/>
              </w:rPr>
              <w:t>Poreikio pagrindimas</w:t>
            </w: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shd w:val="clear" w:color="auto" w:fill="F2F2F2" w:themeFill="background1" w:themeFillShade="F2"/>
            <w:vAlign w:val="center"/>
          </w:tcPr>
          <w:p w:rsidR="00692C12" w:rsidRDefault="00692C12">
            <w:pPr>
              <w:spacing w:after="160"/>
              <w:ind w:left="-57" w:right="-57"/>
              <w:jc w:val="center"/>
              <w:rPr>
                <w:b/>
                <w:sz w:val="22"/>
                <w:szCs w:val="22"/>
              </w:rPr>
            </w:pPr>
          </w:p>
        </w:tc>
        <w:tc>
          <w:tcPr>
            <w:tcW w:w="784" w:type="pct"/>
            <w:gridSpan w:val="5"/>
            <w:vMerge/>
            <w:shd w:val="clear" w:color="auto" w:fill="F2F2F2" w:themeFill="background1" w:themeFillShade="F2"/>
            <w:vAlign w:val="center"/>
          </w:tcPr>
          <w:p w:rsidR="00692C12" w:rsidRDefault="00692C12">
            <w:pPr>
              <w:ind w:left="-57" w:right="-57"/>
              <w:jc w:val="center"/>
              <w:rPr>
                <w:b/>
                <w:bCs/>
                <w:sz w:val="22"/>
                <w:szCs w:val="22"/>
              </w:rPr>
            </w:pPr>
          </w:p>
        </w:tc>
        <w:tc>
          <w:tcPr>
            <w:tcW w:w="284" w:type="pct"/>
            <w:vMerge/>
            <w:shd w:val="clear" w:color="auto" w:fill="F2F2F2" w:themeFill="background1" w:themeFillShade="F2"/>
            <w:vAlign w:val="center"/>
          </w:tcPr>
          <w:p w:rsidR="00692C12" w:rsidRDefault="00692C12">
            <w:pPr>
              <w:ind w:left="-57" w:right="-57"/>
              <w:jc w:val="center"/>
              <w:rPr>
                <w:b/>
                <w:bCs/>
                <w:sz w:val="22"/>
                <w:szCs w:val="22"/>
              </w:rPr>
            </w:pPr>
          </w:p>
        </w:tc>
        <w:tc>
          <w:tcPr>
            <w:tcW w:w="344" w:type="pct"/>
            <w:gridSpan w:val="3"/>
            <w:vMerge/>
            <w:shd w:val="clear" w:color="auto" w:fill="F2F2F2" w:themeFill="background1" w:themeFillShade="F2"/>
            <w:vAlign w:val="center"/>
          </w:tcPr>
          <w:p w:rsidR="00692C12" w:rsidRDefault="00692C12">
            <w:pPr>
              <w:ind w:left="-57" w:right="-57"/>
              <w:jc w:val="center"/>
              <w:rPr>
                <w:b/>
                <w:sz w:val="22"/>
                <w:szCs w:val="22"/>
              </w:rPr>
            </w:pPr>
          </w:p>
        </w:tc>
        <w:tc>
          <w:tcPr>
            <w:tcW w:w="341" w:type="pct"/>
            <w:shd w:val="clear" w:color="auto" w:fill="F2F2F2" w:themeFill="background1" w:themeFillShade="F2"/>
            <w:vAlign w:val="center"/>
          </w:tcPr>
          <w:p w:rsidR="00692C12" w:rsidRDefault="00D50A8F">
            <w:pPr>
              <w:ind w:left="-57" w:right="-57"/>
              <w:jc w:val="center"/>
              <w:rPr>
                <w:b/>
                <w:sz w:val="22"/>
                <w:szCs w:val="22"/>
              </w:rPr>
            </w:pPr>
            <w:r>
              <w:rPr>
                <w:b/>
                <w:sz w:val="22"/>
                <w:szCs w:val="22"/>
              </w:rPr>
              <w:t>Bendra suma, eurais</w:t>
            </w:r>
          </w:p>
        </w:tc>
        <w:tc>
          <w:tcPr>
            <w:tcW w:w="339" w:type="pct"/>
            <w:gridSpan w:val="2"/>
            <w:shd w:val="clear" w:color="auto" w:fill="F2F2F2" w:themeFill="background1" w:themeFillShade="F2"/>
            <w:vAlign w:val="center"/>
          </w:tcPr>
          <w:p w:rsidR="00692C12" w:rsidRDefault="00D50A8F">
            <w:pPr>
              <w:ind w:left="-57" w:right="-57"/>
              <w:jc w:val="center"/>
              <w:rPr>
                <w:b/>
                <w:sz w:val="22"/>
                <w:szCs w:val="22"/>
              </w:rPr>
            </w:pPr>
            <w:r>
              <w:rPr>
                <w:b/>
                <w:sz w:val="22"/>
                <w:szCs w:val="22"/>
              </w:rPr>
              <w:t>PVM finan-savimo požymis</w:t>
            </w:r>
          </w:p>
        </w:tc>
        <w:tc>
          <w:tcPr>
            <w:tcW w:w="339" w:type="pct"/>
            <w:gridSpan w:val="3"/>
            <w:shd w:val="clear" w:color="auto" w:fill="F2F2F2" w:themeFill="background1" w:themeFillShade="F2"/>
            <w:vAlign w:val="center"/>
          </w:tcPr>
          <w:p w:rsidR="00692C12" w:rsidRDefault="00D50A8F">
            <w:pPr>
              <w:ind w:left="-57" w:right="-57"/>
              <w:jc w:val="center"/>
              <w:rPr>
                <w:b/>
                <w:sz w:val="22"/>
                <w:szCs w:val="22"/>
              </w:rPr>
            </w:pPr>
            <w:r>
              <w:rPr>
                <w:b/>
                <w:sz w:val="22"/>
                <w:szCs w:val="22"/>
              </w:rPr>
              <w:t>PVM suma, eurais</w:t>
            </w:r>
          </w:p>
        </w:tc>
        <w:tc>
          <w:tcPr>
            <w:tcW w:w="349" w:type="pct"/>
            <w:gridSpan w:val="3"/>
            <w:shd w:val="clear" w:color="auto" w:fill="F2F2F2" w:themeFill="background1" w:themeFillShade="F2"/>
            <w:vAlign w:val="center"/>
          </w:tcPr>
          <w:p w:rsidR="00692C12" w:rsidRDefault="00D50A8F">
            <w:pPr>
              <w:ind w:left="-57" w:right="-57"/>
              <w:jc w:val="center"/>
              <w:rPr>
                <w:b/>
                <w:sz w:val="22"/>
                <w:szCs w:val="22"/>
              </w:rPr>
            </w:pPr>
            <w:r>
              <w:rPr>
                <w:b/>
                <w:sz w:val="22"/>
                <w:szCs w:val="22"/>
              </w:rPr>
              <w:t>Lietuvos Respubli-kos PVM įstatymo  straipsnis</w:t>
            </w:r>
          </w:p>
        </w:tc>
        <w:tc>
          <w:tcPr>
            <w:tcW w:w="421" w:type="pct"/>
            <w:vMerge/>
            <w:shd w:val="clear" w:color="auto" w:fill="F2F2F2" w:themeFill="background1" w:themeFillShade="F2"/>
            <w:vAlign w:val="center"/>
          </w:tcPr>
          <w:p w:rsidR="00692C12" w:rsidRDefault="00692C12">
            <w:pPr>
              <w:ind w:left="-57" w:right="-57"/>
              <w:jc w:val="center"/>
              <w:rPr>
                <w:b/>
                <w:bCs/>
                <w:sz w:val="22"/>
                <w:szCs w:val="22"/>
              </w:rPr>
            </w:pPr>
          </w:p>
        </w:tc>
        <w:tc>
          <w:tcPr>
            <w:tcW w:w="545" w:type="pct"/>
            <w:vMerge/>
            <w:shd w:val="clear" w:color="auto" w:fill="F2F2F2" w:themeFill="background1" w:themeFillShade="F2"/>
            <w:vAlign w:val="center"/>
          </w:tcPr>
          <w:p w:rsidR="00692C12" w:rsidRDefault="00692C12">
            <w:pPr>
              <w:ind w:left="-57" w:right="-57"/>
              <w:jc w:val="center"/>
              <w:rPr>
                <w:b/>
                <w:bCs/>
                <w:sz w:val="22"/>
                <w:szCs w:val="22"/>
              </w:rPr>
            </w:pPr>
          </w:p>
        </w:tc>
        <w:tc>
          <w:tcPr>
            <w:tcW w:w="829" w:type="pct"/>
            <w:gridSpan w:val="4"/>
            <w:vMerge/>
            <w:shd w:val="clear" w:color="auto" w:fill="F2F2F2" w:themeFill="background1" w:themeFillShade="F2"/>
            <w:vAlign w:val="center"/>
          </w:tcPr>
          <w:p w:rsidR="00692C12" w:rsidRDefault="00692C12">
            <w:pPr>
              <w:ind w:left="-57" w:right="-57"/>
              <w:jc w:val="center"/>
              <w:rPr>
                <w:b/>
                <w:sz w:val="22"/>
                <w:szCs w:val="22"/>
              </w:rPr>
            </w:pP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val="restart"/>
          </w:tcPr>
          <w:p w:rsidR="00692C12" w:rsidRDefault="00D50A8F">
            <w:pPr>
              <w:spacing w:after="160"/>
              <w:ind w:left="-113" w:right="-113"/>
              <w:jc w:val="center"/>
              <w:rPr>
                <w:i/>
                <w:sz w:val="20"/>
                <w:szCs w:val="22"/>
              </w:rPr>
            </w:pPr>
            <w:r>
              <w:rPr>
                <w:i/>
                <w:sz w:val="20"/>
              </w:rPr>
              <w:t>Nu-meris</w:t>
            </w:r>
          </w:p>
          <w:p w:rsidR="00692C12" w:rsidRDefault="00D50A8F">
            <w:pPr>
              <w:ind w:left="-113" w:right="-113"/>
              <w:jc w:val="center"/>
              <w:rPr>
                <w:i/>
                <w:sz w:val="20"/>
              </w:rPr>
            </w:pPr>
            <w:r>
              <w:rPr>
                <w:i/>
                <w:sz w:val="20"/>
              </w:rPr>
              <w:t>nuro-domas iš eilės,</w:t>
            </w:r>
          </w:p>
          <w:p w:rsidR="00692C12" w:rsidRDefault="00D50A8F">
            <w:pPr>
              <w:ind w:left="-113" w:right="-113"/>
              <w:jc w:val="center"/>
              <w:rPr>
                <w:i/>
                <w:sz w:val="20"/>
              </w:rPr>
            </w:pPr>
            <w:r>
              <w:rPr>
                <w:i/>
                <w:sz w:val="20"/>
              </w:rPr>
              <w:t>prade-dant veiklos Nr., pvz., 1.1, 1.2 ir kt.</w:t>
            </w:r>
          </w:p>
          <w:p w:rsidR="00692C12" w:rsidRDefault="00692C12">
            <w:pPr>
              <w:ind w:left="-113" w:right="-113"/>
              <w:jc w:val="center"/>
              <w:rPr>
                <w:i/>
                <w:sz w:val="20"/>
              </w:rPr>
            </w:pPr>
          </w:p>
          <w:p w:rsidR="00692C12" w:rsidRDefault="00D50A8F">
            <w:pPr>
              <w:ind w:left="-113" w:right="-113"/>
              <w:jc w:val="center"/>
              <w:rPr>
                <w:i/>
                <w:sz w:val="20"/>
              </w:rPr>
            </w:pPr>
            <w:r>
              <w:rPr>
                <w:i/>
                <w:sz w:val="20"/>
              </w:rPr>
              <w:t>Gali-mas sim-bolių skai-čius – 10.</w:t>
            </w:r>
          </w:p>
          <w:p w:rsidR="00692C12" w:rsidRDefault="00692C12">
            <w:pPr>
              <w:ind w:left="-113" w:right="-113"/>
              <w:jc w:val="center"/>
              <w:rPr>
                <w:i/>
                <w:sz w:val="20"/>
              </w:rPr>
            </w:pPr>
          </w:p>
          <w:p w:rsidR="00692C12" w:rsidRDefault="00D50A8F">
            <w:pPr>
              <w:ind w:left="-57" w:right="-57"/>
              <w:jc w:val="center"/>
              <w:rPr>
                <w:b/>
                <w:sz w:val="20"/>
              </w:rPr>
            </w:pPr>
            <w:r>
              <w:rPr>
                <w:i/>
                <w:sz w:val="20"/>
              </w:rPr>
              <w:t>Nu-ro-dyti pri-va-loma.</w:t>
            </w:r>
          </w:p>
        </w:tc>
        <w:tc>
          <w:tcPr>
            <w:tcW w:w="784" w:type="pct"/>
            <w:gridSpan w:val="5"/>
          </w:tcPr>
          <w:p w:rsidR="00692C12" w:rsidRDefault="00D50A8F">
            <w:pPr>
              <w:ind w:left="-57" w:right="-57"/>
              <w:jc w:val="center"/>
              <w:rPr>
                <w:i/>
                <w:sz w:val="20"/>
              </w:rPr>
            </w:pPr>
            <w:r>
              <w:rPr>
                <w:i/>
                <w:sz w:val="20"/>
              </w:rPr>
              <w:t>Nurodomas poveiklės pavadinimas.</w:t>
            </w:r>
            <w:r>
              <w:rPr>
                <w:i/>
                <w:sz w:val="20"/>
                <w:lang w:eastAsia="en-GB"/>
              </w:rPr>
              <w:t xml:space="preserve"> Poveiklė – kiekybiškai išmatuojamas tiesioginis įvykdytos projekto veiklos rezultatas. Poveikle nurodoma, kas bus pasiekta įvykdžius konkrečią projekto veiklą. Konkrečių projekto veiklų poveiklės gali nesutapti su projekto stebėsenos rodikliais.</w:t>
            </w:r>
            <w:r>
              <w:rPr>
                <w:i/>
                <w:sz w:val="20"/>
              </w:rPr>
              <w:t xml:space="preserve"> Vienai veiklai gali būti nurodoma keletas poveiklių, sukuriant naujas eilutes.</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300.</w:t>
            </w:r>
          </w:p>
          <w:p w:rsidR="00692C12" w:rsidRDefault="00D50A8F">
            <w:pPr>
              <w:ind w:left="-57" w:right="-57"/>
              <w:jc w:val="center"/>
              <w:rPr>
                <w:b/>
                <w:bCs/>
                <w:sz w:val="20"/>
              </w:rPr>
            </w:pPr>
            <w:r>
              <w:rPr>
                <w:i/>
                <w:sz w:val="20"/>
              </w:rPr>
              <w:t>Nurodyti privaloma.</w:t>
            </w:r>
          </w:p>
        </w:tc>
        <w:tc>
          <w:tcPr>
            <w:tcW w:w="284" w:type="pct"/>
          </w:tcPr>
          <w:p w:rsidR="00692C12" w:rsidRDefault="00D50A8F">
            <w:pPr>
              <w:ind w:left="-57" w:right="-57"/>
              <w:jc w:val="center"/>
              <w:rPr>
                <w:i/>
                <w:sz w:val="20"/>
              </w:rPr>
            </w:pPr>
            <w:r>
              <w:rPr>
                <w:i/>
                <w:sz w:val="20"/>
              </w:rPr>
              <w:t>Nurodo-mas po-veiklės mata-vimo- vienetas (nau-dojant visuo-tinai priimtus matavi-mo viene-tus, galima trum-pinti, pvz., vnt., kompl., asm., km. kv. m).</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20.</w:t>
            </w:r>
          </w:p>
          <w:p w:rsidR="00692C12" w:rsidRDefault="00D50A8F">
            <w:pPr>
              <w:ind w:left="-57" w:right="-57"/>
              <w:jc w:val="center"/>
              <w:rPr>
                <w:b/>
                <w:bCs/>
                <w:sz w:val="20"/>
              </w:rPr>
            </w:pPr>
            <w:r>
              <w:rPr>
                <w:i/>
                <w:sz w:val="20"/>
              </w:rPr>
              <w:t>Nuro-dyti priva-loma.</w:t>
            </w:r>
          </w:p>
        </w:tc>
        <w:tc>
          <w:tcPr>
            <w:tcW w:w="344" w:type="pct"/>
            <w:gridSpan w:val="3"/>
          </w:tcPr>
          <w:p w:rsidR="00692C12" w:rsidRDefault="00D50A8F">
            <w:pPr>
              <w:ind w:left="-57" w:right="-57"/>
              <w:jc w:val="center"/>
              <w:rPr>
                <w:i/>
                <w:sz w:val="20"/>
              </w:rPr>
            </w:pPr>
            <w:r>
              <w:rPr>
                <w:i/>
                <w:sz w:val="20"/>
              </w:rPr>
              <w:t>Nurodoma siekiama poveiklės rezultato reikšmė skaičiais.</w:t>
            </w: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ind w:left="-57" w:right="-57"/>
              <w:jc w:val="center"/>
              <w:rPr>
                <w:b/>
                <w:sz w:val="20"/>
              </w:rPr>
            </w:pPr>
            <w:r>
              <w:rPr>
                <w:i/>
                <w:sz w:val="20"/>
              </w:rPr>
              <w:t>Nurodyti privaloma</w:t>
            </w:r>
            <w:r>
              <w:rPr>
                <w:i/>
                <w:sz w:val="20"/>
                <w:lang w:val="en-GB"/>
              </w:rPr>
              <w:t>.</w:t>
            </w:r>
          </w:p>
        </w:tc>
        <w:tc>
          <w:tcPr>
            <w:tcW w:w="341" w:type="pct"/>
          </w:tcPr>
          <w:p w:rsidR="00692C12" w:rsidRDefault="00D50A8F">
            <w:pPr>
              <w:ind w:left="-57" w:right="-57"/>
              <w:jc w:val="center"/>
              <w:rPr>
                <w:i/>
                <w:sz w:val="20"/>
              </w:rPr>
            </w:pPr>
            <w:r>
              <w:rPr>
                <w:i/>
                <w:sz w:val="20"/>
              </w:rPr>
              <w:t>Nurodoma bendra poveiklės tinkamų finansuoti išlaidų suma, apskai-čiuojama susumuo-jant numatytas veiksmų ar išlaidų tipų tinkamų finansuoti išlaidų sumas (jei projekto poveiklė skaidoma į veiksmų ar išlaidų tipus).</w:t>
            </w: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ind w:left="-57" w:right="-57"/>
              <w:jc w:val="center"/>
              <w:rPr>
                <w:b/>
                <w:sz w:val="20"/>
              </w:rPr>
            </w:pPr>
            <w:r>
              <w:rPr>
                <w:i/>
                <w:sz w:val="20"/>
              </w:rPr>
              <w:t>Nurodyti privaloma</w:t>
            </w:r>
            <w:r>
              <w:rPr>
                <w:i/>
                <w:sz w:val="20"/>
                <w:lang w:val="en-GB"/>
              </w:rPr>
              <w:t>.</w:t>
            </w:r>
          </w:p>
        </w:tc>
        <w:tc>
          <w:tcPr>
            <w:tcW w:w="339" w:type="pct"/>
            <w:gridSpan w:val="2"/>
          </w:tcPr>
          <w:p w:rsidR="00692C12" w:rsidRDefault="00D50A8F">
            <w:pPr>
              <w:ind w:left="-57" w:right="-57"/>
              <w:jc w:val="center"/>
              <w:textAlignment w:val="baseline"/>
              <w:rPr>
                <w:rFonts w:eastAsia="MS Gothic"/>
                <w:i/>
                <w:sz w:val="20"/>
                <w:lang w:eastAsia="lt-LT"/>
              </w:rPr>
            </w:pPr>
            <w:r>
              <w:rPr>
                <w:rFonts w:eastAsia="MS Gothic"/>
                <w:i/>
                <w:sz w:val="20"/>
                <w:lang w:eastAsia="lt-LT"/>
              </w:rPr>
              <w:t>Pažy-mima, ar prašoma finansuoti PVM iš projekto lėšų.</w:t>
            </w:r>
          </w:p>
          <w:p w:rsidR="00692C12" w:rsidRDefault="00692C12">
            <w:pPr>
              <w:ind w:left="-57" w:right="-57"/>
              <w:jc w:val="center"/>
              <w:textAlignment w:val="baseline"/>
              <w:rPr>
                <w:rFonts w:eastAsia="MS Gothic"/>
                <w:sz w:val="20"/>
                <w:lang w:eastAsia="lt-LT"/>
              </w:rPr>
            </w:pPr>
          </w:p>
          <w:p w:rsidR="00692C12" w:rsidRDefault="00D50A8F">
            <w:pPr>
              <w:ind w:left="-57" w:right="-57"/>
              <w:jc w:val="center"/>
              <w:textAlignment w:val="baseline"/>
              <w:rPr>
                <w:sz w:val="20"/>
                <w:u w:val="single"/>
                <w:lang w:eastAsia="lt-LT"/>
              </w:rPr>
            </w:pPr>
            <w:r>
              <w:rPr>
                <w:rFonts w:ascii="MS Gothic" w:eastAsia="MS Gothic" w:hAnsi="MS Gothic" w:cs="MS Gothic" w:hint="eastAsia"/>
                <w:sz w:val="20"/>
                <w:u w:val="single"/>
                <w:lang w:eastAsia="lt-LT"/>
              </w:rPr>
              <w:t>☐</w:t>
            </w:r>
            <w:r>
              <w:rPr>
                <w:sz w:val="20"/>
                <w:u w:val="single"/>
                <w:lang w:eastAsia="lt-LT"/>
              </w:rPr>
              <w:t xml:space="preserve"> Prašoma finansuoti PVM</w:t>
            </w:r>
          </w:p>
          <w:p w:rsidR="00692C12" w:rsidRDefault="00D50A8F">
            <w:pPr>
              <w:ind w:left="-57" w:right="-57"/>
              <w:jc w:val="center"/>
              <w:textAlignment w:val="baseline"/>
              <w:rPr>
                <w:sz w:val="20"/>
                <w:u w:val="single"/>
                <w:lang w:eastAsia="lt-LT"/>
              </w:rPr>
            </w:pPr>
            <w:r>
              <w:rPr>
                <w:rFonts w:ascii="MS Gothic" w:eastAsia="MS Gothic" w:hAnsi="MS Gothic" w:cs="MS Gothic" w:hint="eastAsia"/>
                <w:sz w:val="20"/>
                <w:u w:val="single"/>
                <w:lang w:eastAsia="lt-LT"/>
              </w:rPr>
              <w:t>☐</w:t>
            </w:r>
            <w:r>
              <w:rPr>
                <w:sz w:val="20"/>
                <w:u w:val="single"/>
                <w:lang w:eastAsia="lt-LT"/>
              </w:rPr>
              <w:t xml:space="preserve"> Neprašoma finansuoti PVM</w:t>
            </w:r>
          </w:p>
          <w:p w:rsidR="00692C12" w:rsidRDefault="00692C12">
            <w:pPr>
              <w:ind w:left="-57" w:right="-57"/>
              <w:jc w:val="center"/>
              <w:textAlignment w:val="baseline"/>
              <w:rPr>
                <w:rFonts w:eastAsia="MS Gothic"/>
                <w:sz w:val="20"/>
                <w:lang w:eastAsia="lt-LT"/>
              </w:rPr>
            </w:pPr>
          </w:p>
          <w:p w:rsidR="00692C12" w:rsidRDefault="00D50A8F">
            <w:pPr>
              <w:ind w:left="-57" w:right="-57"/>
              <w:jc w:val="center"/>
              <w:textAlignment w:val="baseline"/>
              <w:rPr>
                <w:sz w:val="20"/>
                <w:u w:val="single"/>
                <w:lang w:eastAsia="lt-LT"/>
              </w:rPr>
            </w:pPr>
            <w:r>
              <w:rPr>
                <w:rFonts w:ascii="MS Gothic" w:eastAsia="MS Gothic" w:hAnsi="MS Gothic" w:cs="MS Gothic" w:hint="eastAsia"/>
                <w:sz w:val="20"/>
                <w:u w:val="single"/>
                <w:lang w:eastAsia="lt-LT"/>
              </w:rPr>
              <w:t>☐</w:t>
            </w:r>
            <w:r>
              <w:rPr>
                <w:sz w:val="20"/>
                <w:u w:val="single"/>
                <w:lang w:eastAsia="lt-LT"/>
              </w:rPr>
              <w:t>Miš-rusis PVM</w:t>
            </w:r>
          </w:p>
          <w:p w:rsidR="00692C12" w:rsidRDefault="00D50A8F">
            <w:pPr>
              <w:ind w:left="-57" w:right="-57"/>
              <w:jc w:val="center"/>
              <w:rPr>
                <w:b/>
                <w:sz w:val="20"/>
              </w:rPr>
            </w:pPr>
            <w:r>
              <w:rPr>
                <w:i/>
                <w:iCs/>
                <w:sz w:val="20"/>
                <w:lang w:val="en-GB" w:eastAsia="lt-LT"/>
              </w:rPr>
              <w:t>Priva-lomas pažymėti laukas.</w:t>
            </w:r>
          </w:p>
        </w:tc>
        <w:tc>
          <w:tcPr>
            <w:tcW w:w="339" w:type="pct"/>
            <w:gridSpan w:val="3"/>
          </w:tcPr>
          <w:p w:rsidR="00692C12" w:rsidRDefault="00D50A8F">
            <w:pPr>
              <w:ind w:left="-57" w:right="-57"/>
              <w:jc w:val="center"/>
              <w:textAlignment w:val="baseline"/>
              <w:rPr>
                <w:i/>
                <w:iCs/>
                <w:sz w:val="20"/>
                <w:lang w:eastAsia="lt-LT"/>
              </w:rPr>
            </w:pPr>
            <w:r>
              <w:rPr>
                <w:i/>
                <w:iCs/>
                <w:sz w:val="20"/>
                <w:lang w:eastAsia="lt-LT"/>
              </w:rPr>
              <w:t xml:space="preserve">Jei pažymėtas požymis  „Prašoma finansuoti PVM“ arba „Mišrusis PVM“, privaloma nurodyti bendrą poveiklės PVM sumą, apskai-čiuojamą susu-muojant numatytas veiksmų ar išlaidų tipų PVM sumas </w:t>
            </w:r>
            <w:r>
              <w:rPr>
                <w:i/>
                <w:sz w:val="20"/>
              </w:rPr>
              <w:t>(jei projekto poveiklė skaidoma į veiksmų ar išlaidų tipus)</w:t>
            </w:r>
            <w:r>
              <w:rPr>
                <w:i/>
                <w:iCs/>
                <w:sz w:val="20"/>
                <w:lang w:eastAsia="lt-LT"/>
              </w:rPr>
              <w:t>.</w:t>
            </w:r>
          </w:p>
          <w:p w:rsidR="00692C12" w:rsidRDefault="00692C12">
            <w:pPr>
              <w:ind w:left="-57" w:right="-57"/>
              <w:jc w:val="center"/>
              <w:rPr>
                <w:i/>
                <w:iCs/>
                <w:sz w:val="20"/>
                <w:lang w:eastAsia="lt-LT"/>
              </w:rPr>
            </w:pPr>
          </w:p>
          <w:p w:rsidR="00692C12" w:rsidRDefault="00D50A8F">
            <w:pPr>
              <w:ind w:left="-57" w:right="-57"/>
              <w:jc w:val="center"/>
              <w:rPr>
                <w:b/>
                <w:sz w:val="20"/>
              </w:rPr>
            </w:pPr>
            <w:r>
              <w:rPr>
                <w:i/>
                <w:iCs/>
                <w:sz w:val="20"/>
                <w:lang w:val="en-GB" w:eastAsia="lt-LT"/>
              </w:rPr>
              <w:t xml:space="preserve">Galimas </w:t>
            </w:r>
            <w:r>
              <w:rPr>
                <w:i/>
                <w:sz w:val="20"/>
                <w:lang w:val="en-GB"/>
              </w:rPr>
              <w:t xml:space="preserve">simbolių skaičius – 9 simbo-liai iki </w:t>
            </w:r>
            <w:r>
              <w:rPr>
                <w:i/>
                <w:sz w:val="20"/>
                <w:lang w:val="en-GB"/>
              </w:rPr>
              <w:lastRenderedPageBreak/>
              <w:t>kablelio ir 2 simbo-liai po kablelio.</w:t>
            </w:r>
          </w:p>
        </w:tc>
        <w:tc>
          <w:tcPr>
            <w:tcW w:w="349" w:type="pct"/>
            <w:gridSpan w:val="3"/>
          </w:tcPr>
          <w:p w:rsidR="00692C12" w:rsidRDefault="00D50A8F">
            <w:pPr>
              <w:ind w:left="-57" w:right="-57"/>
              <w:jc w:val="center"/>
              <w:rPr>
                <w:i/>
                <w:iCs/>
                <w:sz w:val="20"/>
              </w:rPr>
            </w:pPr>
            <w:r>
              <w:rPr>
                <w:i/>
                <w:sz w:val="20"/>
              </w:rPr>
              <w:lastRenderedPageBreak/>
              <w:t>Jei pažymėtas požymis „Prašoma finansuoti PVM“ arba „Mišrusis PVM“, i</w:t>
            </w:r>
            <w:r>
              <w:rPr>
                <w:i/>
                <w:iCs/>
                <w:sz w:val="20"/>
              </w:rPr>
              <w:t>š sąrašo pasirenka-mas vienas ar keli PVM įstatymo straipsniai, pagal kuriuos įgyvendi-nant projektą numatyti įsigyti darbai, prekės ar paslaugos priskiriami pareiškėjo arba partnerio PVM neapmo-</w:t>
            </w:r>
          </w:p>
          <w:p w:rsidR="00692C12" w:rsidRDefault="00D50A8F">
            <w:pPr>
              <w:ind w:left="-57" w:right="-57"/>
              <w:jc w:val="center"/>
              <w:rPr>
                <w:b/>
                <w:sz w:val="20"/>
              </w:rPr>
            </w:pPr>
            <w:r>
              <w:rPr>
                <w:i/>
                <w:iCs/>
                <w:sz w:val="20"/>
              </w:rPr>
              <w:t xml:space="preserve">kestinamai veiklai. </w:t>
            </w:r>
          </w:p>
        </w:tc>
        <w:tc>
          <w:tcPr>
            <w:tcW w:w="421" w:type="pct"/>
          </w:tcPr>
          <w:p w:rsidR="00692C12" w:rsidRDefault="00D50A8F">
            <w:pPr>
              <w:suppressAutoHyphens/>
              <w:ind w:left="-7" w:right="-57"/>
              <w:jc w:val="center"/>
              <w:rPr>
                <w:i/>
                <w:sz w:val="20"/>
              </w:rPr>
            </w:pPr>
            <w:r>
              <w:rPr>
                <w:i/>
                <w:sz w:val="20"/>
              </w:rPr>
              <w:t>Nurodomas procentinis santykis tarp prašomų skirti lėšų ir nuosavų lėšų.</w:t>
            </w:r>
          </w:p>
          <w:p w:rsidR="00692C12" w:rsidRDefault="00D50A8F">
            <w:pPr>
              <w:suppressAutoHyphens/>
              <w:ind w:left="-7" w:right="-57"/>
              <w:jc w:val="center"/>
              <w:rPr>
                <w:i/>
                <w:sz w:val="20"/>
              </w:rPr>
            </w:pPr>
            <w:r>
              <w:rPr>
                <w:i/>
                <w:sz w:val="20"/>
              </w:rPr>
              <w:t>Galimas simbolių skaičius – 3 simboliai iki kablelio ir 2 simboliai po kablelio.</w:t>
            </w:r>
          </w:p>
          <w:p w:rsidR="00692C12" w:rsidRDefault="00D50A8F">
            <w:pPr>
              <w:ind w:left="-57" w:right="-57"/>
              <w:jc w:val="center"/>
              <w:rPr>
                <w:b/>
                <w:bCs/>
                <w:sz w:val="20"/>
              </w:rPr>
            </w:pPr>
            <w:r>
              <w:rPr>
                <w:i/>
                <w:sz w:val="20"/>
              </w:rPr>
              <w:t>Nurodyti privaloma.</w:t>
            </w:r>
          </w:p>
        </w:tc>
        <w:tc>
          <w:tcPr>
            <w:tcW w:w="545" w:type="pct"/>
          </w:tcPr>
          <w:p w:rsidR="00692C12" w:rsidRDefault="00D50A8F">
            <w:pPr>
              <w:ind w:left="-7" w:right="-57"/>
              <w:jc w:val="center"/>
              <w:rPr>
                <w:i/>
                <w:sz w:val="20"/>
              </w:rPr>
            </w:pPr>
            <w:r>
              <w:rPr>
                <w:i/>
                <w:sz w:val="20"/>
              </w:rPr>
              <w:t>Pateikiamas poveiklės aprašymas.</w:t>
            </w:r>
          </w:p>
          <w:p w:rsidR="00692C12" w:rsidRDefault="00692C12">
            <w:pPr>
              <w:ind w:left="-7" w:right="-57"/>
              <w:jc w:val="center"/>
              <w:rPr>
                <w:i/>
                <w:sz w:val="20"/>
              </w:rPr>
            </w:pPr>
          </w:p>
          <w:p w:rsidR="00692C12" w:rsidRDefault="00D50A8F">
            <w:pPr>
              <w:ind w:left="-7" w:right="-57"/>
              <w:jc w:val="center"/>
              <w:rPr>
                <w:i/>
                <w:sz w:val="20"/>
              </w:rPr>
            </w:pPr>
            <w:r>
              <w:rPr>
                <w:i/>
                <w:sz w:val="20"/>
              </w:rPr>
              <w:t>Galimas simbolių skaičius – 2 000.</w:t>
            </w:r>
          </w:p>
          <w:p w:rsidR="00692C12" w:rsidRDefault="00692C12">
            <w:pPr>
              <w:ind w:left="-7" w:right="-57"/>
              <w:jc w:val="center"/>
              <w:rPr>
                <w:i/>
                <w:sz w:val="20"/>
              </w:rPr>
            </w:pPr>
          </w:p>
          <w:p w:rsidR="00692C12" w:rsidRDefault="00D50A8F">
            <w:pPr>
              <w:ind w:left="-57" w:right="-57"/>
              <w:jc w:val="center"/>
              <w:rPr>
                <w:b/>
                <w:bCs/>
                <w:sz w:val="20"/>
              </w:rPr>
            </w:pPr>
            <w:r>
              <w:rPr>
                <w:i/>
                <w:sz w:val="20"/>
              </w:rPr>
              <w:t>Nurodyti privaloma</w:t>
            </w:r>
            <w:r>
              <w:rPr>
                <w:i/>
                <w:sz w:val="20"/>
                <w:lang w:val="en-GB"/>
              </w:rPr>
              <w:t>.</w:t>
            </w:r>
          </w:p>
        </w:tc>
        <w:tc>
          <w:tcPr>
            <w:tcW w:w="829" w:type="pct"/>
            <w:gridSpan w:val="4"/>
          </w:tcPr>
          <w:p w:rsidR="00692C12" w:rsidRDefault="00D50A8F">
            <w:pPr>
              <w:widowControl w:val="0"/>
              <w:ind w:left="-57" w:right="-57"/>
              <w:jc w:val="center"/>
              <w:rPr>
                <w:i/>
                <w:sz w:val="20"/>
              </w:rPr>
            </w:pPr>
            <w:r>
              <w:rPr>
                <w:i/>
                <w:sz w:val="20"/>
              </w:rPr>
              <w:t>Poveiklė detalizuojama, nurodomas jos būtinumo pagrindimas, prisidėjimas prie numatytų problemų sprendimo, planuojamų išlaidų poreikio apskaičiavimas ir pagrindimas.</w:t>
            </w:r>
          </w:p>
          <w:p w:rsidR="00692C12" w:rsidRDefault="00D50A8F">
            <w:pPr>
              <w:ind w:left="-57" w:right="-57"/>
              <w:jc w:val="center"/>
              <w:rPr>
                <w:i/>
                <w:sz w:val="20"/>
              </w:rPr>
            </w:pPr>
            <w:r>
              <w:rPr>
                <w:i/>
                <w:sz w:val="20"/>
              </w:rPr>
              <w:t>Nurodyti privaloma, jeigu pagrindimas ir detalizavimas nurodomi prie veiksmų ar išlaidų tipų, šios dalies galima nepildyti.</w:t>
            </w:r>
          </w:p>
          <w:p w:rsidR="00692C12" w:rsidRDefault="00D50A8F">
            <w:pPr>
              <w:ind w:left="-57" w:right="-57"/>
              <w:jc w:val="center"/>
              <w:rPr>
                <w:i/>
                <w:sz w:val="20"/>
              </w:rPr>
            </w:pPr>
            <w:r>
              <w:rPr>
                <w:i/>
                <w:iCs/>
                <w:sz w:val="20"/>
              </w:rPr>
              <w:t>Jei kartu su PĮP teikiamas projekto investicijų projektas, nurodoma investicijų projekto dalis, kurioje nurodyta informacija apie poveiklės poreikio pagrindimą.</w:t>
            </w:r>
          </w:p>
          <w:p w:rsidR="00692C12" w:rsidRDefault="00D50A8F">
            <w:pPr>
              <w:spacing w:line="259" w:lineRule="auto"/>
              <w:jc w:val="center"/>
              <w:rPr>
                <w:i/>
                <w:iCs/>
                <w:sz w:val="20"/>
              </w:rPr>
            </w:pPr>
            <w:r>
              <w:rPr>
                <w:i/>
                <w:iCs/>
                <w:sz w:val="20"/>
              </w:rPr>
              <w:t>Nurodoma, kokiai pareiškėjo arba partnerio vykdomai arba planuojamai vykdyti veiklai ar veiksmui bus skirti įgyvendinant projektą numatomi įsigyti darbai, prekės ar paslaugos. Būtina nurodyti veiklas, už kurias bus gaunamos pajamos (pvz., patalpų nuoma, teikiamos apmokamos paslaugos, rinkliavos ir pan.).</w:t>
            </w:r>
          </w:p>
          <w:p w:rsidR="00692C12" w:rsidRDefault="00692C12">
            <w:pPr>
              <w:ind w:left="-57" w:right="-57"/>
              <w:jc w:val="center"/>
              <w:rPr>
                <w:i/>
                <w:iCs/>
                <w:sz w:val="20"/>
              </w:rPr>
            </w:pPr>
          </w:p>
          <w:p w:rsidR="00692C12" w:rsidRDefault="00D50A8F">
            <w:pPr>
              <w:widowControl w:val="0"/>
              <w:ind w:left="-57" w:right="-57"/>
              <w:jc w:val="center"/>
              <w:rPr>
                <w:i/>
                <w:sz w:val="20"/>
              </w:rPr>
            </w:pPr>
            <w:r>
              <w:rPr>
                <w:i/>
                <w:sz w:val="20"/>
              </w:rPr>
              <w:t xml:space="preserve">Galimas simbolių skaičius – </w:t>
            </w:r>
            <w:r>
              <w:rPr>
                <w:i/>
                <w:sz w:val="20"/>
              </w:rPr>
              <w:lastRenderedPageBreak/>
              <w:t>10 000.</w:t>
            </w:r>
          </w:p>
          <w:p w:rsidR="00692C12" w:rsidRDefault="00692C12">
            <w:pPr>
              <w:ind w:left="-57" w:right="-57"/>
              <w:jc w:val="center"/>
              <w:rPr>
                <w:b/>
                <w:sz w:val="20"/>
              </w:rPr>
            </w:pP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tcPr>
          <w:p w:rsidR="00692C12" w:rsidRDefault="00692C12">
            <w:pPr>
              <w:spacing w:after="160"/>
              <w:ind w:left="-113" w:right="-113"/>
              <w:jc w:val="center"/>
              <w:rPr>
                <w:i/>
                <w:sz w:val="20"/>
                <w:szCs w:val="22"/>
              </w:rPr>
            </w:pPr>
          </w:p>
        </w:tc>
        <w:tc>
          <w:tcPr>
            <w:tcW w:w="236" w:type="pct"/>
            <w:gridSpan w:val="3"/>
            <w:vMerge w:val="restart"/>
            <w:shd w:val="clear" w:color="auto" w:fill="F2F2F2" w:themeFill="background1" w:themeFillShade="F2"/>
            <w:vAlign w:val="center"/>
          </w:tcPr>
          <w:p w:rsidR="00692C12" w:rsidRDefault="00D50A8F">
            <w:pPr>
              <w:ind w:left="-57" w:right="-57"/>
              <w:jc w:val="center"/>
              <w:rPr>
                <w:i/>
                <w:sz w:val="22"/>
                <w:szCs w:val="22"/>
              </w:rPr>
            </w:pPr>
            <w:r>
              <w:rPr>
                <w:b/>
                <w:bCs/>
                <w:sz w:val="22"/>
                <w:szCs w:val="22"/>
                <w:lang w:val="en-GB"/>
              </w:rPr>
              <w:t>Nr.</w:t>
            </w:r>
          </w:p>
        </w:tc>
        <w:tc>
          <w:tcPr>
            <w:tcW w:w="548" w:type="pct"/>
            <w:gridSpan w:val="2"/>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Veiksmo / išlaidų tipo</w:t>
            </w:r>
          </w:p>
          <w:p w:rsidR="00692C12" w:rsidRDefault="00D50A8F">
            <w:pPr>
              <w:ind w:left="-57" w:right="-57"/>
              <w:jc w:val="center"/>
              <w:rPr>
                <w:i/>
                <w:sz w:val="22"/>
                <w:szCs w:val="22"/>
              </w:rPr>
            </w:pPr>
            <w:r>
              <w:rPr>
                <w:b/>
                <w:bCs/>
                <w:sz w:val="22"/>
                <w:szCs w:val="22"/>
              </w:rPr>
              <w:t>pavadinimas</w:t>
            </w:r>
          </w:p>
        </w:tc>
        <w:tc>
          <w:tcPr>
            <w:tcW w:w="284" w:type="pct"/>
            <w:vMerge w:val="restart"/>
            <w:shd w:val="clear" w:color="auto" w:fill="F2F2F2" w:themeFill="background1" w:themeFillShade="F2"/>
            <w:vAlign w:val="center"/>
          </w:tcPr>
          <w:p w:rsidR="00692C12" w:rsidRDefault="00D50A8F">
            <w:pPr>
              <w:ind w:left="-57" w:right="-57"/>
              <w:jc w:val="center"/>
              <w:rPr>
                <w:i/>
                <w:sz w:val="22"/>
                <w:szCs w:val="22"/>
              </w:rPr>
            </w:pPr>
            <w:r>
              <w:rPr>
                <w:b/>
                <w:bCs/>
                <w:sz w:val="22"/>
                <w:szCs w:val="22"/>
              </w:rPr>
              <w:t>Ma-tavimo viene-tas</w:t>
            </w:r>
          </w:p>
        </w:tc>
        <w:tc>
          <w:tcPr>
            <w:tcW w:w="344" w:type="pct"/>
            <w:gridSpan w:val="3"/>
            <w:vMerge w:val="restart"/>
            <w:shd w:val="clear" w:color="auto" w:fill="F2F2F2" w:themeFill="background1" w:themeFillShade="F2"/>
            <w:vAlign w:val="center"/>
          </w:tcPr>
          <w:p w:rsidR="00692C12" w:rsidRDefault="00D50A8F">
            <w:pPr>
              <w:ind w:left="-57" w:right="-57"/>
              <w:jc w:val="center"/>
              <w:rPr>
                <w:i/>
                <w:sz w:val="22"/>
                <w:szCs w:val="22"/>
              </w:rPr>
            </w:pPr>
            <w:r>
              <w:rPr>
                <w:b/>
                <w:bCs/>
                <w:sz w:val="22"/>
                <w:szCs w:val="22"/>
                <w:lang w:val="en-GB"/>
              </w:rPr>
              <w:t>Siektina reikšmė</w:t>
            </w:r>
          </w:p>
        </w:tc>
        <w:tc>
          <w:tcPr>
            <w:tcW w:w="686" w:type="pct"/>
            <w:gridSpan w:val="4"/>
            <w:vMerge w:val="restart"/>
            <w:shd w:val="clear" w:color="auto" w:fill="F2F2F2" w:themeFill="background1" w:themeFillShade="F2"/>
            <w:vAlign w:val="center"/>
          </w:tcPr>
          <w:p w:rsidR="00692C12" w:rsidRDefault="00D50A8F">
            <w:pPr>
              <w:ind w:left="-57" w:right="-57"/>
              <w:jc w:val="center"/>
              <w:rPr>
                <w:i/>
                <w:sz w:val="22"/>
                <w:szCs w:val="22"/>
              </w:rPr>
            </w:pPr>
            <w:r>
              <w:rPr>
                <w:b/>
                <w:bCs/>
                <w:sz w:val="22"/>
                <w:szCs w:val="22"/>
              </w:rPr>
              <w:t>Vieneto kaina, eurais</w:t>
            </w:r>
          </w:p>
        </w:tc>
        <w:tc>
          <w:tcPr>
            <w:tcW w:w="1104" w:type="pct"/>
            <w:gridSpan w:val="6"/>
            <w:shd w:val="clear" w:color="auto" w:fill="F2F2F2" w:themeFill="background1" w:themeFillShade="F2"/>
            <w:vAlign w:val="center"/>
          </w:tcPr>
          <w:p w:rsidR="00692C12" w:rsidRDefault="00D50A8F">
            <w:pPr>
              <w:suppressAutoHyphens/>
              <w:ind w:left="-7" w:right="-57"/>
              <w:jc w:val="center"/>
              <w:rPr>
                <w:i/>
                <w:sz w:val="22"/>
                <w:szCs w:val="22"/>
              </w:rPr>
            </w:pPr>
            <w:r>
              <w:rPr>
                <w:b/>
                <w:sz w:val="22"/>
                <w:szCs w:val="22"/>
              </w:rPr>
              <w:t>Tinkamų finansuoti išlaidų suma, eurais</w:t>
            </w:r>
          </w:p>
        </w:tc>
        <w:tc>
          <w:tcPr>
            <w:tcW w:w="545" w:type="pct"/>
            <w:vMerge w:val="restart"/>
            <w:shd w:val="clear" w:color="auto" w:fill="F2F2F2" w:themeFill="background1" w:themeFillShade="F2"/>
            <w:vAlign w:val="center"/>
          </w:tcPr>
          <w:p w:rsidR="00692C12" w:rsidRDefault="00D50A8F">
            <w:pPr>
              <w:ind w:left="-7" w:right="-57"/>
              <w:jc w:val="center"/>
              <w:rPr>
                <w:i/>
                <w:sz w:val="22"/>
                <w:szCs w:val="22"/>
              </w:rPr>
            </w:pPr>
            <w:r>
              <w:rPr>
                <w:b/>
                <w:sz w:val="22"/>
                <w:szCs w:val="22"/>
              </w:rPr>
              <w:t>Poreikio ir išlaidų pagrindimas</w:t>
            </w:r>
          </w:p>
        </w:tc>
        <w:tc>
          <w:tcPr>
            <w:tcW w:w="829" w:type="pct"/>
            <w:gridSpan w:val="4"/>
            <w:vMerge w:val="restart"/>
            <w:shd w:val="clear" w:color="auto" w:fill="F2F2F2" w:themeFill="background1" w:themeFillShade="F2"/>
            <w:vAlign w:val="center"/>
          </w:tcPr>
          <w:p w:rsidR="00692C12" w:rsidRDefault="00D50A8F">
            <w:pPr>
              <w:widowControl w:val="0"/>
              <w:ind w:left="-57" w:right="-57"/>
              <w:jc w:val="center"/>
              <w:rPr>
                <w:i/>
                <w:sz w:val="22"/>
                <w:szCs w:val="22"/>
              </w:rPr>
            </w:pPr>
            <w:r>
              <w:rPr>
                <w:b/>
                <w:bCs/>
                <w:sz w:val="22"/>
                <w:szCs w:val="22"/>
              </w:rPr>
              <w:t>Požymiai</w:t>
            </w: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tcPr>
          <w:p w:rsidR="00692C12" w:rsidRDefault="00692C12">
            <w:pPr>
              <w:spacing w:after="160"/>
              <w:ind w:left="-113" w:right="-113"/>
              <w:jc w:val="center"/>
              <w:rPr>
                <w:i/>
                <w:sz w:val="20"/>
                <w:szCs w:val="22"/>
              </w:rPr>
            </w:pPr>
          </w:p>
        </w:tc>
        <w:tc>
          <w:tcPr>
            <w:tcW w:w="236" w:type="pct"/>
            <w:gridSpan w:val="3"/>
            <w:vMerge/>
            <w:vAlign w:val="center"/>
          </w:tcPr>
          <w:p w:rsidR="00692C12" w:rsidRDefault="00692C12">
            <w:pPr>
              <w:ind w:left="-57" w:right="-57"/>
              <w:jc w:val="center"/>
              <w:rPr>
                <w:b/>
                <w:bCs/>
                <w:sz w:val="22"/>
                <w:szCs w:val="22"/>
                <w:lang w:val="en-GB"/>
              </w:rPr>
            </w:pPr>
          </w:p>
        </w:tc>
        <w:tc>
          <w:tcPr>
            <w:tcW w:w="548" w:type="pct"/>
            <w:gridSpan w:val="2"/>
            <w:vMerge/>
            <w:vAlign w:val="center"/>
          </w:tcPr>
          <w:p w:rsidR="00692C12" w:rsidRDefault="00692C12">
            <w:pPr>
              <w:ind w:left="-57" w:right="-57"/>
              <w:jc w:val="center"/>
              <w:rPr>
                <w:b/>
                <w:bCs/>
                <w:sz w:val="22"/>
                <w:szCs w:val="22"/>
              </w:rPr>
            </w:pPr>
          </w:p>
        </w:tc>
        <w:tc>
          <w:tcPr>
            <w:tcW w:w="284" w:type="pct"/>
            <w:vMerge/>
            <w:vAlign w:val="center"/>
          </w:tcPr>
          <w:p w:rsidR="00692C12" w:rsidRDefault="00692C12">
            <w:pPr>
              <w:ind w:left="-57" w:right="-57"/>
              <w:jc w:val="center"/>
              <w:rPr>
                <w:b/>
                <w:bCs/>
                <w:sz w:val="22"/>
                <w:szCs w:val="22"/>
              </w:rPr>
            </w:pPr>
          </w:p>
        </w:tc>
        <w:tc>
          <w:tcPr>
            <w:tcW w:w="344" w:type="pct"/>
            <w:gridSpan w:val="3"/>
            <w:vMerge/>
            <w:vAlign w:val="center"/>
          </w:tcPr>
          <w:p w:rsidR="00692C12" w:rsidRDefault="00692C12">
            <w:pPr>
              <w:ind w:left="-57" w:right="-57"/>
              <w:jc w:val="center"/>
              <w:rPr>
                <w:b/>
                <w:bCs/>
                <w:lang w:val="en-GB"/>
              </w:rPr>
            </w:pPr>
          </w:p>
        </w:tc>
        <w:tc>
          <w:tcPr>
            <w:tcW w:w="686" w:type="pct"/>
            <w:gridSpan w:val="4"/>
            <w:vMerge/>
            <w:vAlign w:val="center"/>
          </w:tcPr>
          <w:p w:rsidR="00692C12" w:rsidRDefault="00692C12">
            <w:pPr>
              <w:ind w:left="-57" w:right="-57"/>
              <w:jc w:val="center"/>
              <w:rPr>
                <w:b/>
                <w:bCs/>
                <w:sz w:val="22"/>
                <w:szCs w:val="22"/>
              </w:rPr>
            </w:pPr>
          </w:p>
        </w:tc>
        <w:tc>
          <w:tcPr>
            <w:tcW w:w="633" w:type="pct"/>
            <w:gridSpan w:val="4"/>
            <w:shd w:val="clear" w:color="auto" w:fill="F2F2F2" w:themeFill="background1" w:themeFillShade="F2"/>
            <w:vAlign w:val="center"/>
          </w:tcPr>
          <w:p w:rsidR="00692C12" w:rsidRDefault="00D50A8F">
            <w:pPr>
              <w:ind w:left="-57" w:right="-57"/>
              <w:jc w:val="center"/>
              <w:rPr>
                <w:b/>
                <w:bCs/>
                <w:sz w:val="22"/>
                <w:szCs w:val="22"/>
              </w:rPr>
            </w:pPr>
            <w:r>
              <w:rPr>
                <w:b/>
                <w:sz w:val="22"/>
                <w:szCs w:val="22"/>
              </w:rPr>
              <w:t>Planuojama išlaidų suma, eurais</w:t>
            </w:r>
          </w:p>
        </w:tc>
        <w:tc>
          <w:tcPr>
            <w:tcW w:w="471" w:type="pct"/>
            <w:gridSpan w:val="2"/>
            <w:shd w:val="clear" w:color="auto" w:fill="F2F2F2" w:themeFill="background1" w:themeFillShade="F2"/>
            <w:vAlign w:val="center"/>
          </w:tcPr>
          <w:p w:rsidR="00692C12" w:rsidRDefault="00D50A8F">
            <w:pPr>
              <w:suppressAutoHyphens/>
              <w:ind w:left="-7" w:right="-57"/>
              <w:jc w:val="center"/>
              <w:rPr>
                <w:b/>
                <w:sz w:val="22"/>
                <w:szCs w:val="22"/>
              </w:rPr>
            </w:pPr>
            <w:r>
              <w:rPr>
                <w:b/>
                <w:sz w:val="22"/>
                <w:szCs w:val="22"/>
              </w:rPr>
              <w:t>Iš jos PVM, eurais</w:t>
            </w:r>
          </w:p>
        </w:tc>
        <w:tc>
          <w:tcPr>
            <w:tcW w:w="545" w:type="pct"/>
            <w:vMerge/>
            <w:vAlign w:val="center"/>
          </w:tcPr>
          <w:p w:rsidR="00692C12" w:rsidRDefault="00692C12">
            <w:pPr>
              <w:ind w:left="-7" w:right="-57"/>
              <w:jc w:val="center"/>
              <w:rPr>
                <w:b/>
                <w:sz w:val="22"/>
                <w:szCs w:val="22"/>
              </w:rPr>
            </w:pPr>
          </w:p>
        </w:tc>
        <w:tc>
          <w:tcPr>
            <w:tcW w:w="829" w:type="pct"/>
            <w:gridSpan w:val="4"/>
            <w:vMerge/>
            <w:vAlign w:val="center"/>
          </w:tcPr>
          <w:p w:rsidR="00692C12" w:rsidRDefault="00692C12">
            <w:pPr>
              <w:widowControl w:val="0"/>
              <w:ind w:left="-57" w:right="-57"/>
              <w:jc w:val="center"/>
              <w:rPr>
                <w:b/>
                <w:bCs/>
                <w:sz w:val="22"/>
                <w:szCs w:val="22"/>
              </w:rPr>
            </w:pP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tcPr>
          <w:p w:rsidR="00692C12" w:rsidRDefault="00692C12">
            <w:pPr>
              <w:spacing w:after="160"/>
              <w:ind w:left="-113" w:right="-113"/>
              <w:jc w:val="center"/>
              <w:rPr>
                <w:i/>
                <w:sz w:val="20"/>
                <w:szCs w:val="22"/>
              </w:rPr>
            </w:pPr>
          </w:p>
        </w:tc>
        <w:tc>
          <w:tcPr>
            <w:tcW w:w="236" w:type="pct"/>
            <w:gridSpan w:val="3"/>
          </w:tcPr>
          <w:p w:rsidR="00692C12" w:rsidRDefault="00D50A8F">
            <w:pPr>
              <w:ind w:left="-57" w:right="-57"/>
              <w:jc w:val="center"/>
              <w:rPr>
                <w:i/>
                <w:sz w:val="20"/>
              </w:rPr>
            </w:pPr>
            <w:r>
              <w:rPr>
                <w:i/>
                <w:sz w:val="20"/>
              </w:rPr>
              <w:t>Nume-ris</w:t>
            </w:r>
          </w:p>
          <w:p w:rsidR="00692C12" w:rsidRDefault="00D50A8F">
            <w:pPr>
              <w:ind w:left="-57" w:right="-57"/>
              <w:jc w:val="center"/>
              <w:rPr>
                <w:i/>
                <w:sz w:val="20"/>
              </w:rPr>
            </w:pPr>
            <w:r>
              <w:rPr>
                <w:i/>
                <w:sz w:val="20"/>
              </w:rPr>
              <w:t>nuro-domas iš ei-lės, prade-dant po-veik-lės Nr., pvz., 1.1.1, 1.1.2 ir kt.</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10.</w:t>
            </w:r>
          </w:p>
          <w:p w:rsidR="00692C12" w:rsidRDefault="00692C12">
            <w:pPr>
              <w:ind w:left="-57" w:right="-57"/>
              <w:jc w:val="center"/>
              <w:rPr>
                <w:i/>
                <w:sz w:val="20"/>
              </w:rPr>
            </w:pPr>
          </w:p>
          <w:p w:rsidR="00692C12" w:rsidRDefault="00D50A8F">
            <w:pPr>
              <w:ind w:left="-57" w:right="-57"/>
              <w:jc w:val="center"/>
              <w:rPr>
                <w:b/>
                <w:bCs/>
                <w:sz w:val="20"/>
                <w:lang w:val="en-GB"/>
              </w:rPr>
            </w:pPr>
            <w:r>
              <w:rPr>
                <w:i/>
                <w:sz w:val="20"/>
              </w:rPr>
              <w:t>Nuro-dyti priva-loma.</w:t>
            </w:r>
          </w:p>
        </w:tc>
        <w:tc>
          <w:tcPr>
            <w:tcW w:w="548" w:type="pct"/>
            <w:gridSpan w:val="2"/>
          </w:tcPr>
          <w:p w:rsidR="00692C12" w:rsidRDefault="00D50A8F">
            <w:pPr>
              <w:ind w:right="-57"/>
              <w:jc w:val="center"/>
              <w:rPr>
                <w:i/>
                <w:iCs/>
                <w:sz w:val="20"/>
              </w:rPr>
            </w:pPr>
            <w:r>
              <w:rPr>
                <w:i/>
                <w:iCs/>
                <w:sz w:val="20"/>
              </w:rPr>
              <w:t>Nurodomas veiksmo ar išlaidų tipo pavadinimas. Nurodant veiksmus ar išlaidų tipus detalizuojama, kokių veiksmų bus imtasi arba kokiomis patiriamomis išlaidomis bus prisidedama siekiant projekto poveiklės siektinų reikšmių.</w:t>
            </w:r>
          </w:p>
          <w:p w:rsidR="00692C12" w:rsidRDefault="00D50A8F">
            <w:pPr>
              <w:ind w:right="-57"/>
              <w:jc w:val="center"/>
              <w:rPr>
                <w:i/>
                <w:sz w:val="20"/>
              </w:rPr>
            </w:pPr>
            <w:r>
              <w:rPr>
                <w:i/>
                <w:sz w:val="20"/>
              </w:rPr>
              <w:t>Vienai poveiklei gali būti nurodomi keli veiksmai ar išlaidų tipai, pridedant naujas eilutes.</w:t>
            </w:r>
          </w:p>
          <w:p w:rsidR="00692C12" w:rsidRDefault="00D50A8F">
            <w:pPr>
              <w:ind w:right="-57"/>
              <w:jc w:val="center"/>
              <w:rPr>
                <w:i/>
                <w:sz w:val="20"/>
              </w:rPr>
            </w:pPr>
            <w:r>
              <w:rPr>
                <w:i/>
                <w:sz w:val="20"/>
              </w:rPr>
              <w:t>Galimas simbolių skaičius – 300.</w:t>
            </w:r>
          </w:p>
          <w:p w:rsidR="00692C12" w:rsidRDefault="00D50A8F">
            <w:pPr>
              <w:ind w:left="-57" w:right="-57"/>
              <w:jc w:val="center"/>
              <w:rPr>
                <w:b/>
                <w:bCs/>
                <w:sz w:val="20"/>
              </w:rPr>
            </w:pPr>
            <w:r>
              <w:rPr>
                <w:i/>
                <w:sz w:val="20"/>
              </w:rPr>
              <w:t>Nurodyti neprivaloma, jei kartu su PĮP teikiamas projekto investicijų projektas.</w:t>
            </w:r>
          </w:p>
        </w:tc>
        <w:tc>
          <w:tcPr>
            <w:tcW w:w="284" w:type="pct"/>
          </w:tcPr>
          <w:p w:rsidR="00692C12" w:rsidRDefault="00D50A8F">
            <w:pPr>
              <w:ind w:left="-57" w:right="-57"/>
              <w:jc w:val="center"/>
              <w:rPr>
                <w:i/>
                <w:sz w:val="20"/>
              </w:rPr>
            </w:pPr>
            <w:r>
              <w:rPr>
                <w:i/>
                <w:sz w:val="20"/>
              </w:rPr>
              <w:t>Nurodo-mas veiksmo ar išlaidų tipo mata-vimo- vienetas (nau-dojant visuo-tinai priimtus mata-vimo vie-netus, galima trum-pinti, pvz., vnt., kompl., asm., km, kv. m).</w:t>
            </w:r>
          </w:p>
          <w:p w:rsidR="00692C12" w:rsidRDefault="00D50A8F">
            <w:pPr>
              <w:ind w:left="-57" w:right="-57"/>
              <w:jc w:val="center"/>
              <w:rPr>
                <w:i/>
                <w:sz w:val="20"/>
              </w:rPr>
            </w:pPr>
            <w:r>
              <w:rPr>
                <w:i/>
                <w:sz w:val="20"/>
              </w:rPr>
              <w:t>Galimas sim-bolių skaičius – 20.</w:t>
            </w:r>
          </w:p>
          <w:p w:rsidR="00692C12" w:rsidRDefault="00D50A8F">
            <w:pPr>
              <w:ind w:left="-57" w:right="-57"/>
              <w:jc w:val="center"/>
              <w:rPr>
                <w:b/>
                <w:bCs/>
                <w:sz w:val="20"/>
              </w:rPr>
            </w:pPr>
            <w:r>
              <w:rPr>
                <w:i/>
                <w:sz w:val="20"/>
              </w:rPr>
              <w:t xml:space="preserve">Nuro-dyti </w:t>
            </w:r>
            <w:r>
              <w:rPr>
                <w:i/>
                <w:sz w:val="20"/>
              </w:rPr>
              <w:lastRenderedPageBreak/>
              <w:t>priva-loma.</w:t>
            </w:r>
          </w:p>
        </w:tc>
        <w:tc>
          <w:tcPr>
            <w:tcW w:w="344" w:type="pct"/>
            <w:gridSpan w:val="3"/>
          </w:tcPr>
          <w:p w:rsidR="00692C12" w:rsidRDefault="00D50A8F">
            <w:pPr>
              <w:ind w:left="-57" w:right="-57"/>
              <w:jc w:val="center"/>
              <w:rPr>
                <w:i/>
                <w:sz w:val="20"/>
              </w:rPr>
            </w:pPr>
            <w:r>
              <w:rPr>
                <w:i/>
                <w:sz w:val="20"/>
              </w:rPr>
              <w:lastRenderedPageBreak/>
              <w:t>Nurodoma siekiama veiksmo ar išlaidų tipo rezultato reikšmė skaičiais.</w:t>
            </w:r>
          </w:p>
          <w:p w:rsidR="00692C12" w:rsidRDefault="00692C12">
            <w:pPr>
              <w:ind w:right="-57"/>
              <w:jc w:val="center"/>
              <w:rPr>
                <w:i/>
                <w:sz w:val="20"/>
              </w:rPr>
            </w:pP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ind w:left="-57" w:right="-57"/>
              <w:jc w:val="center"/>
              <w:rPr>
                <w:b/>
                <w:bCs/>
                <w:sz w:val="20"/>
                <w:lang w:val="en-GB"/>
              </w:rPr>
            </w:pPr>
            <w:r>
              <w:rPr>
                <w:i/>
                <w:sz w:val="20"/>
              </w:rPr>
              <w:t>Nurodyti privaloma.</w:t>
            </w:r>
          </w:p>
        </w:tc>
        <w:tc>
          <w:tcPr>
            <w:tcW w:w="686" w:type="pct"/>
            <w:gridSpan w:val="4"/>
          </w:tcPr>
          <w:p w:rsidR="00692C12" w:rsidRDefault="00D50A8F">
            <w:pPr>
              <w:ind w:left="-57" w:right="-57"/>
              <w:jc w:val="center"/>
              <w:rPr>
                <w:i/>
                <w:sz w:val="20"/>
              </w:rPr>
            </w:pPr>
            <w:r>
              <w:rPr>
                <w:i/>
                <w:sz w:val="20"/>
              </w:rPr>
              <w:t>Nurodoma vieneto kaina, kurią padauginus iš siektinos reikšmės būtų apskaičiuojama planuojama išlaidų suma.</w:t>
            </w:r>
          </w:p>
          <w:p w:rsidR="00692C12" w:rsidRDefault="00D50A8F">
            <w:pPr>
              <w:ind w:left="-57" w:right="-57"/>
              <w:jc w:val="center"/>
              <w:rPr>
                <w:i/>
                <w:sz w:val="20"/>
              </w:rPr>
            </w:pPr>
            <w:r>
              <w:rPr>
                <w:i/>
                <w:sz w:val="20"/>
              </w:rPr>
              <w:t>Pildoma, kai planuojamai išlaidų sumai apskaičiuoti naudojama vieneto kaina.</w:t>
            </w:r>
          </w:p>
          <w:p w:rsidR="00692C12" w:rsidRDefault="00D50A8F">
            <w:pPr>
              <w:ind w:left="-57" w:right="-57"/>
              <w:jc w:val="center"/>
              <w:rPr>
                <w:i/>
                <w:sz w:val="20"/>
              </w:rPr>
            </w:pPr>
            <w:r>
              <w:rPr>
                <w:i/>
                <w:sz w:val="20"/>
              </w:rPr>
              <w:t>Jei taikomi fiksuotieji projekto išlaidų vieneto įkainiai, fiksuotosios projekto išlaidų normos (toliau – fiksuotoji norma) arba fiksuotosios projekto išlaidų sumos (toliau – fiksuotoji suma), nurodomas konkretus veiksmui ar išlaidų tipui taikomas fiksuotasis dydis.</w:t>
            </w: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ind w:left="-57" w:right="-57"/>
              <w:jc w:val="center"/>
              <w:rPr>
                <w:i/>
                <w:sz w:val="20"/>
              </w:rPr>
            </w:pPr>
            <w:r>
              <w:rPr>
                <w:i/>
                <w:sz w:val="20"/>
              </w:rPr>
              <w:t>Nurodyti neprivaloma.</w:t>
            </w:r>
          </w:p>
        </w:tc>
        <w:tc>
          <w:tcPr>
            <w:tcW w:w="633" w:type="pct"/>
            <w:gridSpan w:val="4"/>
          </w:tcPr>
          <w:p w:rsidR="00692C12" w:rsidRDefault="00D50A8F">
            <w:pPr>
              <w:ind w:left="-57" w:right="-57"/>
              <w:jc w:val="center"/>
              <w:rPr>
                <w:i/>
                <w:sz w:val="20"/>
              </w:rPr>
            </w:pPr>
            <w:r>
              <w:rPr>
                <w:i/>
                <w:sz w:val="20"/>
              </w:rPr>
              <w:t>Nurodoma planuojama išlaidų suma, siektiną reikšmę padauginus iš vieneto kainos arba įrašant konkrečią planuojamų išlaidų sumą.</w:t>
            </w:r>
          </w:p>
          <w:p w:rsidR="00692C12" w:rsidRDefault="00D50A8F">
            <w:pPr>
              <w:ind w:left="-57" w:right="-57"/>
              <w:jc w:val="center"/>
              <w:rPr>
                <w:i/>
                <w:sz w:val="20"/>
              </w:rPr>
            </w:pPr>
            <w:r>
              <w:rPr>
                <w:i/>
                <w:sz w:val="20"/>
              </w:rPr>
              <w:t>Galimas simbolių skaičius – 9 simboliai iki kablelio ir 2 simboliai po kablelio.</w:t>
            </w:r>
          </w:p>
          <w:p w:rsidR="00692C12" w:rsidRDefault="00D50A8F">
            <w:pPr>
              <w:ind w:left="-57" w:right="-57"/>
              <w:jc w:val="center"/>
              <w:rPr>
                <w:b/>
                <w:bCs/>
                <w:sz w:val="20"/>
              </w:rPr>
            </w:pPr>
            <w:r>
              <w:rPr>
                <w:i/>
                <w:sz w:val="20"/>
              </w:rPr>
              <w:t>Nurodyti privaloma.</w:t>
            </w:r>
          </w:p>
        </w:tc>
        <w:tc>
          <w:tcPr>
            <w:tcW w:w="471" w:type="pct"/>
            <w:gridSpan w:val="2"/>
          </w:tcPr>
          <w:p w:rsidR="00692C12" w:rsidRDefault="00D50A8F">
            <w:pPr>
              <w:ind w:left="-57" w:right="-62"/>
              <w:jc w:val="center"/>
              <w:rPr>
                <w:i/>
                <w:sz w:val="20"/>
              </w:rPr>
            </w:pPr>
            <w:r>
              <w:rPr>
                <w:i/>
                <w:sz w:val="20"/>
              </w:rPr>
              <w:t>Nurodoma planuojama PVM suma, jeigu ją prašoma finansuoti iš projekto lėšų. Galimas simbolių skaičius – 9 simboliai iki kablelio ir 2 simboliai po kablelio.</w:t>
            </w:r>
          </w:p>
          <w:p w:rsidR="00692C12" w:rsidRDefault="00D50A8F">
            <w:pPr>
              <w:suppressAutoHyphens/>
              <w:ind w:left="-7" w:right="-57"/>
              <w:jc w:val="center"/>
              <w:rPr>
                <w:b/>
                <w:sz w:val="20"/>
              </w:rPr>
            </w:pPr>
            <w:r>
              <w:rPr>
                <w:i/>
                <w:sz w:val="20"/>
              </w:rPr>
              <w:t>Nurodyti neprivaloma.</w:t>
            </w:r>
          </w:p>
        </w:tc>
        <w:tc>
          <w:tcPr>
            <w:tcW w:w="545" w:type="pct"/>
          </w:tcPr>
          <w:p w:rsidR="00692C12" w:rsidRDefault="00D50A8F">
            <w:pPr>
              <w:ind w:left="-57" w:right="-57"/>
              <w:jc w:val="center"/>
              <w:rPr>
                <w:i/>
                <w:iCs/>
                <w:sz w:val="20"/>
              </w:rPr>
            </w:pPr>
            <w:r>
              <w:rPr>
                <w:i/>
                <w:iCs/>
                <w:sz w:val="20"/>
              </w:rPr>
              <w:t>Pateikiamas veiksmo ar išlaidų tipo detalizavi-mas, būtinumo pagrindimas, prisidėjimas prie numatytų problemų sprendimo, planuojamų išlaidų poreikio apskaičiavimas ir pagrindimas.</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5 000.</w:t>
            </w:r>
          </w:p>
          <w:p w:rsidR="00692C12" w:rsidRDefault="00D50A8F">
            <w:pPr>
              <w:ind w:left="-7" w:right="-57"/>
              <w:jc w:val="center"/>
              <w:rPr>
                <w:b/>
                <w:sz w:val="20"/>
              </w:rPr>
            </w:pPr>
            <w:r>
              <w:rPr>
                <w:i/>
                <w:sz w:val="20"/>
              </w:rPr>
              <w:t>Nurodyti privaloma.</w:t>
            </w:r>
          </w:p>
        </w:tc>
        <w:tc>
          <w:tcPr>
            <w:tcW w:w="829" w:type="pct"/>
            <w:gridSpan w:val="4"/>
          </w:tcPr>
          <w:p w:rsidR="00692C12" w:rsidRDefault="00D50A8F">
            <w:pPr>
              <w:ind w:left="-57" w:right="-57"/>
              <w:jc w:val="center"/>
              <w:rPr>
                <w:i/>
                <w:sz w:val="20"/>
              </w:rPr>
            </w:pPr>
            <w:r>
              <w:rPr>
                <w:i/>
                <w:sz w:val="20"/>
              </w:rPr>
              <w:t>Pažymima, jei numatomos išlaidos, atitinkančios bent vieną iš požymių:</w:t>
            </w:r>
          </w:p>
          <w:p w:rsidR="00692C12" w:rsidRDefault="00D50A8F">
            <w:pPr>
              <w:ind w:left="-57" w:right="-57"/>
              <w:jc w:val="center"/>
              <w:rPr>
                <w:i/>
                <w:sz w:val="20"/>
              </w:rPr>
            </w:pPr>
            <w:r>
              <w:rPr>
                <w:i/>
                <w:sz w:val="20"/>
              </w:rPr>
              <w:t>žemės pirkimo išlaidos;</w:t>
            </w:r>
          </w:p>
          <w:p w:rsidR="00692C12" w:rsidRDefault="00D50A8F">
            <w:pPr>
              <w:ind w:left="-57" w:right="-57"/>
              <w:jc w:val="center"/>
              <w:rPr>
                <w:i/>
                <w:sz w:val="20"/>
              </w:rPr>
            </w:pPr>
            <w:r>
              <w:rPr>
                <w:i/>
                <w:sz w:val="20"/>
              </w:rPr>
              <w:t>nepiniginis įnašas;</w:t>
            </w:r>
          </w:p>
          <w:p w:rsidR="00692C12" w:rsidRDefault="00D50A8F">
            <w:pPr>
              <w:ind w:left="-57" w:right="-57"/>
              <w:jc w:val="center"/>
              <w:rPr>
                <w:i/>
                <w:sz w:val="20"/>
              </w:rPr>
            </w:pPr>
            <w:r>
              <w:rPr>
                <w:i/>
                <w:sz w:val="20"/>
              </w:rPr>
              <w:t>kryžminis finansavimas;</w:t>
            </w:r>
          </w:p>
          <w:p w:rsidR="00692C12" w:rsidRDefault="00D50A8F">
            <w:pPr>
              <w:ind w:left="-57" w:right="-57"/>
              <w:jc w:val="center"/>
              <w:rPr>
                <w:i/>
                <w:iCs/>
                <w:sz w:val="20"/>
              </w:rPr>
            </w:pPr>
            <w:r>
              <w:rPr>
                <w:i/>
                <w:iCs/>
                <w:sz w:val="20"/>
              </w:rPr>
              <w:t>projektą vykdančio personalo išlaidos</w:t>
            </w:r>
          </w:p>
          <w:p w:rsidR="00692C12" w:rsidRDefault="00D50A8F">
            <w:pPr>
              <w:ind w:left="-57" w:right="-57"/>
              <w:jc w:val="center"/>
              <w:rPr>
                <w:i/>
                <w:iCs/>
                <w:sz w:val="20"/>
              </w:rPr>
            </w:pPr>
            <w:r>
              <w:rPr>
                <w:i/>
                <w:iCs/>
                <w:sz w:val="20"/>
              </w:rPr>
              <w:t>(pažymima, tik jei nustatoma 15 ar 40 procentų fiksuotoji projekto išlaidų norma);</w:t>
            </w:r>
          </w:p>
          <w:p w:rsidR="00692C12" w:rsidRDefault="00D50A8F">
            <w:pPr>
              <w:ind w:left="-57" w:right="-57"/>
              <w:jc w:val="center"/>
              <w:rPr>
                <w:i/>
                <w:iCs/>
                <w:sz w:val="20"/>
              </w:rPr>
            </w:pPr>
            <w:r>
              <w:rPr>
                <w:i/>
                <w:iCs/>
                <w:sz w:val="20"/>
              </w:rPr>
              <w:t>projektą vykdančio personalo išlaidos (apmokamos iš nuosavo įnašo);</w:t>
            </w:r>
          </w:p>
          <w:p w:rsidR="00692C12" w:rsidRDefault="00D50A8F">
            <w:pPr>
              <w:ind w:left="-57" w:right="-57"/>
              <w:jc w:val="center"/>
              <w:rPr>
                <w:i/>
                <w:sz w:val="20"/>
              </w:rPr>
            </w:pPr>
            <w:r>
              <w:rPr>
                <w:i/>
                <w:sz w:val="20"/>
              </w:rPr>
              <w:t>dalyvių darbo užmokesčio (toliau – DU) išlaidos (finansuojamos);</w:t>
            </w:r>
          </w:p>
          <w:p w:rsidR="00692C12" w:rsidRDefault="00D50A8F">
            <w:pPr>
              <w:ind w:left="-57" w:right="-57"/>
              <w:jc w:val="center"/>
              <w:rPr>
                <w:i/>
                <w:sz w:val="20"/>
              </w:rPr>
            </w:pPr>
            <w:r>
              <w:rPr>
                <w:i/>
                <w:sz w:val="20"/>
              </w:rPr>
              <w:t>dalyvių DU išlaidos (apmokamos iš nuosavo įnašo);</w:t>
            </w:r>
          </w:p>
          <w:p w:rsidR="00692C12" w:rsidRDefault="00D50A8F">
            <w:pPr>
              <w:ind w:left="-57" w:right="-57"/>
              <w:jc w:val="center"/>
              <w:rPr>
                <w:i/>
                <w:iCs/>
                <w:sz w:val="20"/>
              </w:rPr>
            </w:pPr>
            <w:r>
              <w:rPr>
                <w:i/>
                <w:iCs/>
                <w:sz w:val="20"/>
              </w:rPr>
              <w:t>nusidėvėjimo sąnaudos (apmokamos iš nuosavo įnašo);</w:t>
            </w:r>
          </w:p>
          <w:p w:rsidR="00692C12" w:rsidRDefault="00D50A8F">
            <w:pPr>
              <w:ind w:left="-57" w:right="-57"/>
              <w:jc w:val="center"/>
              <w:rPr>
                <w:i/>
                <w:iCs/>
                <w:sz w:val="20"/>
              </w:rPr>
            </w:pPr>
            <w:r>
              <w:rPr>
                <w:i/>
                <w:iCs/>
                <w:sz w:val="20"/>
              </w:rPr>
              <w:t>valstybės pagalba;</w:t>
            </w:r>
          </w:p>
          <w:p w:rsidR="00692C12" w:rsidRDefault="00D50A8F">
            <w:pPr>
              <w:ind w:left="-57" w:right="-57"/>
              <w:jc w:val="center"/>
              <w:rPr>
                <w:i/>
                <w:iCs/>
                <w:sz w:val="20"/>
              </w:rPr>
            </w:pPr>
            <w:r>
              <w:rPr>
                <w:i/>
                <w:iCs/>
                <w:sz w:val="20"/>
              </w:rPr>
              <w:t>„de minimis“ pagalba.</w:t>
            </w:r>
          </w:p>
          <w:p w:rsidR="00692C12" w:rsidRDefault="00D50A8F">
            <w:pPr>
              <w:ind w:left="-57" w:right="-57"/>
              <w:jc w:val="center"/>
              <w:rPr>
                <w:i/>
                <w:iCs/>
                <w:sz w:val="20"/>
              </w:rPr>
            </w:pPr>
            <w:r>
              <w:rPr>
                <w:i/>
                <w:iCs/>
                <w:sz w:val="20"/>
              </w:rPr>
              <w:t xml:space="preserve">Nuosavas įnašas negali būti mažesnis nei pažymėtų nusidėvėjimo sąnaudų (apmokamų iš nuosavo įnašo), dalyvių DU išlaidų (apmokamų iš nuosavo įnašo), projektą vykdančio personalo išlaidų </w:t>
            </w:r>
            <w:r>
              <w:rPr>
                <w:i/>
                <w:iCs/>
                <w:sz w:val="20"/>
              </w:rPr>
              <w:lastRenderedPageBreak/>
              <w:t>(apmokamų iš nuosavo įnašo)</w:t>
            </w:r>
          </w:p>
          <w:p w:rsidR="00692C12" w:rsidRDefault="00D50A8F">
            <w:pPr>
              <w:ind w:left="-57" w:right="-57"/>
              <w:jc w:val="center"/>
              <w:rPr>
                <w:i/>
                <w:iCs/>
                <w:sz w:val="20"/>
              </w:rPr>
            </w:pPr>
            <w:r>
              <w:rPr>
                <w:i/>
                <w:iCs/>
                <w:sz w:val="20"/>
              </w:rPr>
              <w:t>ir nepiniginio įnašo suma.</w:t>
            </w:r>
          </w:p>
          <w:p w:rsidR="00692C12" w:rsidRDefault="00D50A8F">
            <w:pPr>
              <w:tabs>
                <w:tab w:val="left" w:pos="1277"/>
              </w:tabs>
              <w:ind w:left="-57" w:right="-57"/>
              <w:jc w:val="center"/>
              <w:rPr>
                <w:i/>
                <w:sz w:val="20"/>
              </w:rPr>
            </w:pPr>
            <w:r>
              <w:rPr>
                <w:i/>
                <w:sz w:val="20"/>
              </w:rPr>
              <w:t>Galimas simbolių skaičius – 100.</w:t>
            </w:r>
          </w:p>
          <w:p w:rsidR="00692C12" w:rsidRDefault="00D50A8F">
            <w:pPr>
              <w:ind w:left="-57" w:right="-57"/>
              <w:jc w:val="center"/>
              <w:rPr>
                <w:i/>
                <w:sz w:val="20"/>
              </w:rPr>
            </w:pPr>
            <w:r>
              <w:rPr>
                <w:i/>
                <w:sz w:val="20"/>
              </w:rPr>
              <w:t>Nurodyti neprivaloma.</w:t>
            </w: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tcPr>
          <w:p w:rsidR="00692C12" w:rsidRDefault="00692C12">
            <w:pPr>
              <w:spacing w:after="160"/>
              <w:ind w:left="-113" w:right="-113"/>
              <w:jc w:val="center"/>
              <w:rPr>
                <w:i/>
                <w:sz w:val="20"/>
                <w:szCs w:val="22"/>
              </w:rPr>
            </w:pPr>
          </w:p>
        </w:tc>
        <w:tc>
          <w:tcPr>
            <w:tcW w:w="236" w:type="pct"/>
            <w:gridSpan w:val="3"/>
          </w:tcPr>
          <w:p w:rsidR="00692C12" w:rsidRDefault="00D50A8F">
            <w:pPr>
              <w:ind w:left="-57" w:right="-57"/>
              <w:jc w:val="center"/>
              <w:rPr>
                <w:i/>
                <w:sz w:val="20"/>
              </w:rPr>
            </w:pPr>
            <w:r>
              <w:rPr>
                <w:i/>
                <w:sz w:val="20"/>
              </w:rPr>
              <w:t>...</w:t>
            </w:r>
          </w:p>
        </w:tc>
        <w:tc>
          <w:tcPr>
            <w:tcW w:w="548" w:type="pct"/>
            <w:gridSpan w:val="2"/>
          </w:tcPr>
          <w:p w:rsidR="00692C12" w:rsidRDefault="00D50A8F">
            <w:pPr>
              <w:ind w:right="-57"/>
              <w:jc w:val="center"/>
              <w:rPr>
                <w:i/>
                <w:iCs/>
                <w:sz w:val="20"/>
              </w:rPr>
            </w:pPr>
            <w:r>
              <w:rPr>
                <w:i/>
                <w:iCs/>
                <w:sz w:val="20"/>
              </w:rPr>
              <w:t>...</w:t>
            </w:r>
          </w:p>
        </w:tc>
        <w:tc>
          <w:tcPr>
            <w:tcW w:w="284" w:type="pct"/>
          </w:tcPr>
          <w:p w:rsidR="00692C12" w:rsidRDefault="00D50A8F">
            <w:pPr>
              <w:ind w:left="-57" w:right="-57"/>
              <w:jc w:val="center"/>
              <w:rPr>
                <w:i/>
                <w:sz w:val="20"/>
              </w:rPr>
            </w:pPr>
            <w:r>
              <w:rPr>
                <w:i/>
                <w:sz w:val="20"/>
              </w:rPr>
              <w:t>...</w:t>
            </w:r>
          </w:p>
        </w:tc>
        <w:tc>
          <w:tcPr>
            <w:tcW w:w="344" w:type="pct"/>
            <w:gridSpan w:val="3"/>
          </w:tcPr>
          <w:p w:rsidR="00692C12" w:rsidRDefault="00D50A8F">
            <w:pPr>
              <w:ind w:left="-57" w:right="-57"/>
              <w:jc w:val="center"/>
              <w:rPr>
                <w:i/>
                <w:sz w:val="20"/>
              </w:rPr>
            </w:pPr>
            <w:r>
              <w:rPr>
                <w:i/>
                <w:sz w:val="20"/>
              </w:rPr>
              <w:t>...</w:t>
            </w:r>
          </w:p>
        </w:tc>
        <w:tc>
          <w:tcPr>
            <w:tcW w:w="686" w:type="pct"/>
            <w:gridSpan w:val="4"/>
          </w:tcPr>
          <w:p w:rsidR="00692C12" w:rsidRDefault="00D50A8F">
            <w:pPr>
              <w:ind w:left="-57" w:right="-57"/>
              <w:jc w:val="center"/>
              <w:rPr>
                <w:i/>
                <w:sz w:val="20"/>
              </w:rPr>
            </w:pPr>
            <w:r>
              <w:rPr>
                <w:i/>
                <w:sz w:val="20"/>
              </w:rPr>
              <w:t>...</w:t>
            </w:r>
          </w:p>
        </w:tc>
        <w:tc>
          <w:tcPr>
            <w:tcW w:w="633" w:type="pct"/>
            <w:gridSpan w:val="4"/>
          </w:tcPr>
          <w:p w:rsidR="00692C12" w:rsidRDefault="00D50A8F">
            <w:pPr>
              <w:ind w:left="-57" w:right="-57"/>
              <w:jc w:val="center"/>
              <w:rPr>
                <w:i/>
                <w:sz w:val="20"/>
              </w:rPr>
            </w:pPr>
            <w:r>
              <w:rPr>
                <w:i/>
                <w:sz w:val="20"/>
              </w:rPr>
              <w:t>...</w:t>
            </w:r>
          </w:p>
        </w:tc>
        <w:tc>
          <w:tcPr>
            <w:tcW w:w="471" w:type="pct"/>
            <w:gridSpan w:val="2"/>
          </w:tcPr>
          <w:p w:rsidR="00692C12" w:rsidRDefault="00D50A8F">
            <w:pPr>
              <w:ind w:left="-57" w:right="-62"/>
              <w:jc w:val="center"/>
              <w:rPr>
                <w:i/>
                <w:sz w:val="20"/>
              </w:rPr>
            </w:pPr>
            <w:r>
              <w:rPr>
                <w:i/>
                <w:sz w:val="20"/>
              </w:rPr>
              <w:t>...</w:t>
            </w:r>
          </w:p>
        </w:tc>
        <w:tc>
          <w:tcPr>
            <w:tcW w:w="545" w:type="pct"/>
          </w:tcPr>
          <w:p w:rsidR="00692C12" w:rsidRDefault="00D50A8F">
            <w:pPr>
              <w:ind w:left="-57" w:right="-57"/>
              <w:jc w:val="center"/>
              <w:rPr>
                <w:i/>
                <w:iCs/>
                <w:sz w:val="20"/>
              </w:rPr>
            </w:pPr>
            <w:r>
              <w:rPr>
                <w:i/>
                <w:iCs/>
                <w:sz w:val="20"/>
              </w:rPr>
              <w:t>...</w:t>
            </w:r>
          </w:p>
        </w:tc>
        <w:tc>
          <w:tcPr>
            <w:tcW w:w="829" w:type="pct"/>
            <w:gridSpan w:val="4"/>
          </w:tcPr>
          <w:p w:rsidR="00692C12" w:rsidRDefault="00D50A8F">
            <w:pPr>
              <w:ind w:left="-57" w:right="-57"/>
              <w:jc w:val="center"/>
              <w:rPr>
                <w:i/>
                <w:sz w:val="20"/>
              </w:rPr>
            </w:pPr>
            <w:r>
              <w:rPr>
                <w:i/>
                <w:sz w:val="20"/>
              </w:rPr>
              <w:t>...</w:t>
            </w:r>
          </w:p>
        </w:tc>
      </w:tr>
      <w:tr w:rsidR="00692C12">
        <w:tblPrEx>
          <w:tblLook w:val="01E0" w:firstRow="1" w:lastRow="1" w:firstColumn="1" w:lastColumn="1" w:noHBand="0" w:noVBand="0"/>
        </w:tblPrEx>
        <w:trPr>
          <w:trHeight w:val="203"/>
        </w:trPr>
        <w:tc>
          <w:tcPr>
            <w:tcW w:w="235" w:type="pct"/>
            <w:vMerge/>
          </w:tcPr>
          <w:p w:rsidR="00692C12" w:rsidRDefault="00692C12"/>
        </w:tc>
        <w:tc>
          <w:tcPr>
            <w:tcW w:w="189" w:type="pct"/>
            <w:vMerge/>
          </w:tcPr>
          <w:p w:rsidR="00692C12" w:rsidRDefault="00692C12">
            <w:pPr>
              <w:spacing w:after="160"/>
              <w:ind w:left="-113" w:right="-113"/>
              <w:jc w:val="center"/>
              <w:rPr>
                <w:i/>
                <w:sz w:val="20"/>
                <w:szCs w:val="22"/>
              </w:rPr>
            </w:pPr>
          </w:p>
        </w:tc>
        <w:tc>
          <w:tcPr>
            <w:tcW w:w="236" w:type="pct"/>
            <w:gridSpan w:val="3"/>
          </w:tcPr>
          <w:p w:rsidR="00692C12" w:rsidRDefault="00D50A8F">
            <w:pPr>
              <w:ind w:left="-57" w:right="-57"/>
              <w:jc w:val="center"/>
              <w:rPr>
                <w:i/>
                <w:sz w:val="20"/>
              </w:rPr>
            </w:pPr>
            <w:r>
              <w:rPr>
                <w:i/>
                <w:sz w:val="20"/>
              </w:rPr>
              <w:t>...</w:t>
            </w:r>
          </w:p>
        </w:tc>
        <w:tc>
          <w:tcPr>
            <w:tcW w:w="548" w:type="pct"/>
            <w:gridSpan w:val="2"/>
          </w:tcPr>
          <w:p w:rsidR="00692C12" w:rsidRDefault="00D50A8F">
            <w:pPr>
              <w:ind w:right="-57"/>
              <w:jc w:val="center"/>
              <w:rPr>
                <w:i/>
                <w:iCs/>
                <w:sz w:val="20"/>
              </w:rPr>
            </w:pPr>
            <w:r>
              <w:rPr>
                <w:i/>
                <w:iCs/>
                <w:sz w:val="20"/>
              </w:rPr>
              <w:t>...</w:t>
            </w:r>
          </w:p>
        </w:tc>
        <w:tc>
          <w:tcPr>
            <w:tcW w:w="284" w:type="pct"/>
          </w:tcPr>
          <w:p w:rsidR="00692C12" w:rsidRDefault="00D50A8F">
            <w:pPr>
              <w:ind w:left="-57" w:right="-57"/>
              <w:jc w:val="center"/>
              <w:rPr>
                <w:i/>
                <w:sz w:val="20"/>
              </w:rPr>
            </w:pPr>
            <w:r>
              <w:rPr>
                <w:i/>
                <w:sz w:val="20"/>
              </w:rPr>
              <w:t>...</w:t>
            </w:r>
          </w:p>
        </w:tc>
        <w:tc>
          <w:tcPr>
            <w:tcW w:w="344" w:type="pct"/>
            <w:gridSpan w:val="3"/>
          </w:tcPr>
          <w:p w:rsidR="00692C12" w:rsidRDefault="00D50A8F">
            <w:pPr>
              <w:ind w:left="-57" w:right="-57"/>
              <w:jc w:val="center"/>
              <w:rPr>
                <w:i/>
                <w:sz w:val="20"/>
              </w:rPr>
            </w:pPr>
            <w:r>
              <w:rPr>
                <w:i/>
                <w:sz w:val="20"/>
              </w:rPr>
              <w:t>...</w:t>
            </w:r>
          </w:p>
        </w:tc>
        <w:tc>
          <w:tcPr>
            <w:tcW w:w="686" w:type="pct"/>
            <w:gridSpan w:val="4"/>
          </w:tcPr>
          <w:p w:rsidR="00692C12" w:rsidRDefault="00D50A8F">
            <w:pPr>
              <w:ind w:left="-57" w:right="-57"/>
              <w:jc w:val="center"/>
              <w:rPr>
                <w:i/>
                <w:sz w:val="20"/>
              </w:rPr>
            </w:pPr>
            <w:r>
              <w:rPr>
                <w:i/>
                <w:sz w:val="20"/>
              </w:rPr>
              <w:t>...</w:t>
            </w:r>
          </w:p>
        </w:tc>
        <w:tc>
          <w:tcPr>
            <w:tcW w:w="633" w:type="pct"/>
            <w:gridSpan w:val="4"/>
          </w:tcPr>
          <w:p w:rsidR="00692C12" w:rsidRDefault="00D50A8F">
            <w:pPr>
              <w:ind w:left="-57" w:right="-57"/>
              <w:jc w:val="center"/>
              <w:rPr>
                <w:i/>
                <w:sz w:val="20"/>
              </w:rPr>
            </w:pPr>
            <w:r>
              <w:rPr>
                <w:i/>
                <w:sz w:val="20"/>
              </w:rPr>
              <w:t>...</w:t>
            </w:r>
          </w:p>
        </w:tc>
        <w:tc>
          <w:tcPr>
            <w:tcW w:w="471" w:type="pct"/>
            <w:gridSpan w:val="2"/>
          </w:tcPr>
          <w:p w:rsidR="00692C12" w:rsidRDefault="00D50A8F">
            <w:pPr>
              <w:ind w:left="-57" w:right="-62"/>
              <w:jc w:val="center"/>
              <w:rPr>
                <w:i/>
                <w:sz w:val="20"/>
              </w:rPr>
            </w:pPr>
            <w:r>
              <w:rPr>
                <w:i/>
                <w:sz w:val="20"/>
              </w:rPr>
              <w:t>...</w:t>
            </w:r>
          </w:p>
        </w:tc>
        <w:tc>
          <w:tcPr>
            <w:tcW w:w="545" w:type="pct"/>
          </w:tcPr>
          <w:p w:rsidR="00692C12" w:rsidRDefault="00D50A8F">
            <w:pPr>
              <w:ind w:left="-57" w:right="-57"/>
              <w:jc w:val="center"/>
              <w:rPr>
                <w:i/>
                <w:iCs/>
                <w:sz w:val="20"/>
              </w:rPr>
            </w:pPr>
            <w:r>
              <w:rPr>
                <w:i/>
                <w:iCs/>
                <w:sz w:val="20"/>
              </w:rPr>
              <w:t>...</w:t>
            </w:r>
          </w:p>
        </w:tc>
        <w:tc>
          <w:tcPr>
            <w:tcW w:w="829" w:type="pct"/>
            <w:gridSpan w:val="4"/>
          </w:tcPr>
          <w:p w:rsidR="00692C12" w:rsidRDefault="00D50A8F">
            <w:pPr>
              <w:ind w:left="-57" w:right="-57"/>
              <w:jc w:val="center"/>
              <w:rPr>
                <w:i/>
                <w:sz w:val="20"/>
              </w:rPr>
            </w:pPr>
            <w:r>
              <w:rPr>
                <w:i/>
                <w:sz w:val="20"/>
              </w:rPr>
              <w:t>...</w:t>
            </w:r>
          </w:p>
        </w:tc>
      </w:tr>
      <w:tr w:rsidR="00692C12">
        <w:tblPrEx>
          <w:tblLook w:val="01E0" w:firstRow="1" w:lastRow="1" w:firstColumn="1" w:lastColumn="1" w:noHBand="0" w:noVBand="0"/>
        </w:tblPrEx>
        <w:trPr>
          <w:trHeight w:val="203"/>
        </w:trPr>
        <w:tc>
          <w:tcPr>
            <w:tcW w:w="235" w:type="pct"/>
            <w:vMerge w:val="restart"/>
            <w:shd w:val="clear" w:color="auto" w:fill="D9D9D9" w:themeFill="background1" w:themeFillShade="D9"/>
            <w:vAlign w:val="center"/>
          </w:tcPr>
          <w:p w:rsidR="00692C12" w:rsidRDefault="00D50A8F">
            <w:pPr>
              <w:spacing w:line="259" w:lineRule="auto"/>
              <w:jc w:val="center"/>
              <w:rPr>
                <w:sz w:val="22"/>
                <w:szCs w:val="22"/>
              </w:rPr>
            </w:pPr>
            <w:r>
              <w:rPr>
                <w:b/>
                <w:bCs/>
                <w:sz w:val="22"/>
                <w:szCs w:val="22"/>
              </w:rPr>
              <w:t>Nr.</w:t>
            </w:r>
          </w:p>
        </w:tc>
        <w:tc>
          <w:tcPr>
            <w:tcW w:w="973" w:type="pct"/>
            <w:gridSpan w:val="6"/>
            <w:vMerge w:val="restart"/>
            <w:shd w:val="clear" w:color="auto" w:fill="D9D9D9" w:themeFill="background1" w:themeFillShade="D9"/>
            <w:vAlign w:val="center"/>
          </w:tcPr>
          <w:p w:rsidR="00692C12" w:rsidRDefault="00D50A8F">
            <w:pPr>
              <w:ind w:right="-57"/>
              <w:jc w:val="center"/>
              <w:rPr>
                <w:i/>
                <w:iCs/>
                <w:sz w:val="22"/>
                <w:szCs w:val="22"/>
              </w:rPr>
            </w:pPr>
            <w:r>
              <w:rPr>
                <w:b/>
                <w:bCs/>
                <w:sz w:val="22"/>
                <w:szCs w:val="22"/>
              </w:rPr>
              <w:t>Projekto veikla</w:t>
            </w:r>
          </w:p>
        </w:tc>
        <w:tc>
          <w:tcPr>
            <w:tcW w:w="628" w:type="pct"/>
            <w:gridSpan w:val="4"/>
            <w:vMerge w:val="restart"/>
            <w:shd w:val="clear" w:color="auto" w:fill="D9D9D9" w:themeFill="background1" w:themeFillShade="D9"/>
            <w:vAlign w:val="center"/>
          </w:tcPr>
          <w:p w:rsidR="00692C12" w:rsidRDefault="00D50A8F">
            <w:pPr>
              <w:ind w:left="-57" w:right="-57"/>
              <w:jc w:val="center"/>
              <w:rPr>
                <w:b/>
                <w:sz w:val="22"/>
                <w:szCs w:val="22"/>
                <w:lang w:val="en-GB"/>
              </w:rPr>
            </w:pPr>
            <w:r>
              <w:rPr>
                <w:b/>
                <w:sz w:val="22"/>
                <w:szCs w:val="22"/>
                <w:lang w:val="en-GB"/>
              </w:rPr>
              <w:t xml:space="preserve">Pažangos priemonės </w:t>
            </w:r>
          </w:p>
          <w:p w:rsidR="00692C12" w:rsidRDefault="00D50A8F">
            <w:pPr>
              <w:ind w:left="-57" w:right="-57"/>
              <w:jc w:val="center"/>
              <w:rPr>
                <w:b/>
                <w:sz w:val="22"/>
                <w:szCs w:val="22"/>
                <w:lang w:val="en-GB"/>
              </w:rPr>
            </w:pPr>
            <w:r>
              <w:rPr>
                <w:b/>
                <w:sz w:val="22"/>
                <w:szCs w:val="22"/>
                <w:lang w:val="en-GB"/>
              </w:rPr>
              <w:t xml:space="preserve">veiklos </w:t>
            </w:r>
          </w:p>
          <w:p w:rsidR="00692C12" w:rsidRDefault="00D50A8F">
            <w:pPr>
              <w:ind w:left="-57" w:right="-57"/>
              <w:jc w:val="center"/>
              <w:rPr>
                <w:b/>
                <w:sz w:val="22"/>
                <w:szCs w:val="22"/>
                <w:lang w:val="en-GB"/>
              </w:rPr>
            </w:pPr>
            <w:r>
              <w:rPr>
                <w:b/>
                <w:sz w:val="22"/>
                <w:szCs w:val="22"/>
                <w:lang w:val="en-GB"/>
              </w:rPr>
              <w:t xml:space="preserve">(poveiklės) </w:t>
            </w:r>
          </w:p>
          <w:p w:rsidR="00692C12" w:rsidRDefault="00D50A8F">
            <w:pPr>
              <w:ind w:left="-57" w:right="-57"/>
              <w:jc w:val="center"/>
              <w:rPr>
                <w:i/>
                <w:sz w:val="22"/>
                <w:szCs w:val="22"/>
              </w:rPr>
            </w:pPr>
            <w:r>
              <w:rPr>
                <w:b/>
                <w:sz w:val="22"/>
                <w:szCs w:val="22"/>
                <w:lang w:val="en-GB"/>
              </w:rPr>
              <w:t>numeris</w:t>
            </w:r>
            <w:r>
              <w:rPr>
                <w:b/>
                <w:sz w:val="22"/>
                <w:szCs w:val="22"/>
              </w:rPr>
              <w:t xml:space="preserve"> </w:t>
            </w:r>
          </w:p>
        </w:tc>
        <w:tc>
          <w:tcPr>
            <w:tcW w:w="1318" w:type="pct"/>
            <w:gridSpan w:val="8"/>
            <w:shd w:val="clear" w:color="auto" w:fill="D9D9D9" w:themeFill="background1" w:themeFillShade="D9"/>
            <w:vAlign w:val="center"/>
          </w:tcPr>
          <w:p w:rsidR="00692C12" w:rsidRDefault="00D50A8F">
            <w:pPr>
              <w:ind w:left="-57" w:right="-57"/>
              <w:jc w:val="center"/>
              <w:rPr>
                <w:i/>
                <w:sz w:val="22"/>
                <w:szCs w:val="22"/>
              </w:rPr>
            </w:pPr>
            <w:r>
              <w:rPr>
                <w:b/>
                <w:sz w:val="22"/>
                <w:szCs w:val="22"/>
              </w:rPr>
              <w:t>Tinkamų finansuoti išlaidų suma, eurais</w:t>
            </w:r>
          </w:p>
        </w:tc>
        <w:tc>
          <w:tcPr>
            <w:tcW w:w="471" w:type="pct"/>
            <w:gridSpan w:val="2"/>
            <w:vMerge w:val="restart"/>
            <w:shd w:val="clear" w:color="auto" w:fill="D9D9D9" w:themeFill="background1" w:themeFillShade="D9"/>
            <w:vAlign w:val="center"/>
          </w:tcPr>
          <w:p w:rsidR="00692C12" w:rsidRDefault="00D50A8F">
            <w:pPr>
              <w:ind w:left="-57" w:right="-62"/>
              <w:jc w:val="center"/>
              <w:rPr>
                <w:i/>
                <w:sz w:val="22"/>
                <w:szCs w:val="22"/>
              </w:rPr>
            </w:pPr>
            <w:r>
              <w:rPr>
                <w:b/>
                <w:bCs/>
                <w:sz w:val="22"/>
                <w:szCs w:val="22"/>
                <w:lang w:val="en-GB"/>
              </w:rPr>
              <w:t>Pradėta</w:t>
            </w:r>
            <w:r>
              <w:rPr>
                <w:b/>
                <w:sz w:val="22"/>
                <w:szCs w:val="22"/>
                <w:lang w:val="en-GB"/>
              </w:rPr>
              <w:t xml:space="preserve"> iki projekto sutarties pasirašymo</w:t>
            </w:r>
          </w:p>
        </w:tc>
        <w:tc>
          <w:tcPr>
            <w:tcW w:w="545" w:type="pct"/>
            <w:vMerge w:val="restart"/>
            <w:shd w:val="clear" w:color="auto" w:fill="D9D9D9" w:themeFill="background1" w:themeFillShade="D9"/>
            <w:vAlign w:val="center"/>
          </w:tcPr>
          <w:p w:rsidR="00692C12" w:rsidRDefault="00D50A8F">
            <w:pPr>
              <w:ind w:left="-57" w:right="-57"/>
              <w:jc w:val="center"/>
              <w:rPr>
                <w:i/>
                <w:iCs/>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18" w:type="pct"/>
            <w:vMerge w:val="restart"/>
            <w:shd w:val="clear" w:color="auto" w:fill="D9D9D9" w:themeFill="background1" w:themeFillShade="D9"/>
            <w:vAlign w:val="center"/>
          </w:tcPr>
          <w:p w:rsidR="00692C12" w:rsidRDefault="00D50A8F">
            <w:pPr>
              <w:ind w:left="-57" w:right="-57"/>
              <w:jc w:val="center"/>
              <w:rPr>
                <w:i/>
                <w:sz w:val="22"/>
                <w:szCs w:val="22"/>
              </w:rPr>
            </w:pPr>
            <w:r>
              <w:rPr>
                <w:b/>
                <w:sz w:val="22"/>
                <w:szCs w:val="22"/>
              </w:rPr>
              <w:t xml:space="preserve">Projekto sutarties </w:t>
            </w:r>
            <w:r>
              <w:rPr>
                <w:b/>
                <w:bCs/>
                <w:sz w:val="22"/>
                <w:szCs w:val="22"/>
              </w:rPr>
              <w:t>mėnuo</w:t>
            </w:r>
            <w:r>
              <w:rPr>
                <w:b/>
                <w:sz w:val="22"/>
                <w:szCs w:val="22"/>
              </w:rPr>
              <w:t>, kai baigiama vykdyti veikla</w:t>
            </w:r>
          </w:p>
        </w:tc>
        <w:tc>
          <w:tcPr>
            <w:tcW w:w="411" w:type="pct"/>
            <w:gridSpan w:val="3"/>
            <w:vMerge w:val="restart"/>
            <w:shd w:val="clear" w:color="auto" w:fill="D9D9D9" w:themeFill="background1" w:themeFillShade="D9"/>
            <w:vAlign w:val="center"/>
          </w:tcPr>
          <w:p w:rsidR="00692C12" w:rsidRDefault="00D50A8F">
            <w:pPr>
              <w:ind w:left="-57" w:right="-57"/>
              <w:jc w:val="center"/>
              <w:rPr>
                <w:i/>
                <w:sz w:val="22"/>
                <w:szCs w:val="22"/>
              </w:rPr>
            </w:pPr>
            <w:r>
              <w:rPr>
                <w:b/>
                <w:sz w:val="22"/>
                <w:szCs w:val="22"/>
              </w:rPr>
              <w:t>Regionas / TPF</w:t>
            </w: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973" w:type="pct"/>
            <w:gridSpan w:val="6"/>
            <w:vMerge/>
          </w:tcPr>
          <w:p w:rsidR="00692C12" w:rsidRDefault="00692C12">
            <w:pPr>
              <w:ind w:right="-57"/>
              <w:jc w:val="center"/>
              <w:rPr>
                <w:b/>
                <w:bCs/>
                <w:sz w:val="22"/>
                <w:szCs w:val="22"/>
              </w:rPr>
            </w:pPr>
          </w:p>
        </w:tc>
        <w:tc>
          <w:tcPr>
            <w:tcW w:w="628" w:type="pct"/>
            <w:gridSpan w:val="4"/>
            <w:vMerge/>
          </w:tcPr>
          <w:p w:rsidR="00692C12" w:rsidRDefault="00692C12">
            <w:pPr>
              <w:ind w:left="-57" w:right="-57"/>
              <w:jc w:val="center"/>
              <w:rPr>
                <w:b/>
                <w:lang w:val="en-GB"/>
              </w:rPr>
            </w:pPr>
          </w:p>
        </w:tc>
        <w:tc>
          <w:tcPr>
            <w:tcW w:w="686" w:type="pct"/>
            <w:gridSpan w:val="4"/>
            <w:shd w:val="clear" w:color="auto" w:fill="D9D9D9" w:themeFill="background1" w:themeFillShade="D9"/>
            <w:vAlign w:val="center"/>
          </w:tcPr>
          <w:p w:rsidR="00692C12" w:rsidRDefault="00D50A8F">
            <w:pPr>
              <w:ind w:left="-57" w:right="-57"/>
              <w:jc w:val="center"/>
              <w:rPr>
                <w:i/>
                <w:sz w:val="22"/>
                <w:szCs w:val="22"/>
              </w:rPr>
            </w:pPr>
            <w:r>
              <w:rPr>
                <w:b/>
                <w:sz w:val="22"/>
                <w:szCs w:val="22"/>
              </w:rPr>
              <w:t>Bendra suma, eurais</w:t>
            </w:r>
          </w:p>
        </w:tc>
        <w:tc>
          <w:tcPr>
            <w:tcW w:w="633" w:type="pct"/>
            <w:gridSpan w:val="4"/>
            <w:shd w:val="clear" w:color="auto" w:fill="D9D9D9" w:themeFill="background1" w:themeFillShade="D9"/>
            <w:vAlign w:val="center"/>
          </w:tcPr>
          <w:p w:rsidR="00692C12" w:rsidRDefault="00D50A8F">
            <w:pPr>
              <w:ind w:left="-42" w:right="-57"/>
              <w:jc w:val="center"/>
              <w:rPr>
                <w:i/>
                <w:sz w:val="22"/>
                <w:szCs w:val="22"/>
              </w:rPr>
            </w:pPr>
            <w:r>
              <w:rPr>
                <w:b/>
                <w:bCs/>
                <w:sz w:val="22"/>
                <w:szCs w:val="22"/>
              </w:rPr>
              <w:t xml:space="preserve">Iš jos </w:t>
            </w:r>
            <w:r>
              <w:rPr>
                <w:b/>
                <w:bCs/>
                <w:sz w:val="22"/>
                <w:szCs w:val="22"/>
                <w:lang w:val="en-GB"/>
              </w:rPr>
              <w:t>PVM, eurais</w:t>
            </w:r>
          </w:p>
        </w:tc>
        <w:tc>
          <w:tcPr>
            <w:tcW w:w="471" w:type="pct"/>
            <w:gridSpan w:val="2"/>
            <w:vMerge/>
            <w:vAlign w:val="center"/>
          </w:tcPr>
          <w:p w:rsidR="00692C12" w:rsidRDefault="00692C12">
            <w:pPr>
              <w:ind w:left="-57" w:right="-62"/>
              <w:jc w:val="center"/>
              <w:rPr>
                <w:b/>
                <w:bCs/>
                <w:lang w:val="en-GB"/>
              </w:rPr>
            </w:pPr>
          </w:p>
        </w:tc>
        <w:tc>
          <w:tcPr>
            <w:tcW w:w="545" w:type="pct"/>
            <w:vMerge/>
            <w:vAlign w:val="center"/>
          </w:tcPr>
          <w:p w:rsidR="00692C12" w:rsidRDefault="00692C12">
            <w:pPr>
              <w:ind w:left="-57" w:right="-57"/>
              <w:jc w:val="center"/>
              <w:rPr>
                <w:b/>
                <w:sz w:val="22"/>
                <w:szCs w:val="22"/>
              </w:rPr>
            </w:pPr>
          </w:p>
        </w:tc>
        <w:tc>
          <w:tcPr>
            <w:tcW w:w="418" w:type="pct"/>
            <w:vMerge/>
            <w:vAlign w:val="center"/>
          </w:tcPr>
          <w:p w:rsidR="00692C12" w:rsidRDefault="00692C12">
            <w:pPr>
              <w:ind w:left="-57" w:right="-57"/>
              <w:jc w:val="center"/>
              <w:rPr>
                <w:b/>
                <w:sz w:val="22"/>
                <w:szCs w:val="22"/>
              </w:rPr>
            </w:pPr>
          </w:p>
        </w:tc>
        <w:tc>
          <w:tcPr>
            <w:tcW w:w="411" w:type="pct"/>
            <w:gridSpan w:val="3"/>
            <w:vMerge/>
            <w:vAlign w:val="center"/>
          </w:tcPr>
          <w:p w:rsidR="00692C12" w:rsidRDefault="00692C12">
            <w:pPr>
              <w:ind w:left="-57" w:right="-57"/>
              <w:jc w:val="center"/>
              <w:rPr>
                <w:b/>
                <w:sz w:val="22"/>
                <w:szCs w:val="22"/>
              </w:rPr>
            </w:pPr>
          </w:p>
        </w:tc>
      </w:tr>
      <w:tr w:rsidR="00692C12">
        <w:tblPrEx>
          <w:tblLook w:val="01E0" w:firstRow="1" w:lastRow="1" w:firstColumn="1" w:lastColumn="1" w:noHBand="0" w:noVBand="0"/>
        </w:tblPrEx>
        <w:trPr>
          <w:trHeight w:val="203"/>
        </w:trPr>
        <w:tc>
          <w:tcPr>
            <w:tcW w:w="235" w:type="pct"/>
            <w:vMerge w:val="restart"/>
            <w:vAlign w:val="center"/>
          </w:tcPr>
          <w:p w:rsidR="00692C12" w:rsidRDefault="00692C12">
            <w:pPr>
              <w:spacing w:line="259" w:lineRule="auto"/>
              <w:rPr>
                <w:b/>
                <w:bCs/>
                <w:sz w:val="22"/>
                <w:szCs w:val="22"/>
              </w:rPr>
            </w:pPr>
          </w:p>
        </w:tc>
        <w:tc>
          <w:tcPr>
            <w:tcW w:w="973" w:type="pct"/>
            <w:gridSpan w:val="6"/>
          </w:tcPr>
          <w:p w:rsidR="00692C12" w:rsidRDefault="00D50A8F">
            <w:pPr>
              <w:ind w:right="-57"/>
              <w:jc w:val="center"/>
              <w:rPr>
                <w:bCs/>
                <w:sz w:val="20"/>
              </w:rPr>
            </w:pPr>
            <w:r>
              <w:rPr>
                <w:bCs/>
                <w:sz w:val="20"/>
              </w:rPr>
              <w:t>...</w:t>
            </w:r>
          </w:p>
        </w:tc>
        <w:tc>
          <w:tcPr>
            <w:tcW w:w="628" w:type="pct"/>
            <w:gridSpan w:val="4"/>
          </w:tcPr>
          <w:p w:rsidR="00692C12" w:rsidRDefault="00D50A8F">
            <w:pPr>
              <w:ind w:left="-57" w:right="-57"/>
              <w:jc w:val="center"/>
              <w:rPr>
                <w:sz w:val="20"/>
                <w:lang w:val="en-GB"/>
              </w:rPr>
            </w:pPr>
            <w:r>
              <w:rPr>
                <w:sz w:val="20"/>
                <w:lang w:val="en-GB"/>
              </w:rPr>
              <w:t>…</w:t>
            </w:r>
          </w:p>
        </w:tc>
        <w:tc>
          <w:tcPr>
            <w:tcW w:w="686" w:type="pct"/>
            <w:gridSpan w:val="4"/>
          </w:tcPr>
          <w:p w:rsidR="00692C12" w:rsidRDefault="00D50A8F">
            <w:pPr>
              <w:ind w:left="-57" w:right="-57"/>
              <w:jc w:val="center"/>
              <w:rPr>
                <w:sz w:val="20"/>
              </w:rPr>
            </w:pPr>
            <w:r>
              <w:rPr>
                <w:sz w:val="20"/>
              </w:rPr>
              <w:t>...</w:t>
            </w:r>
          </w:p>
        </w:tc>
        <w:tc>
          <w:tcPr>
            <w:tcW w:w="633" w:type="pct"/>
            <w:gridSpan w:val="4"/>
          </w:tcPr>
          <w:p w:rsidR="00692C12" w:rsidRDefault="00D50A8F">
            <w:pPr>
              <w:ind w:left="-57" w:right="-57"/>
              <w:jc w:val="center"/>
              <w:rPr>
                <w:bCs/>
                <w:sz w:val="20"/>
              </w:rPr>
            </w:pPr>
            <w:r>
              <w:rPr>
                <w:bCs/>
                <w:sz w:val="20"/>
              </w:rPr>
              <w:t>...</w:t>
            </w:r>
          </w:p>
        </w:tc>
        <w:tc>
          <w:tcPr>
            <w:tcW w:w="471" w:type="pct"/>
            <w:gridSpan w:val="2"/>
          </w:tcPr>
          <w:p w:rsidR="00692C12" w:rsidRDefault="00D50A8F">
            <w:pPr>
              <w:ind w:left="-57" w:right="-62"/>
              <w:jc w:val="center"/>
              <w:rPr>
                <w:bCs/>
                <w:sz w:val="20"/>
                <w:lang w:val="en-GB"/>
              </w:rPr>
            </w:pPr>
            <w:r>
              <w:rPr>
                <w:bCs/>
                <w:sz w:val="20"/>
                <w:lang w:val="en-GB"/>
              </w:rPr>
              <w:t>…</w:t>
            </w:r>
          </w:p>
        </w:tc>
        <w:tc>
          <w:tcPr>
            <w:tcW w:w="545" w:type="pct"/>
          </w:tcPr>
          <w:p w:rsidR="00692C12" w:rsidRDefault="00D50A8F">
            <w:pPr>
              <w:ind w:left="-57" w:right="-57"/>
              <w:jc w:val="center"/>
              <w:rPr>
                <w:sz w:val="20"/>
              </w:rPr>
            </w:pPr>
            <w:r>
              <w:rPr>
                <w:sz w:val="20"/>
              </w:rPr>
              <w:t>...</w:t>
            </w:r>
          </w:p>
        </w:tc>
        <w:tc>
          <w:tcPr>
            <w:tcW w:w="418" w:type="pct"/>
          </w:tcPr>
          <w:p w:rsidR="00692C12" w:rsidRDefault="00D50A8F">
            <w:pPr>
              <w:ind w:left="-57" w:right="-57"/>
              <w:jc w:val="center"/>
              <w:rPr>
                <w:sz w:val="20"/>
              </w:rPr>
            </w:pPr>
            <w:r>
              <w:rPr>
                <w:sz w:val="20"/>
              </w:rPr>
              <w:t>...</w:t>
            </w:r>
          </w:p>
        </w:tc>
        <w:tc>
          <w:tcPr>
            <w:tcW w:w="411" w:type="pct"/>
            <w:gridSpan w:val="3"/>
          </w:tcPr>
          <w:p w:rsidR="00692C12" w:rsidRDefault="00D50A8F">
            <w:pPr>
              <w:ind w:left="-57" w:right="-57"/>
              <w:jc w:val="center"/>
              <w:rPr>
                <w:sz w:val="20"/>
              </w:rPr>
            </w:pPr>
            <w:r>
              <w:rPr>
                <w:sz w:val="20"/>
              </w:rPr>
              <w:t>...</w:t>
            </w: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restart"/>
            <w:shd w:val="clear" w:color="auto" w:fill="F2F2F2" w:themeFill="background1" w:themeFillShade="F2"/>
            <w:vAlign w:val="center"/>
          </w:tcPr>
          <w:p w:rsidR="00692C12" w:rsidRDefault="00D50A8F">
            <w:pPr>
              <w:ind w:right="-57"/>
              <w:jc w:val="center"/>
              <w:rPr>
                <w:bCs/>
                <w:sz w:val="22"/>
                <w:szCs w:val="22"/>
              </w:rPr>
            </w:pPr>
            <w:r>
              <w:rPr>
                <w:b/>
                <w:sz w:val="22"/>
                <w:szCs w:val="22"/>
              </w:rPr>
              <w:t>Nr.</w:t>
            </w:r>
          </w:p>
        </w:tc>
        <w:tc>
          <w:tcPr>
            <w:tcW w:w="784" w:type="pct"/>
            <w:gridSpan w:val="5"/>
            <w:vMerge w:val="restart"/>
            <w:shd w:val="clear" w:color="auto" w:fill="F2F2F2" w:themeFill="background1" w:themeFillShade="F2"/>
            <w:vAlign w:val="center"/>
          </w:tcPr>
          <w:p w:rsidR="00692C12" w:rsidRDefault="00D50A8F">
            <w:pPr>
              <w:ind w:right="-57"/>
              <w:jc w:val="center"/>
              <w:rPr>
                <w:bCs/>
                <w:sz w:val="22"/>
                <w:szCs w:val="22"/>
              </w:rPr>
            </w:pPr>
            <w:r>
              <w:rPr>
                <w:b/>
                <w:bCs/>
                <w:sz w:val="22"/>
                <w:szCs w:val="22"/>
              </w:rPr>
              <w:t>Poveiklės pavadinimas</w:t>
            </w:r>
          </w:p>
        </w:tc>
        <w:tc>
          <w:tcPr>
            <w:tcW w:w="315" w:type="pct"/>
            <w:gridSpan w:val="2"/>
            <w:vMerge w:val="restart"/>
            <w:shd w:val="clear" w:color="auto" w:fill="F2F2F2" w:themeFill="background1" w:themeFillShade="F2"/>
            <w:vAlign w:val="center"/>
          </w:tcPr>
          <w:p w:rsidR="00692C12" w:rsidRDefault="00D50A8F">
            <w:pPr>
              <w:ind w:left="-57" w:right="-57"/>
              <w:jc w:val="center"/>
              <w:rPr>
                <w:sz w:val="22"/>
                <w:szCs w:val="22"/>
                <w:lang w:val="en-GB"/>
              </w:rPr>
            </w:pPr>
            <w:r>
              <w:rPr>
                <w:b/>
                <w:bCs/>
                <w:sz w:val="22"/>
                <w:szCs w:val="22"/>
              </w:rPr>
              <w:t>Mata-vimo vienetas</w:t>
            </w:r>
          </w:p>
        </w:tc>
        <w:tc>
          <w:tcPr>
            <w:tcW w:w="314" w:type="pct"/>
            <w:gridSpan w:val="2"/>
            <w:vMerge w:val="restart"/>
            <w:shd w:val="clear" w:color="auto" w:fill="F2F2F2" w:themeFill="background1" w:themeFillShade="F2"/>
            <w:vAlign w:val="center"/>
          </w:tcPr>
          <w:p w:rsidR="00692C12" w:rsidRDefault="00D50A8F">
            <w:pPr>
              <w:ind w:left="-57" w:right="-57"/>
              <w:jc w:val="center"/>
              <w:rPr>
                <w:sz w:val="22"/>
                <w:szCs w:val="22"/>
                <w:lang w:val="en-GB"/>
              </w:rPr>
            </w:pPr>
            <w:r>
              <w:rPr>
                <w:b/>
                <w:bCs/>
                <w:sz w:val="22"/>
                <w:szCs w:val="22"/>
              </w:rPr>
              <w:t>Siektina reikšmė</w:t>
            </w:r>
          </w:p>
        </w:tc>
        <w:tc>
          <w:tcPr>
            <w:tcW w:w="1318" w:type="pct"/>
            <w:gridSpan w:val="8"/>
            <w:shd w:val="clear" w:color="auto" w:fill="F2F2F2" w:themeFill="background1" w:themeFillShade="F2"/>
            <w:vAlign w:val="center"/>
          </w:tcPr>
          <w:p w:rsidR="00692C12" w:rsidRDefault="00D50A8F">
            <w:pPr>
              <w:ind w:left="-57" w:right="-57"/>
              <w:jc w:val="center"/>
              <w:rPr>
                <w:bCs/>
                <w:sz w:val="22"/>
                <w:szCs w:val="22"/>
              </w:rPr>
            </w:pPr>
            <w:r>
              <w:rPr>
                <w:b/>
                <w:sz w:val="22"/>
                <w:szCs w:val="22"/>
              </w:rPr>
              <w:t>Tinkamų finansuoti išlaidų suma, eurais</w:t>
            </w:r>
          </w:p>
        </w:tc>
        <w:tc>
          <w:tcPr>
            <w:tcW w:w="471" w:type="pct"/>
            <w:gridSpan w:val="2"/>
            <w:vMerge w:val="restart"/>
            <w:shd w:val="clear" w:color="auto" w:fill="F2F2F2" w:themeFill="background1" w:themeFillShade="F2"/>
            <w:vAlign w:val="center"/>
          </w:tcPr>
          <w:p w:rsidR="00692C12" w:rsidRDefault="00D50A8F">
            <w:pPr>
              <w:ind w:left="-57" w:right="-62"/>
              <w:jc w:val="center"/>
              <w:rPr>
                <w:bCs/>
                <w:sz w:val="22"/>
                <w:szCs w:val="22"/>
                <w:lang w:val="en-GB"/>
              </w:rPr>
            </w:pPr>
            <w:r>
              <w:rPr>
                <w:b/>
                <w:sz w:val="22"/>
                <w:szCs w:val="22"/>
                <w:lang w:val="en-GB"/>
              </w:rPr>
              <w:t>Finansuoja-moji dalis, proc.</w:t>
            </w:r>
          </w:p>
        </w:tc>
        <w:tc>
          <w:tcPr>
            <w:tcW w:w="545" w:type="pct"/>
            <w:vMerge w:val="restart"/>
            <w:shd w:val="clear" w:color="auto" w:fill="F2F2F2" w:themeFill="background1" w:themeFillShade="F2"/>
            <w:vAlign w:val="center"/>
          </w:tcPr>
          <w:p w:rsidR="00692C12" w:rsidRDefault="00D50A8F">
            <w:pPr>
              <w:ind w:left="-57" w:right="-57"/>
              <w:jc w:val="center"/>
              <w:rPr>
                <w:sz w:val="22"/>
                <w:szCs w:val="22"/>
              </w:rPr>
            </w:pPr>
            <w:r>
              <w:rPr>
                <w:b/>
                <w:bCs/>
                <w:sz w:val="22"/>
                <w:szCs w:val="22"/>
                <w:lang w:val="en-GB"/>
              </w:rPr>
              <w:t>Poveiklės aprašymas</w:t>
            </w:r>
          </w:p>
        </w:tc>
        <w:tc>
          <w:tcPr>
            <w:tcW w:w="829" w:type="pct"/>
            <w:gridSpan w:val="4"/>
            <w:vMerge w:val="restart"/>
            <w:shd w:val="clear" w:color="auto" w:fill="F2F2F2" w:themeFill="background1" w:themeFillShade="F2"/>
            <w:vAlign w:val="center"/>
          </w:tcPr>
          <w:p w:rsidR="00692C12" w:rsidRDefault="00D50A8F">
            <w:pPr>
              <w:ind w:left="-57" w:right="-57"/>
              <w:jc w:val="center"/>
              <w:rPr>
                <w:sz w:val="22"/>
                <w:szCs w:val="22"/>
              </w:rPr>
            </w:pPr>
            <w:r>
              <w:rPr>
                <w:b/>
                <w:sz w:val="22"/>
                <w:szCs w:val="22"/>
                <w:lang w:val="en-GB"/>
              </w:rPr>
              <w:t>Poreikio pagrindimas</w:t>
            </w: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ign w:val="center"/>
          </w:tcPr>
          <w:p w:rsidR="00692C12" w:rsidRDefault="00692C12">
            <w:pPr>
              <w:ind w:right="-57"/>
              <w:jc w:val="center"/>
              <w:rPr>
                <w:b/>
                <w:sz w:val="22"/>
                <w:szCs w:val="22"/>
              </w:rPr>
            </w:pPr>
          </w:p>
        </w:tc>
        <w:tc>
          <w:tcPr>
            <w:tcW w:w="784" w:type="pct"/>
            <w:gridSpan w:val="5"/>
            <w:vMerge/>
            <w:vAlign w:val="center"/>
          </w:tcPr>
          <w:p w:rsidR="00692C12" w:rsidRDefault="00692C12">
            <w:pPr>
              <w:ind w:right="-57"/>
              <w:jc w:val="center"/>
              <w:rPr>
                <w:b/>
                <w:bCs/>
                <w:sz w:val="22"/>
                <w:szCs w:val="22"/>
              </w:rPr>
            </w:pPr>
          </w:p>
        </w:tc>
        <w:tc>
          <w:tcPr>
            <w:tcW w:w="315" w:type="pct"/>
            <w:gridSpan w:val="2"/>
            <w:vMerge/>
            <w:vAlign w:val="center"/>
          </w:tcPr>
          <w:p w:rsidR="00692C12" w:rsidRDefault="00692C12">
            <w:pPr>
              <w:ind w:left="-57" w:right="-57"/>
              <w:jc w:val="center"/>
              <w:rPr>
                <w:b/>
                <w:bCs/>
                <w:sz w:val="22"/>
                <w:szCs w:val="22"/>
              </w:rPr>
            </w:pPr>
          </w:p>
        </w:tc>
        <w:tc>
          <w:tcPr>
            <w:tcW w:w="314" w:type="pct"/>
            <w:gridSpan w:val="2"/>
            <w:vMerge/>
            <w:vAlign w:val="center"/>
          </w:tcPr>
          <w:p w:rsidR="00692C12" w:rsidRDefault="00692C12">
            <w:pPr>
              <w:ind w:left="-57" w:right="-57"/>
              <w:jc w:val="center"/>
              <w:rPr>
                <w:b/>
                <w:bCs/>
                <w:sz w:val="22"/>
                <w:szCs w:val="22"/>
              </w:rPr>
            </w:pPr>
          </w:p>
        </w:tc>
        <w:tc>
          <w:tcPr>
            <w:tcW w:w="343" w:type="pct"/>
            <w:gridSpan w:val="2"/>
            <w:shd w:val="clear" w:color="auto" w:fill="F2F2F2" w:themeFill="background1" w:themeFillShade="F2"/>
            <w:vAlign w:val="center"/>
          </w:tcPr>
          <w:p w:rsidR="00692C12" w:rsidRDefault="00D50A8F">
            <w:pPr>
              <w:ind w:left="-57" w:right="-57"/>
              <w:jc w:val="center"/>
              <w:rPr>
                <w:sz w:val="22"/>
                <w:szCs w:val="22"/>
              </w:rPr>
            </w:pPr>
            <w:r>
              <w:rPr>
                <w:b/>
                <w:sz w:val="22"/>
                <w:szCs w:val="22"/>
              </w:rPr>
              <w:t>Bendra suma, eurais</w:t>
            </w:r>
          </w:p>
        </w:tc>
        <w:tc>
          <w:tcPr>
            <w:tcW w:w="342" w:type="pct"/>
            <w:gridSpan w:val="2"/>
            <w:shd w:val="clear" w:color="auto" w:fill="F2F2F2" w:themeFill="background1" w:themeFillShade="F2"/>
            <w:vAlign w:val="center"/>
          </w:tcPr>
          <w:p w:rsidR="00692C12" w:rsidRDefault="00D50A8F">
            <w:pPr>
              <w:ind w:left="-57" w:right="-57"/>
              <w:jc w:val="center"/>
              <w:rPr>
                <w:sz w:val="22"/>
                <w:szCs w:val="22"/>
              </w:rPr>
            </w:pPr>
            <w:r>
              <w:rPr>
                <w:b/>
                <w:sz w:val="22"/>
                <w:szCs w:val="22"/>
              </w:rPr>
              <w:t>PVM finan-savimo požymis</w:t>
            </w:r>
          </w:p>
        </w:tc>
        <w:tc>
          <w:tcPr>
            <w:tcW w:w="341" w:type="pct"/>
            <w:gridSpan w:val="3"/>
            <w:shd w:val="clear" w:color="auto" w:fill="F2F2F2" w:themeFill="background1" w:themeFillShade="F2"/>
            <w:vAlign w:val="center"/>
          </w:tcPr>
          <w:p w:rsidR="00692C12" w:rsidRDefault="00D50A8F">
            <w:pPr>
              <w:ind w:left="-57" w:right="-57"/>
              <w:jc w:val="center"/>
              <w:rPr>
                <w:bCs/>
                <w:sz w:val="22"/>
                <w:szCs w:val="22"/>
              </w:rPr>
            </w:pPr>
            <w:r>
              <w:rPr>
                <w:b/>
                <w:sz w:val="22"/>
                <w:szCs w:val="22"/>
              </w:rPr>
              <w:t>PVM suma, eurais</w:t>
            </w:r>
          </w:p>
        </w:tc>
        <w:tc>
          <w:tcPr>
            <w:tcW w:w="292" w:type="pct"/>
            <w:shd w:val="clear" w:color="auto" w:fill="F2F2F2" w:themeFill="background1" w:themeFillShade="F2"/>
            <w:vAlign w:val="center"/>
          </w:tcPr>
          <w:p w:rsidR="00692C12" w:rsidRDefault="00D50A8F">
            <w:pPr>
              <w:ind w:left="-57" w:right="-57"/>
              <w:jc w:val="center"/>
              <w:rPr>
                <w:bCs/>
                <w:sz w:val="22"/>
                <w:szCs w:val="22"/>
              </w:rPr>
            </w:pPr>
            <w:r>
              <w:rPr>
                <w:b/>
                <w:sz w:val="22"/>
                <w:szCs w:val="22"/>
              </w:rPr>
              <w:t>PVM įstaty-mo straips-nis</w:t>
            </w:r>
          </w:p>
        </w:tc>
        <w:tc>
          <w:tcPr>
            <w:tcW w:w="471" w:type="pct"/>
            <w:gridSpan w:val="2"/>
            <w:vMerge/>
            <w:vAlign w:val="center"/>
          </w:tcPr>
          <w:p w:rsidR="00692C12" w:rsidRDefault="00692C12">
            <w:pPr>
              <w:ind w:left="-57" w:right="-62"/>
              <w:jc w:val="center"/>
              <w:rPr>
                <w:b/>
                <w:lang w:val="en-GB"/>
              </w:rPr>
            </w:pPr>
          </w:p>
        </w:tc>
        <w:tc>
          <w:tcPr>
            <w:tcW w:w="545" w:type="pct"/>
            <w:vMerge/>
            <w:vAlign w:val="center"/>
          </w:tcPr>
          <w:p w:rsidR="00692C12" w:rsidRDefault="00692C12">
            <w:pPr>
              <w:ind w:left="-57" w:right="-57"/>
              <w:jc w:val="center"/>
              <w:rPr>
                <w:b/>
                <w:bCs/>
                <w:lang w:val="en-GB"/>
              </w:rPr>
            </w:pPr>
          </w:p>
        </w:tc>
        <w:tc>
          <w:tcPr>
            <w:tcW w:w="829" w:type="pct"/>
            <w:gridSpan w:val="4"/>
            <w:vMerge/>
            <w:vAlign w:val="center"/>
          </w:tcPr>
          <w:p w:rsidR="00692C12" w:rsidRDefault="00692C12">
            <w:pPr>
              <w:ind w:left="-57" w:right="-57"/>
              <w:jc w:val="center"/>
              <w:rPr>
                <w:b/>
                <w:lang w:val="en-GB"/>
              </w:rPr>
            </w:pP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restart"/>
            <w:vAlign w:val="center"/>
          </w:tcPr>
          <w:p w:rsidR="00692C12" w:rsidRDefault="00692C12">
            <w:pPr>
              <w:ind w:right="-57"/>
              <w:jc w:val="center"/>
              <w:rPr>
                <w:b/>
                <w:sz w:val="22"/>
                <w:szCs w:val="22"/>
              </w:rPr>
            </w:pPr>
          </w:p>
        </w:tc>
        <w:tc>
          <w:tcPr>
            <w:tcW w:w="784" w:type="pct"/>
            <w:gridSpan w:val="5"/>
          </w:tcPr>
          <w:p w:rsidR="00692C12" w:rsidRDefault="00D50A8F">
            <w:pPr>
              <w:ind w:right="-57"/>
              <w:jc w:val="center"/>
              <w:rPr>
                <w:bCs/>
                <w:i/>
                <w:sz w:val="20"/>
              </w:rPr>
            </w:pPr>
            <w:r>
              <w:rPr>
                <w:bCs/>
                <w:i/>
                <w:sz w:val="20"/>
              </w:rPr>
              <w:t>...</w:t>
            </w:r>
          </w:p>
        </w:tc>
        <w:tc>
          <w:tcPr>
            <w:tcW w:w="315" w:type="pct"/>
            <w:gridSpan w:val="2"/>
          </w:tcPr>
          <w:p w:rsidR="00692C12" w:rsidRDefault="00D50A8F">
            <w:pPr>
              <w:ind w:left="-57" w:right="-57"/>
              <w:jc w:val="center"/>
              <w:rPr>
                <w:bCs/>
                <w:i/>
                <w:sz w:val="20"/>
              </w:rPr>
            </w:pPr>
            <w:r>
              <w:rPr>
                <w:bCs/>
                <w:i/>
                <w:sz w:val="20"/>
              </w:rPr>
              <w:t>...</w:t>
            </w:r>
          </w:p>
        </w:tc>
        <w:tc>
          <w:tcPr>
            <w:tcW w:w="314" w:type="pct"/>
            <w:gridSpan w:val="2"/>
          </w:tcPr>
          <w:p w:rsidR="00692C12" w:rsidRDefault="00D50A8F">
            <w:pPr>
              <w:ind w:left="-57" w:right="-57"/>
              <w:jc w:val="center"/>
              <w:rPr>
                <w:bCs/>
                <w:i/>
                <w:sz w:val="20"/>
              </w:rPr>
            </w:pPr>
            <w:r>
              <w:rPr>
                <w:bCs/>
                <w:i/>
                <w:sz w:val="20"/>
              </w:rPr>
              <w:t>...</w:t>
            </w:r>
          </w:p>
        </w:tc>
        <w:tc>
          <w:tcPr>
            <w:tcW w:w="343" w:type="pct"/>
            <w:gridSpan w:val="2"/>
          </w:tcPr>
          <w:p w:rsidR="00692C12" w:rsidRDefault="00D50A8F">
            <w:pPr>
              <w:ind w:left="-57" w:right="-57"/>
              <w:jc w:val="center"/>
              <w:rPr>
                <w:i/>
                <w:sz w:val="20"/>
              </w:rPr>
            </w:pPr>
            <w:r>
              <w:rPr>
                <w:i/>
                <w:sz w:val="20"/>
              </w:rPr>
              <w:t>...</w:t>
            </w:r>
          </w:p>
        </w:tc>
        <w:tc>
          <w:tcPr>
            <w:tcW w:w="342" w:type="pct"/>
            <w:gridSpan w:val="2"/>
          </w:tcPr>
          <w:p w:rsidR="00692C12" w:rsidRDefault="00D50A8F">
            <w:pPr>
              <w:ind w:left="-57" w:right="-57"/>
              <w:jc w:val="center"/>
              <w:rPr>
                <w:i/>
                <w:sz w:val="20"/>
              </w:rPr>
            </w:pPr>
            <w:r>
              <w:rPr>
                <w:i/>
                <w:sz w:val="20"/>
              </w:rPr>
              <w:t>...</w:t>
            </w:r>
          </w:p>
        </w:tc>
        <w:tc>
          <w:tcPr>
            <w:tcW w:w="341" w:type="pct"/>
            <w:gridSpan w:val="3"/>
          </w:tcPr>
          <w:p w:rsidR="00692C12" w:rsidRDefault="00D50A8F">
            <w:pPr>
              <w:ind w:left="-57" w:right="-57"/>
              <w:jc w:val="center"/>
              <w:rPr>
                <w:i/>
                <w:sz w:val="20"/>
              </w:rPr>
            </w:pPr>
            <w:r>
              <w:rPr>
                <w:i/>
                <w:sz w:val="20"/>
              </w:rPr>
              <w:t>...</w:t>
            </w:r>
          </w:p>
        </w:tc>
        <w:tc>
          <w:tcPr>
            <w:tcW w:w="292" w:type="pct"/>
          </w:tcPr>
          <w:p w:rsidR="00692C12" w:rsidRDefault="00D50A8F">
            <w:pPr>
              <w:ind w:left="-57" w:right="-57"/>
              <w:jc w:val="center"/>
              <w:rPr>
                <w:i/>
                <w:sz w:val="20"/>
              </w:rPr>
            </w:pPr>
            <w:r>
              <w:rPr>
                <w:i/>
                <w:sz w:val="20"/>
              </w:rPr>
              <w:t>...</w:t>
            </w:r>
          </w:p>
        </w:tc>
        <w:tc>
          <w:tcPr>
            <w:tcW w:w="471" w:type="pct"/>
            <w:gridSpan w:val="2"/>
          </w:tcPr>
          <w:p w:rsidR="00692C12" w:rsidRDefault="00D50A8F">
            <w:pPr>
              <w:ind w:left="-57" w:right="-62"/>
              <w:jc w:val="center"/>
              <w:rPr>
                <w:i/>
                <w:sz w:val="20"/>
                <w:lang w:val="en-GB"/>
              </w:rPr>
            </w:pPr>
            <w:r>
              <w:rPr>
                <w:i/>
                <w:sz w:val="20"/>
                <w:lang w:val="en-GB"/>
              </w:rPr>
              <w:t>…</w:t>
            </w:r>
          </w:p>
        </w:tc>
        <w:tc>
          <w:tcPr>
            <w:tcW w:w="545" w:type="pct"/>
          </w:tcPr>
          <w:p w:rsidR="00692C12" w:rsidRDefault="00D50A8F">
            <w:pPr>
              <w:ind w:left="-57" w:right="-57"/>
              <w:jc w:val="center"/>
              <w:rPr>
                <w:bCs/>
                <w:i/>
                <w:sz w:val="20"/>
                <w:lang w:val="en-GB"/>
              </w:rPr>
            </w:pPr>
            <w:r>
              <w:rPr>
                <w:bCs/>
                <w:i/>
                <w:sz w:val="20"/>
                <w:lang w:val="en-GB"/>
              </w:rPr>
              <w:t>…</w:t>
            </w:r>
          </w:p>
        </w:tc>
        <w:tc>
          <w:tcPr>
            <w:tcW w:w="829" w:type="pct"/>
            <w:gridSpan w:val="4"/>
          </w:tcPr>
          <w:p w:rsidR="00692C12" w:rsidRDefault="00D50A8F">
            <w:pPr>
              <w:ind w:left="-57" w:right="-57"/>
              <w:jc w:val="center"/>
              <w:rPr>
                <w:i/>
                <w:sz w:val="20"/>
                <w:lang w:val="en-GB"/>
              </w:rPr>
            </w:pPr>
            <w:r>
              <w:rPr>
                <w:i/>
                <w:sz w:val="20"/>
                <w:lang w:val="en-GB"/>
              </w:rPr>
              <w:t>…</w:t>
            </w: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ign w:val="center"/>
          </w:tcPr>
          <w:p w:rsidR="00692C12" w:rsidRDefault="00692C12">
            <w:pPr>
              <w:ind w:right="-57"/>
              <w:jc w:val="center"/>
              <w:rPr>
                <w:b/>
                <w:sz w:val="22"/>
                <w:szCs w:val="22"/>
              </w:rPr>
            </w:pPr>
          </w:p>
        </w:tc>
        <w:tc>
          <w:tcPr>
            <w:tcW w:w="189" w:type="pct"/>
            <w:gridSpan w:val="2"/>
            <w:vMerge w:val="restart"/>
            <w:shd w:val="clear" w:color="auto" w:fill="F2F2F2" w:themeFill="background1" w:themeFillShade="F2"/>
            <w:vAlign w:val="center"/>
          </w:tcPr>
          <w:p w:rsidR="00692C12" w:rsidRDefault="00D50A8F">
            <w:pPr>
              <w:ind w:right="-57"/>
              <w:jc w:val="center"/>
              <w:rPr>
                <w:bCs/>
                <w:i/>
                <w:sz w:val="22"/>
                <w:szCs w:val="22"/>
              </w:rPr>
            </w:pPr>
            <w:r>
              <w:rPr>
                <w:b/>
                <w:sz w:val="22"/>
                <w:szCs w:val="22"/>
                <w:lang w:val="en-GB"/>
              </w:rPr>
              <w:t>Nr.</w:t>
            </w:r>
          </w:p>
        </w:tc>
        <w:tc>
          <w:tcPr>
            <w:tcW w:w="595" w:type="pct"/>
            <w:gridSpan w:val="3"/>
            <w:vMerge w:val="restart"/>
            <w:shd w:val="clear" w:color="auto" w:fill="F2F2F2" w:themeFill="background1" w:themeFillShade="F2"/>
            <w:vAlign w:val="center"/>
          </w:tcPr>
          <w:p w:rsidR="00692C12" w:rsidRDefault="00D50A8F">
            <w:pPr>
              <w:ind w:left="-57" w:right="-57"/>
              <w:jc w:val="center"/>
              <w:rPr>
                <w:b/>
                <w:bCs/>
                <w:sz w:val="22"/>
                <w:szCs w:val="22"/>
              </w:rPr>
            </w:pPr>
            <w:r>
              <w:rPr>
                <w:b/>
                <w:bCs/>
                <w:sz w:val="22"/>
                <w:szCs w:val="22"/>
              </w:rPr>
              <w:t>Veiksmo / išlaidų tipo</w:t>
            </w:r>
          </w:p>
          <w:p w:rsidR="00692C12" w:rsidRDefault="00D50A8F">
            <w:pPr>
              <w:ind w:right="-57"/>
              <w:jc w:val="center"/>
              <w:rPr>
                <w:bCs/>
                <w:i/>
                <w:sz w:val="22"/>
                <w:szCs w:val="22"/>
              </w:rPr>
            </w:pPr>
            <w:r>
              <w:rPr>
                <w:b/>
                <w:bCs/>
                <w:sz w:val="22"/>
                <w:szCs w:val="22"/>
                <w:lang w:val="en-GB"/>
              </w:rPr>
              <w:t>pavadinimas</w:t>
            </w:r>
          </w:p>
        </w:tc>
        <w:tc>
          <w:tcPr>
            <w:tcW w:w="315" w:type="pct"/>
            <w:gridSpan w:val="2"/>
            <w:vMerge w:val="restart"/>
            <w:shd w:val="clear" w:color="auto" w:fill="F2F2F2" w:themeFill="background1" w:themeFillShade="F2"/>
            <w:vAlign w:val="center"/>
          </w:tcPr>
          <w:p w:rsidR="00692C12" w:rsidRDefault="00D50A8F">
            <w:pPr>
              <w:ind w:left="-57" w:right="-57"/>
              <w:jc w:val="center"/>
              <w:rPr>
                <w:bCs/>
                <w:i/>
                <w:sz w:val="22"/>
                <w:szCs w:val="22"/>
              </w:rPr>
            </w:pPr>
            <w:r>
              <w:rPr>
                <w:b/>
                <w:bCs/>
                <w:sz w:val="22"/>
                <w:szCs w:val="22"/>
              </w:rPr>
              <w:t>Matavi-mo vienetas</w:t>
            </w:r>
          </w:p>
        </w:tc>
        <w:tc>
          <w:tcPr>
            <w:tcW w:w="314" w:type="pct"/>
            <w:gridSpan w:val="2"/>
            <w:vMerge w:val="restart"/>
            <w:shd w:val="clear" w:color="auto" w:fill="F2F2F2" w:themeFill="background1" w:themeFillShade="F2"/>
            <w:vAlign w:val="center"/>
          </w:tcPr>
          <w:p w:rsidR="00692C12" w:rsidRDefault="00D50A8F">
            <w:pPr>
              <w:ind w:left="-57" w:right="-57"/>
              <w:jc w:val="center"/>
              <w:rPr>
                <w:bCs/>
                <w:i/>
                <w:sz w:val="22"/>
                <w:szCs w:val="22"/>
              </w:rPr>
            </w:pPr>
            <w:r>
              <w:rPr>
                <w:b/>
                <w:bCs/>
                <w:sz w:val="22"/>
                <w:szCs w:val="22"/>
              </w:rPr>
              <w:t>Siektina reikšmė</w:t>
            </w:r>
          </w:p>
        </w:tc>
        <w:tc>
          <w:tcPr>
            <w:tcW w:w="686" w:type="pct"/>
            <w:gridSpan w:val="4"/>
            <w:vMerge w:val="restart"/>
            <w:shd w:val="clear" w:color="auto" w:fill="F2F2F2" w:themeFill="background1" w:themeFillShade="F2"/>
            <w:vAlign w:val="center"/>
          </w:tcPr>
          <w:p w:rsidR="00692C12" w:rsidRDefault="00D50A8F">
            <w:pPr>
              <w:ind w:left="-57" w:right="-57"/>
              <w:jc w:val="center"/>
              <w:rPr>
                <w:i/>
                <w:sz w:val="22"/>
                <w:szCs w:val="22"/>
              </w:rPr>
            </w:pPr>
            <w:r>
              <w:rPr>
                <w:b/>
                <w:bCs/>
                <w:sz w:val="22"/>
                <w:szCs w:val="22"/>
              </w:rPr>
              <w:t>Vieneto kaina, eurais</w:t>
            </w:r>
          </w:p>
        </w:tc>
        <w:tc>
          <w:tcPr>
            <w:tcW w:w="1104" w:type="pct"/>
            <w:gridSpan w:val="6"/>
            <w:shd w:val="clear" w:color="auto" w:fill="F2F2F2" w:themeFill="background1" w:themeFillShade="F2"/>
            <w:vAlign w:val="center"/>
          </w:tcPr>
          <w:p w:rsidR="00692C12" w:rsidRDefault="00D50A8F">
            <w:pPr>
              <w:ind w:right="-57"/>
              <w:jc w:val="center"/>
              <w:rPr>
                <w:b/>
                <w:sz w:val="22"/>
                <w:szCs w:val="22"/>
              </w:rPr>
            </w:pPr>
            <w:r>
              <w:rPr>
                <w:b/>
                <w:sz w:val="22"/>
                <w:szCs w:val="22"/>
              </w:rPr>
              <w:t>Tinkamų finansuoti išlaidų suma,</w:t>
            </w:r>
          </w:p>
          <w:p w:rsidR="00692C12" w:rsidRDefault="00D50A8F">
            <w:pPr>
              <w:ind w:left="-57" w:right="-62"/>
              <w:jc w:val="center"/>
              <w:rPr>
                <w:i/>
                <w:sz w:val="22"/>
                <w:szCs w:val="22"/>
                <w:lang w:val="en-GB"/>
              </w:rPr>
            </w:pPr>
            <w:r>
              <w:rPr>
                <w:b/>
                <w:sz w:val="22"/>
                <w:szCs w:val="22"/>
                <w:lang w:val="en-GB"/>
              </w:rPr>
              <w:t>eurais</w:t>
            </w:r>
          </w:p>
        </w:tc>
        <w:tc>
          <w:tcPr>
            <w:tcW w:w="545" w:type="pct"/>
            <w:vMerge w:val="restart"/>
            <w:shd w:val="clear" w:color="auto" w:fill="F2F2F2" w:themeFill="background1" w:themeFillShade="F2"/>
            <w:vAlign w:val="center"/>
          </w:tcPr>
          <w:p w:rsidR="00692C12" w:rsidRDefault="00D50A8F">
            <w:pPr>
              <w:ind w:left="-57" w:right="-57"/>
              <w:jc w:val="center"/>
              <w:rPr>
                <w:bCs/>
                <w:i/>
                <w:sz w:val="22"/>
                <w:szCs w:val="22"/>
                <w:lang w:val="en-GB"/>
              </w:rPr>
            </w:pPr>
            <w:r>
              <w:rPr>
                <w:b/>
                <w:sz w:val="22"/>
                <w:szCs w:val="22"/>
                <w:lang w:val="en-GB"/>
              </w:rPr>
              <w:t>Poreikio ir išlaidų pagrindimas</w:t>
            </w:r>
          </w:p>
        </w:tc>
        <w:tc>
          <w:tcPr>
            <w:tcW w:w="829" w:type="pct"/>
            <w:gridSpan w:val="4"/>
            <w:vMerge w:val="restart"/>
            <w:shd w:val="clear" w:color="auto" w:fill="F2F2F2" w:themeFill="background1" w:themeFillShade="F2"/>
            <w:vAlign w:val="center"/>
          </w:tcPr>
          <w:p w:rsidR="00692C12" w:rsidRDefault="00D50A8F">
            <w:pPr>
              <w:ind w:left="-57" w:right="-57"/>
              <w:jc w:val="center"/>
              <w:rPr>
                <w:i/>
                <w:sz w:val="22"/>
                <w:szCs w:val="22"/>
                <w:lang w:val="en-GB"/>
              </w:rPr>
            </w:pPr>
            <w:r>
              <w:rPr>
                <w:b/>
                <w:bCs/>
                <w:sz w:val="22"/>
                <w:szCs w:val="22"/>
              </w:rPr>
              <w:t>Požymiai</w:t>
            </w: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ign w:val="center"/>
          </w:tcPr>
          <w:p w:rsidR="00692C12" w:rsidRDefault="00692C12">
            <w:pPr>
              <w:ind w:right="-57"/>
              <w:jc w:val="center"/>
              <w:rPr>
                <w:b/>
                <w:sz w:val="22"/>
                <w:szCs w:val="22"/>
              </w:rPr>
            </w:pPr>
          </w:p>
        </w:tc>
        <w:tc>
          <w:tcPr>
            <w:tcW w:w="189" w:type="pct"/>
            <w:gridSpan w:val="2"/>
            <w:vMerge/>
            <w:vAlign w:val="center"/>
          </w:tcPr>
          <w:p w:rsidR="00692C12" w:rsidRDefault="00692C12">
            <w:pPr>
              <w:ind w:right="-57"/>
              <w:jc w:val="center"/>
              <w:rPr>
                <w:b/>
                <w:sz w:val="22"/>
                <w:szCs w:val="22"/>
                <w:lang w:val="en-GB"/>
              </w:rPr>
            </w:pPr>
          </w:p>
        </w:tc>
        <w:tc>
          <w:tcPr>
            <w:tcW w:w="595" w:type="pct"/>
            <w:gridSpan w:val="3"/>
            <w:vMerge/>
            <w:vAlign w:val="center"/>
          </w:tcPr>
          <w:p w:rsidR="00692C12" w:rsidRDefault="00692C12">
            <w:pPr>
              <w:ind w:left="-57" w:right="-57"/>
              <w:jc w:val="center"/>
              <w:rPr>
                <w:b/>
                <w:bCs/>
                <w:sz w:val="22"/>
                <w:szCs w:val="22"/>
              </w:rPr>
            </w:pPr>
          </w:p>
        </w:tc>
        <w:tc>
          <w:tcPr>
            <w:tcW w:w="315" w:type="pct"/>
            <w:gridSpan w:val="2"/>
            <w:vMerge/>
            <w:vAlign w:val="center"/>
          </w:tcPr>
          <w:p w:rsidR="00692C12" w:rsidRDefault="00692C12">
            <w:pPr>
              <w:ind w:left="-57" w:right="-57"/>
              <w:jc w:val="center"/>
              <w:rPr>
                <w:b/>
                <w:bCs/>
                <w:sz w:val="22"/>
                <w:szCs w:val="22"/>
              </w:rPr>
            </w:pPr>
          </w:p>
        </w:tc>
        <w:tc>
          <w:tcPr>
            <w:tcW w:w="314" w:type="pct"/>
            <w:gridSpan w:val="2"/>
            <w:vMerge/>
            <w:vAlign w:val="center"/>
          </w:tcPr>
          <w:p w:rsidR="00692C12" w:rsidRDefault="00692C12">
            <w:pPr>
              <w:ind w:left="-57" w:right="-57"/>
              <w:jc w:val="center"/>
              <w:rPr>
                <w:b/>
                <w:bCs/>
                <w:sz w:val="22"/>
                <w:szCs w:val="22"/>
              </w:rPr>
            </w:pPr>
          </w:p>
        </w:tc>
        <w:tc>
          <w:tcPr>
            <w:tcW w:w="686" w:type="pct"/>
            <w:gridSpan w:val="4"/>
            <w:vMerge/>
            <w:vAlign w:val="center"/>
          </w:tcPr>
          <w:p w:rsidR="00692C12" w:rsidRDefault="00692C12">
            <w:pPr>
              <w:ind w:left="-57" w:right="-57"/>
              <w:jc w:val="center"/>
              <w:rPr>
                <w:b/>
                <w:bCs/>
                <w:sz w:val="22"/>
                <w:szCs w:val="22"/>
              </w:rPr>
            </w:pPr>
          </w:p>
        </w:tc>
        <w:tc>
          <w:tcPr>
            <w:tcW w:w="633" w:type="pct"/>
            <w:gridSpan w:val="4"/>
            <w:shd w:val="clear" w:color="auto" w:fill="F2F2F2" w:themeFill="background1" w:themeFillShade="F2"/>
            <w:vAlign w:val="center"/>
          </w:tcPr>
          <w:p w:rsidR="00692C12" w:rsidRDefault="00D50A8F">
            <w:pPr>
              <w:ind w:left="-57" w:right="-57"/>
              <w:jc w:val="center"/>
              <w:rPr>
                <w:b/>
                <w:bCs/>
                <w:sz w:val="22"/>
                <w:szCs w:val="22"/>
              </w:rPr>
            </w:pPr>
            <w:r>
              <w:rPr>
                <w:b/>
                <w:bCs/>
                <w:sz w:val="22"/>
                <w:szCs w:val="22"/>
                <w:lang w:val="en-GB"/>
              </w:rPr>
              <w:t>Planuojama išlaidų suma, eurais</w:t>
            </w:r>
          </w:p>
        </w:tc>
        <w:tc>
          <w:tcPr>
            <w:tcW w:w="471" w:type="pct"/>
            <w:gridSpan w:val="2"/>
            <w:shd w:val="clear" w:color="auto" w:fill="F2F2F2" w:themeFill="background1" w:themeFillShade="F2"/>
            <w:vAlign w:val="center"/>
          </w:tcPr>
          <w:p w:rsidR="00692C12" w:rsidRDefault="00D50A8F">
            <w:pPr>
              <w:ind w:right="-57"/>
              <w:jc w:val="center"/>
              <w:rPr>
                <w:b/>
                <w:sz w:val="22"/>
                <w:szCs w:val="22"/>
              </w:rPr>
            </w:pPr>
            <w:r>
              <w:rPr>
                <w:b/>
                <w:sz w:val="22"/>
                <w:szCs w:val="22"/>
              </w:rPr>
              <w:t>Iš jos PVM, eurais</w:t>
            </w:r>
          </w:p>
        </w:tc>
        <w:tc>
          <w:tcPr>
            <w:tcW w:w="545" w:type="pct"/>
            <w:vMerge/>
            <w:vAlign w:val="center"/>
          </w:tcPr>
          <w:p w:rsidR="00692C12" w:rsidRDefault="00692C12">
            <w:pPr>
              <w:ind w:left="-57" w:right="-57"/>
              <w:jc w:val="center"/>
              <w:rPr>
                <w:b/>
                <w:lang w:val="en-GB"/>
              </w:rPr>
            </w:pPr>
          </w:p>
        </w:tc>
        <w:tc>
          <w:tcPr>
            <w:tcW w:w="829" w:type="pct"/>
            <w:gridSpan w:val="4"/>
            <w:vMerge/>
            <w:vAlign w:val="center"/>
          </w:tcPr>
          <w:p w:rsidR="00692C12" w:rsidRDefault="00692C12">
            <w:pPr>
              <w:ind w:left="-57" w:right="-57"/>
              <w:jc w:val="center"/>
              <w:rPr>
                <w:b/>
                <w:bCs/>
                <w:sz w:val="22"/>
                <w:szCs w:val="22"/>
              </w:rPr>
            </w:pPr>
          </w:p>
        </w:tc>
      </w:tr>
      <w:tr w:rsidR="00692C12">
        <w:tblPrEx>
          <w:tblLook w:val="01E0" w:firstRow="1" w:lastRow="1" w:firstColumn="1" w:lastColumn="1" w:noHBand="0" w:noVBand="0"/>
        </w:tblPrEx>
        <w:trPr>
          <w:trHeight w:val="203"/>
        </w:trPr>
        <w:tc>
          <w:tcPr>
            <w:tcW w:w="235" w:type="pct"/>
            <w:vMerge/>
            <w:vAlign w:val="center"/>
          </w:tcPr>
          <w:p w:rsidR="00692C12" w:rsidRDefault="00692C12">
            <w:pPr>
              <w:spacing w:line="259" w:lineRule="auto"/>
              <w:rPr>
                <w:b/>
                <w:bCs/>
                <w:sz w:val="22"/>
                <w:szCs w:val="22"/>
              </w:rPr>
            </w:pPr>
          </w:p>
        </w:tc>
        <w:tc>
          <w:tcPr>
            <w:tcW w:w="189" w:type="pct"/>
            <w:vMerge/>
            <w:vAlign w:val="center"/>
          </w:tcPr>
          <w:p w:rsidR="00692C12" w:rsidRDefault="00692C12">
            <w:pPr>
              <w:ind w:right="-57"/>
              <w:jc w:val="center"/>
              <w:rPr>
                <w:b/>
                <w:sz w:val="22"/>
                <w:szCs w:val="22"/>
              </w:rPr>
            </w:pPr>
          </w:p>
        </w:tc>
        <w:tc>
          <w:tcPr>
            <w:tcW w:w="189" w:type="pct"/>
            <w:gridSpan w:val="2"/>
          </w:tcPr>
          <w:p w:rsidR="00692C12" w:rsidRDefault="00D50A8F">
            <w:pPr>
              <w:ind w:right="-57"/>
              <w:jc w:val="center"/>
              <w:rPr>
                <w:i/>
                <w:sz w:val="20"/>
                <w:lang w:val="en-GB"/>
              </w:rPr>
            </w:pPr>
            <w:r>
              <w:rPr>
                <w:i/>
                <w:sz w:val="20"/>
                <w:lang w:val="en-GB"/>
              </w:rPr>
              <w:t>…</w:t>
            </w:r>
          </w:p>
        </w:tc>
        <w:tc>
          <w:tcPr>
            <w:tcW w:w="595" w:type="pct"/>
            <w:gridSpan w:val="3"/>
          </w:tcPr>
          <w:p w:rsidR="00692C12" w:rsidRDefault="00D50A8F">
            <w:pPr>
              <w:ind w:left="-57" w:right="-57"/>
              <w:jc w:val="center"/>
              <w:rPr>
                <w:bCs/>
                <w:i/>
                <w:sz w:val="20"/>
              </w:rPr>
            </w:pPr>
            <w:r>
              <w:rPr>
                <w:bCs/>
                <w:i/>
                <w:sz w:val="20"/>
              </w:rPr>
              <w:t>...</w:t>
            </w:r>
          </w:p>
        </w:tc>
        <w:tc>
          <w:tcPr>
            <w:tcW w:w="315" w:type="pct"/>
            <w:gridSpan w:val="2"/>
          </w:tcPr>
          <w:p w:rsidR="00692C12" w:rsidRDefault="00D50A8F">
            <w:pPr>
              <w:ind w:left="-57" w:right="-57"/>
              <w:jc w:val="center"/>
              <w:rPr>
                <w:bCs/>
                <w:i/>
                <w:sz w:val="20"/>
              </w:rPr>
            </w:pPr>
            <w:r>
              <w:rPr>
                <w:bCs/>
                <w:i/>
                <w:sz w:val="20"/>
              </w:rPr>
              <w:t>...</w:t>
            </w:r>
          </w:p>
        </w:tc>
        <w:tc>
          <w:tcPr>
            <w:tcW w:w="314" w:type="pct"/>
            <w:gridSpan w:val="2"/>
          </w:tcPr>
          <w:p w:rsidR="00692C12" w:rsidRDefault="00D50A8F">
            <w:pPr>
              <w:ind w:left="-57" w:right="-57"/>
              <w:jc w:val="center"/>
              <w:rPr>
                <w:bCs/>
                <w:i/>
                <w:sz w:val="20"/>
              </w:rPr>
            </w:pPr>
            <w:r>
              <w:rPr>
                <w:bCs/>
                <w:i/>
                <w:sz w:val="20"/>
              </w:rPr>
              <w:t>...</w:t>
            </w:r>
          </w:p>
        </w:tc>
        <w:tc>
          <w:tcPr>
            <w:tcW w:w="686" w:type="pct"/>
            <w:gridSpan w:val="4"/>
          </w:tcPr>
          <w:p w:rsidR="00692C12" w:rsidRDefault="00D50A8F">
            <w:pPr>
              <w:ind w:left="-57" w:right="-57"/>
              <w:jc w:val="center"/>
              <w:rPr>
                <w:bCs/>
                <w:i/>
                <w:sz w:val="20"/>
              </w:rPr>
            </w:pPr>
            <w:r>
              <w:rPr>
                <w:bCs/>
                <w:i/>
                <w:sz w:val="20"/>
              </w:rPr>
              <w:t>...</w:t>
            </w:r>
          </w:p>
        </w:tc>
        <w:tc>
          <w:tcPr>
            <w:tcW w:w="633" w:type="pct"/>
            <w:gridSpan w:val="4"/>
          </w:tcPr>
          <w:p w:rsidR="00692C12" w:rsidRDefault="00D50A8F">
            <w:pPr>
              <w:ind w:left="-57" w:right="-57"/>
              <w:jc w:val="center"/>
              <w:rPr>
                <w:bCs/>
                <w:i/>
                <w:sz w:val="20"/>
                <w:lang w:val="en-GB"/>
              </w:rPr>
            </w:pPr>
            <w:r>
              <w:rPr>
                <w:bCs/>
                <w:i/>
                <w:sz w:val="20"/>
                <w:lang w:val="en-GB"/>
              </w:rPr>
              <w:t>…</w:t>
            </w:r>
          </w:p>
        </w:tc>
        <w:tc>
          <w:tcPr>
            <w:tcW w:w="471" w:type="pct"/>
            <w:gridSpan w:val="2"/>
          </w:tcPr>
          <w:p w:rsidR="00692C12" w:rsidRDefault="00D50A8F">
            <w:pPr>
              <w:ind w:right="-57"/>
              <w:jc w:val="center"/>
              <w:rPr>
                <w:i/>
                <w:sz w:val="20"/>
              </w:rPr>
            </w:pPr>
            <w:r>
              <w:rPr>
                <w:i/>
                <w:sz w:val="20"/>
              </w:rPr>
              <w:t>...</w:t>
            </w:r>
          </w:p>
        </w:tc>
        <w:tc>
          <w:tcPr>
            <w:tcW w:w="545" w:type="pct"/>
          </w:tcPr>
          <w:p w:rsidR="00692C12" w:rsidRDefault="00D50A8F">
            <w:pPr>
              <w:ind w:left="-57" w:right="-57"/>
              <w:jc w:val="center"/>
              <w:rPr>
                <w:i/>
                <w:sz w:val="20"/>
                <w:lang w:val="en-GB"/>
              </w:rPr>
            </w:pPr>
            <w:r>
              <w:rPr>
                <w:i/>
                <w:sz w:val="20"/>
                <w:lang w:val="en-GB"/>
              </w:rPr>
              <w:t>…</w:t>
            </w:r>
          </w:p>
        </w:tc>
        <w:tc>
          <w:tcPr>
            <w:tcW w:w="829" w:type="pct"/>
            <w:gridSpan w:val="4"/>
          </w:tcPr>
          <w:p w:rsidR="00692C12" w:rsidRDefault="00D50A8F">
            <w:pPr>
              <w:ind w:left="-57" w:right="-57"/>
              <w:jc w:val="center"/>
              <w:rPr>
                <w:bCs/>
                <w:i/>
                <w:sz w:val="20"/>
              </w:rPr>
            </w:pPr>
            <w:r>
              <w:rPr>
                <w:bCs/>
                <w:i/>
                <w:sz w:val="20"/>
              </w:rPr>
              <w:t>...</w:t>
            </w:r>
          </w:p>
        </w:tc>
      </w:tr>
      <w:tr w:rsidR="00692C12">
        <w:tblPrEx>
          <w:tblLook w:val="01E0" w:firstRow="1" w:lastRow="1" w:firstColumn="1" w:lastColumn="1" w:noHBand="0" w:noVBand="0"/>
        </w:tblPrEx>
        <w:trPr>
          <w:trHeight w:val="203"/>
        </w:trPr>
        <w:tc>
          <w:tcPr>
            <w:tcW w:w="1837" w:type="pct"/>
            <w:gridSpan w:val="11"/>
            <w:shd w:val="clear" w:color="auto" w:fill="D9D9D9" w:themeFill="background1" w:themeFillShade="D9"/>
            <w:vAlign w:val="center"/>
          </w:tcPr>
          <w:p w:rsidR="00692C12" w:rsidRDefault="00D50A8F">
            <w:pPr>
              <w:ind w:left="-57" w:right="-57"/>
              <w:jc w:val="center"/>
              <w:rPr>
                <w:bCs/>
                <w:i/>
                <w:sz w:val="22"/>
                <w:szCs w:val="22"/>
              </w:rPr>
            </w:pPr>
            <w:r>
              <w:rPr>
                <w:b/>
                <w:sz w:val="22"/>
                <w:szCs w:val="22"/>
              </w:rPr>
              <w:t>Projekto matomumo ir informavimo apie projektą priemonės</w:t>
            </w:r>
          </w:p>
        </w:tc>
        <w:tc>
          <w:tcPr>
            <w:tcW w:w="686" w:type="pct"/>
            <w:gridSpan w:val="4"/>
            <w:shd w:val="clear" w:color="auto" w:fill="D9D9D9" w:themeFill="background1" w:themeFillShade="D9"/>
            <w:vAlign w:val="center"/>
          </w:tcPr>
          <w:p w:rsidR="00692C12" w:rsidRDefault="00D50A8F">
            <w:pPr>
              <w:ind w:left="-57" w:right="-57"/>
              <w:jc w:val="center"/>
              <w:rPr>
                <w:bCs/>
                <w:i/>
                <w:sz w:val="22"/>
                <w:szCs w:val="22"/>
              </w:rPr>
            </w:pPr>
            <w:r>
              <w:rPr>
                <w:b/>
                <w:sz w:val="22"/>
                <w:szCs w:val="22"/>
              </w:rPr>
              <w:t>Tinkamų finansuoti išlaidų suma, eurais</w:t>
            </w:r>
          </w:p>
        </w:tc>
        <w:tc>
          <w:tcPr>
            <w:tcW w:w="633" w:type="pct"/>
            <w:gridSpan w:val="4"/>
            <w:shd w:val="clear" w:color="auto" w:fill="D9D9D9" w:themeFill="background1" w:themeFillShade="D9"/>
            <w:vAlign w:val="center"/>
          </w:tcPr>
          <w:p w:rsidR="00692C12" w:rsidRDefault="00D50A8F">
            <w:pPr>
              <w:ind w:left="-57" w:right="-57"/>
              <w:jc w:val="center"/>
              <w:rPr>
                <w:bCs/>
                <w:i/>
                <w:sz w:val="22"/>
                <w:szCs w:val="22"/>
                <w:lang w:val="en-GB"/>
              </w:rPr>
            </w:pPr>
            <w:r>
              <w:rPr>
                <w:b/>
                <w:bCs/>
                <w:sz w:val="22"/>
                <w:szCs w:val="22"/>
                <w:lang w:val="en-GB"/>
              </w:rPr>
              <w:t>Iš jos PVM, eurais</w:t>
            </w:r>
          </w:p>
        </w:tc>
        <w:tc>
          <w:tcPr>
            <w:tcW w:w="1016" w:type="pct"/>
            <w:gridSpan w:val="3"/>
            <w:shd w:val="clear" w:color="auto" w:fill="D9D9D9" w:themeFill="background1" w:themeFillShade="D9"/>
            <w:vAlign w:val="center"/>
          </w:tcPr>
          <w:p w:rsidR="00692C12" w:rsidRDefault="00D50A8F">
            <w:pPr>
              <w:ind w:left="-57" w:right="-57"/>
              <w:jc w:val="center"/>
              <w:rPr>
                <w:i/>
                <w:sz w:val="22"/>
                <w:szCs w:val="22"/>
                <w:lang w:val="en-GB"/>
              </w:rPr>
            </w:pPr>
            <w:r>
              <w:rPr>
                <w:b/>
                <w:bCs/>
                <w:sz w:val="22"/>
                <w:szCs w:val="22"/>
              </w:rPr>
              <w:t>Aprašymas</w:t>
            </w:r>
          </w:p>
        </w:tc>
        <w:tc>
          <w:tcPr>
            <w:tcW w:w="829" w:type="pct"/>
            <w:gridSpan w:val="4"/>
            <w:shd w:val="clear" w:color="auto" w:fill="D9D9D9" w:themeFill="background1" w:themeFillShade="D9"/>
            <w:vAlign w:val="center"/>
          </w:tcPr>
          <w:p w:rsidR="00692C12" w:rsidRDefault="00D50A8F">
            <w:pPr>
              <w:ind w:left="-57" w:right="-57"/>
              <w:jc w:val="center"/>
              <w:rPr>
                <w:bCs/>
                <w:i/>
                <w:sz w:val="22"/>
                <w:szCs w:val="22"/>
              </w:rPr>
            </w:pPr>
            <w:r>
              <w:rPr>
                <w:b/>
                <w:sz w:val="22"/>
                <w:szCs w:val="22"/>
              </w:rPr>
              <w:t>Regionas / TPF</w:t>
            </w:r>
          </w:p>
        </w:tc>
      </w:tr>
      <w:tr w:rsidR="00692C12">
        <w:tblPrEx>
          <w:tblLook w:val="01E0" w:firstRow="1" w:lastRow="1" w:firstColumn="1" w:lastColumn="1" w:noHBand="0" w:noVBand="0"/>
        </w:tblPrEx>
        <w:trPr>
          <w:trHeight w:val="203"/>
        </w:trPr>
        <w:tc>
          <w:tcPr>
            <w:tcW w:w="1837" w:type="pct"/>
            <w:gridSpan w:val="11"/>
            <w:shd w:val="clear" w:color="auto" w:fill="D9D9D9" w:themeFill="background1" w:themeFillShade="D9"/>
          </w:tcPr>
          <w:p w:rsidR="00692C12" w:rsidRDefault="00692C12">
            <w:pPr>
              <w:ind w:left="-57" w:right="-57"/>
              <w:jc w:val="center"/>
              <w:rPr>
                <w:b/>
                <w:sz w:val="20"/>
              </w:rPr>
            </w:pPr>
          </w:p>
        </w:tc>
        <w:tc>
          <w:tcPr>
            <w:tcW w:w="686" w:type="pct"/>
            <w:gridSpan w:val="4"/>
          </w:tcPr>
          <w:p w:rsidR="00692C12" w:rsidRDefault="00D50A8F">
            <w:pPr>
              <w:ind w:left="-57" w:right="-57"/>
              <w:jc w:val="center"/>
              <w:rPr>
                <w:sz w:val="20"/>
                <w:lang w:eastAsia="lt-LT"/>
              </w:rPr>
            </w:pPr>
            <w:r>
              <w:rPr>
                <w:i/>
                <w:iCs/>
                <w:sz w:val="20"/>
                <w:lang w:eastAsia="lt-LT"/>
              </w:rPr>
              <w:t xml:space="preserve">Nurodoma bendra tinkamų finansuoti išlaidų suma, skirta projekto matomumo ir </w:t>
            </w:r>
            <w:r>
              <w:rPr>
                <w:i/>
                <w:iCs/>
                <w:sz w:val="20"/>
              </w:rPr>
              <w:t>informavimo</w:t>
            </w:r>
            <w:r>
              <w:rPr>
                <w:i/>
                <w:iCs/>
                <w:sz w:val="20"/>
                <w:lang w:eastAsia="lt-LT"/>
              </w:rPr>
              <w:t xml:space="preserve"> apie projektą priemonėms</w:t>
            </w:r>
            <w:r>
              <w:rPr>
                <w:i/>
                <w:iCs/>
                <w:sz w:val="20"/>
                <w:lang w:val="en-GB" w:eastAsia="lt-LT"/>
              </w:rPr>
              <w:t xml:space="preserve"> </w:t>
            </w:r>
            <w:r>
              <w:rPr>
                <w:i/>
                <w:iCs/>
                <w:sz w:val="20"/>
                <w:lang w:eastAsia="lt-LT"/>
              </w:rPr>
              <w:t>finansuoti.</w:t>
            </w:r>
          </w:p>
          <w:p w:rsidR="00692C12" w:rsidRDefault="00D50A8F">
            <w:pPr>
              <w:ind w:left="-57" w:right="-57"/>
              <w:jc w:val="center"/>
              <w:rPr>
                <w:i/>
                <w:iCs/>
                <w:sz w:val="20"/>
                <w:lang w:eastAsia="lt-LT"/>
              </w:rPr>
            </w:pPr>
            <w:r>
              <w:rPr>
                <w:i/>
                <w:iCs/>
                <w:sz w:val="20"/>
                <w:lang w:eastAsia="lt-LT"/>
              </w:rPr>
              <w:t xml:space="preserve">Galimas </w:t>
            </w:r>
            <w:r>
              <w:rPr>
                <w:i/>
                <w:iCs/>
                <w:sz w:val="20"/>
              </w:rPr>
              <w:t>simbolių</w:t>
            </w:r>
            <w:r>
              <w:rPr>
                <w:i/>
                <w:iCs/>
                <w:sz w:val="20"/>
                <w:lang w:eastAsia="lt-LT"/>
              </w:rPr>
              <w:t xml:space="preserve"> skaičius – 9 simboliai iki kablelio ir 2 </w:t>
            </w:r>
            <w:r>
              <w:rPr>
                <w:i/>
                <w:iCs/>
                <w:sz w:val="20"/>
                <w:lang w:eastAsia="lt-LT"/>
              </w:rPr>
              <w:lastRenderedPageBreak/>
              <w:t>simboliai po kablelio.</w:t>
            </w:r>
          </w:p>
          <w:p w:rsidR="00692C12" w:rsidRDefault="00D50A8F">
            <w:pPr>
              <w:ind w:left="-57" w:right="-57"/>
              <w:jc w:val="center"/>
              <w:rPr>
                <w:sz w:val="20"/>
                <w:lang w:eastAsia="lt-LT"/>
              </w:rPr>
            </w:pPr>
            <w:r>
              <w:rPr>
                <w:i/>
                <w:iCs/>
                <w:sz w:val="20"/>
                <w:lang w:eastAsia="lt-LT"/>
              </w:rPr>
              <w:t>Nurodyti privaloma</w:t>
            </w:r>
            <w:r>
              <w:rPr>
                <w:sz w:val="20"/>
                <w:lang w:eastAsia="lt-LT"/>
              </w:rPr>
              <w:t>.</w:t>
            </w:r>
          </w:p>
          <w:p w:rsidR="00692C12" w:rsidRDefault="00692C12">
            <w:pPr>
              <w:ind w:left="-57" w:right="-57"/>
              <w:jc w:val="center"/>
              <w:rPr>
                <w:b/>
                <w:sz w:val="20"/>
              </w:rPr>
            </w:pPr>
          </w:p>
        </w:tc>
        <w:tc>
          <w:tcPr>
            <w:tcW w:w="633" w:type="pct"/>
            <w:gridSpan w:val="4"/>
          </w:tcPr>
          <w:p w:rsidR="00692C12" w:rsidRDefault="00D50A8F">
            <w:pPr>
              <w:ind w:left="-57" w:right="-62"/>
              <w:jc w:val="center"/>
              <w:rPr>
                <w:i/>
                <w:sz w:val="20"/>
              </w:rPr>
            </w:pPr>
            <w:r>
              <w:rPr>
                <w:i/>
                <w:sz w:val="20"/>
              </w:rPr>
              <w:lastRenderedPageBreak/>
              <w:t>Nurodoma PVM suma, skirta projekto matomumo ir informavimo apie projektą priemonėms finansuoti, jeigu ją prašoma finansuoti iš projekto lėšų.</w:t>
            </w:r>
          </w:p>
          <w:p w:rsidR="00692C12" w:rsidRDefault="00D50A8F">
            <w:pPr>
              <w:ind w:left="-57" w:right="-62"/>
              <w:jc w:val="center"/>
              <w:rPr>
                <w:i/>
                <w:sz w:val="20"/>
              </w:rPr>
            </w:pPr>
            <w:r>
              <w:rPr>
                <w:i/>
                <w:sz w:val="20"/>
              </w:rPr>
              <w:t xml:space="preserve">Galimas simbolių skaičius – 9 simboliai </w:t>
            </w:r>
            <w:r>
              <w:rPr>
                <w:i/>
                <w:sz w:val="20"/>
              </w:rPr>
              <w:lastRenderedPageBreak/>
              <w:t>iki kablelio ir 2 simboliai po kablelio.</w:t>
            </w:r>
          </w:p>
          <w:p w:rsidR="00692C12" w:rsidRDefault="00D50A8F">
            <w:pPr>
              <w:ind w:left="-57" w:right="-57"/>
              <w:jc w:val="center"/>
              <w:rPr>
                <w:b/>
                <w:bCs/>
                <w:sz w:val="20"/>
                <w:lang w:val="en-GB"/>
              </w:rPr>
            </w:pPr>
            <w:r>
              <w:rPr>
                <w:i/>
                <w:sz w:val="20"/>
                <w:lang w:val="en-GB"/>
              </w:rPr>
              <w:t>Nurodyti neprivalo-ma.</w:t>
            </w:r>
          </w:p>
        </w:tc>
        <w:tc>
          <w:tcPr>
            <w:tcW w:w="1016" w:type="pct"/>
            <w:gridSpan w:val="3"/>
          </w:tcPr>
          <w:p w:rsidR="00692C12" w:rsidRDefault="00D50A8F">
            <w:pPr>
              <w:ind w:left="-57" w:right="-57"/>
              <w:jc w:val="center"/>
              <w:rPr>
                <w:i/>
                <w:iCs/>
                <w:sz w:val="20"/>
              </w:rPr>
            </w:pPr>
            <w:r>
              <w:rPr>
                <w:i/>
                <w:iCs/>
                <w:sz w:val="20"/>
              </w:rPr>
              <w:lastRenderedPageBreak/>
              <w:t xml:space="preserve">Pateikiamas matomumo ir informavimo priemonių aprašymas ir jų detalizavimas bei joms planuojamų tinkamų finansuoti išlaidų būtinumo pagrindimas. Pagrindinių matomumo ir informavimo priemonių (aprašymas interneto svetainėje (jei tokia yra); informacijos pateikimas socialiniuose tinkluose; </w:t>
            </w:r>
            <w:r>
              <w:rPr>
                <w:i/>
                <w:iCs/>
                <w:sz w:val="20"/>
              </w:rPr>
              <w:lastRenderedPageBreak/>
              <w:t>informacijos skelbimas ne mažesniame kaip A3 formato plakate ir, kai projektas viršija 500 000 eurų, – nuolatinės informacinės lentelės ar stendo įrengimas) išlaidos pagrindžiamos nurodant pasirinktą fiksuotosios sumos dydį. Kitų matomumo ir informavimo priemonių bei strateginės svarbos projekto arba projekto, kurio visos išlaidos viršija 10 mln. eurų, viešinimo (komunikacinio renginio ar kitos komunikacijos veiklos) išlaidos pagrindžiamos remiantis planuojamomis patirti realiomis išlaidomis.</w:t>
            </w:r>
          </w:p>
          <w:p w:rsidR="00692C12" w:rsidRDefault="00D50A8F">
            <w:pPr>
              <w:ind w:left="-57" w:right="-57"/>
              <w:jc w:val="center"/>
              <w:rPr>
                <w:i/>
                <w:sz w:val="20"/>
              </w:rPr>
            </w:pPr>
            <w:r>
              <w:rPr>
                <w:i/>
                <w:sz w:val="20"/>
              </w:rPr>
              <w:t>Galimas simbolių skaičius – 1 000.</w:t>
            </w:r>
          </w:p>
          <w:p w:rsidR="00692C12" w:rsidRDefault="00D50A8F">
            <w:pPr>
              <w:ind w:left="-57" w:right="-57"/>
              <w:jc w:val="center"/>
              <w:rPr>
                <w:b/>
                <w:bCs/>
                <w:sz w:val="20"/>
              </w:rPr>
            </w:pPr>
            <w:r>
              <w:rPr>
                <w:i/>
                <w:sz w:val="20"/>
              </w:rPr>
              <w:t>Nurodyti privaloma.</w:t>
            </w:r>
          </w:p>
        </w:tc>
        <w:tc>
          <w:tcPr>
            <w:tcW w:w="829" w:type="pct"/>
            <w:gridSpan w:val="4"/>
          </w:tcPr>
          <w:p w:rsidR="00692C12" w:rsidRDefault="00D50A8F">
            <w:pPr>
              <w:ind w:left="-57" w:right="-57"/>
              <w:jc w:val="center"/>
              <w:rPr>
                <w:i/>
                <w:sz w:val="20"/>
              </w:rPr>
            </w:pPr>
            <w:r>
              <w:rPr>
                <w:i/>
                <w:sz w:val="20"/>
              </w:rPr>
              <w:lastRenderedPageBreak/>
              <w:t>Jei kvietime nurodytas daugiau nei vienas galimas regionas, leidžiamas pasirinkimas iš sąrašo (Sostinė, Vidurio ir vakarų Lietuva).</w:t>
            </w:r>
          </w:p>
          <w:p w:rsidR="00692C12" w:rsidRDefault="00D50A8F">
            <w:pPr>
              <w:ind w:left="-57" w:right="-57"/>
              <w:jc w:val="center"/>
              <w:rPr>
                <w:i/>
                <w:sz w:val="20"/>
              </w:rPr>
            </w:pPr>
            <w:r>
              <w:rPr>
                <w:i/>
                <w:sz w:val="20"/>
              </w:rPr>
              <w:t xml:space="preserve">Jei kvietime teikti PĮP nustatoma, kad projektas finansuojamas iš TPF lėšų, pasirenkama viena iš </w:t>
            </w:r>
            <w:r>
              <w:rPr>
                <w:i/>
                <w:sz w:val="20"/>
              </w:rPr>
              <w:lastRenderedPageBreak/>
              <w:t xml:space="preserve">apskričių. </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100.</w:t>
            </w:r>
          </w:p>
          <w:p w:rsidR="00692C12" w:rsidRDefault="00D50A8F">
            <w:pPr>
              <w:ind w:left="-57" w:right="-57"/>
              <w:jc w:val="center"/>
              <w:rPr>
                <w:b/>
                <w:sz w:val="20"/>
              </w:rPr>
            </w:pPr>
            <w:r>
              <w:rPr>
                <w:i/>
                <w:sz w:val="20"/>
              </w:rPr>
              <w:t>Nurodyti privaloma</w:t>
            </w:r>
          </w:p>
        </w:tc>
      </w:tr>
      <w:tr w:rsidR="00692C12">
        <w:tblPrEx>
          <w:tblLook w:val="01E0" w:firstRow="1" w:lastRow="1" w:firstColumn="1" w:lastColumn="1" w:noHBand="0" w:noVBand="0"/>
        </w:tblPrEx>
        <w:trPr>
          <w:trHeight w:val="203"/>
        </w:trPr>
        <w:tc>
          <w:tcPr>
            <w:tcW w:w="919" w:type="pct"/>
            <w:gridSpan w:val="6"/>
            <w:shd w:val="clear" w:color="auto" w:fill="D9D9D9" w:themeFill="background1" w:themeFillShade="D9"/>
          </w:tcPr>
          <w:p w:rsidR="00692C12" w:rsidRDefault="00D50A8F">
            <w:pPr>
              <w:ind w:left="-57" w:right="-57"/>
              <w:jc w:val="center"/>
              <w:rPr>
                <w:b/>
                <w:sz w:val="20"/>
              </w:rPr>
            </w:pPr>
            <w:r>
              <w:rPr>
                <w:b/>
                <w:sz w:val="20"/>
              </w:rPr>
              <w:lastRenderedPageBreak/>
              <w:t>Pažangos priemonės veiklos (poveiklės) numeris</w:t>
            </w:r>
          </w:p>
          <w:p w:rsidR="00692C12" w:rsidRDefault="00692C12">
            <w:pPr>
              <w:ind w:left="-57" w:right="-57"/>
              <w:jc w:val="center"/>
              <w:rPr>
                <w:b/>
                <w:sz w:val="20"/>
              </w:rPr>
            </w:pPr>
          </w:p>
          <w:p w:rsidR="00692C12" w:rsidRDefault="00D50A8F">
            <w:pPr>
              <w:ind w:left="-57" w:right="-57"/>
              <w:jc w:val="center"/>
              <w:rPr>
                <w:b/>
                <w:sz w:val="20"/>
              </w:rPr>
            </w:pPr>
            <w:r>
              <w:rPr>
                <w:i/>
                <w:sz w:val="20"/>
              </w:rPr>
              <w:t>Jei projektas įgyvendinamas pagal vieną pažangos priemonės veiklą (poveiklę), eilutė nepildoma (DMS paslėpta).</w:t>
            </w:r>
          </w:p>
        </w:tc>
        <w:tc>
          <w:tcPr>
            <w:tcW w:w="917" w:type="pct"/>
            <w:gridSpan w:val="5"/>
          </w:tcPr>
          <w:p w:rsidR="00692C12" w:rsidRDefault="00D50A8F">
            <w:pPr>
              <w:ind w:left="-57" w:right="-57"/>
              <w:jc w:val="center"/>
              <w:rPr>
                <w:i/>
                <w:sz w:val="20"/>
              </w:rPr>
            </w:pPr>
            <w:r>
              <w:rPr>
                <w:i/>
                <w:sz w:val="20"/>
              </w:rPr>
              <w:t xml:space="preserve">Nurodomas ar pasirenkamas iš pažangos priemonės veiklų (poveiklių), pagal kurias įgyvendinamas projektas, sąrašo, pažangos priemonės veiklos (poveiklės), pagal kurią įgyvendinama projekto matomumo ir informavimo apie projektą priemonė, numeris. </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100. Nurodyti privaloma.</w:t>
            </w:r>
          </w:p>
          <w:p w:rsidR="00692C12" w:rsidRDefault="00692C12">
            <w:pPr>
              <w:ind w:left="-57" w:right="-57"/>
              <w:jc w:val="center"/>
              <w:rPr>
                <w:b/>
                <w:sz w:val="20"/>
              </w:rPr>
            </w:pPr>
          </w:p>
        </w:tc>
        <w:tc>
          <w:tcPr>
            <w:tcW w:w="686" w:type="pct"/>
            <w:gridSpan w:val="4"/>
          </w:tcPr>
          <w:p w:rsidR="00692C12" w:rsidRDefault="00D50A8F">
            <w:pPr>
              <w:jc w:val="center"/>
              <w:rPr>
                <w:i/>
                <w:iCs/>
                <w:sz w:val="20"/>
              </w:rPr>
            </w:pPr>
            <w:r>
              <w:rPr>
                <w:i/>
                <w:iCs/>
                <w:sz w:val="20"/>
              </w:rPr>
              <w:t>Nurodoma tinkamų finansuoti išlaidų suma, skirta projekto matomumo ir informavimo apie projektą priemonėms finansuoti, pagal skirtingas pažangos priemonės veiklas (poveikles). Kai skirtingos pažangos priemonės veiklos (poveiklės) finansuojamos iš 2021–2027 metų Europos Sąjungos fondų ir Ekonomikos gaivinimo ir atsparumo didinimo priemonės lėšų, išlaidų suma išskaidoma „pro rata“ principu.</w:t>
            </w:r>
          </w:p>
          <w:p w:rsidR="00692C12" w:rsidRDefault="00D50A8F">
            <w:pPr>
              <w:ind w:left="-57" w:right="-57"/>
              <w:jc w:val="center"/>
              <w:rPr>
                <w:i/>
                <w:iCs/>
                <w:sz w:val="20"/>
              </w:rPr>
            </w:pPr>
            <w:r>
              <w:rPr>
                <w:i/>
                <w:iCs/>
                <w:sz w:val="20"/>
              </w:rPr>
              <w:t xml:space="preserve">Kai skirtingos pažangos </w:t>
            </w:r>
            <w:r>
              <w:rPr>
                <w:i/>
                <w:iCs/>
                <w:sz w:val="20"/>
              </w:rPr>
              <w:lastRenderedPageBreak/>
              <w:t>priemonės veiklos (poveiklės) finansuojamos iš 2021–2027 metų Europos Sąjungos fondų arba Ekonomikos gaivinimo ir atsparumo didinimo priemonės lėšų ir Lietuvos Respublikos valstybės biudžeto lėšų, išlaidų suma priskiriama veiklai (poveiklei), finansuojamai iš 2021–2027 metų Europos Sąjungos fondų arba Ekonomikos gaivinimo ir atsparumo didinimo priemonės lėšų.</w:t>
            </w:r>
          </w:p>
          <w:p w:rsidR="00692C12" w:rsidRDefault="00D50A8F">
            <w:pPr>
              <w:ind w:right="-57"/>
              <w:jc w:val="center"/>
              <w:rPr>
                <w:i/>
                <w:sz w:val="20"/>
              </w:rPr>
            </w:pPr>
            <w:r>
              <w:rPr>
                <w:i/>
                <w:sz w:val="20"/>
              </w:rPr>
              <w:t xml:space="preserve">Galimas simbolių skaičius – 9 simboliai iki kablelio ir 2 simboliai po kablelio. </w:t>
            </w:r>
          </w:p>
          <w:p w:rsidR="00692C12" w:rsidRDefault="00D50A8F">
            <w:pPr>
              <w:ind w:left="-57" w:right="-57"/>
              <w:jc w:val="center"/>
              <w:rPr>
                <w:i/>
                <w:iCs/>
                <w:sz w:val="20"/>
                <w:lang w:eastAsia="lt-LT"/>
              </w:rPr>
            </w:pPr>
            <w:r>
              <w:rPr>
                <w:i/>
                <w:sz w:val="20"/>
              </w:rPr>
              <w:t>Nurodyti privaloma.</w:t>
            </w:r>
          </w:p>
        </w:tc>
        <w:tc>
          <w:tcPr>
            <w:tcW w:w="633" w:type="pct"/>
            <w:gridSpan w:val="4"/>
          </w:tcPr>
          <w:p w:rsidR="00692C12" w:rsidRDefault="00D50A8F">
            <w:pPr>
              <w:ind w:left="-57" w:right="-57"/>
              <w:jc w:val="center"/>
              <w:rPr>
                <w:i/>
                <w:iCs/>
                <w:sz w:val="20"/>
              </w:rPr>
            </w:pPr>
            <w:r>
              <w:rPr>
                <w:i/>
                <w:iCs/>
                <w:sz w:val="20"/>
              </w:rPr>
              <w:lastRenderedPageBreak/>
              <w:t>Nurodoma PVM suma,</w:t>
            </w:r>
            <w:r>
              <w:rPr>
                <w:sz w:val="20"/>
                <w:lang w:val="en-GB"/>
              </w:rPr>
              <w:t xml:space="preserve"> </w:t>
            </w:r>
            <w:r>
              <w:rPr>
                <w:i/>
                <w:iCs/>
                <w:sz w:val="20"/>
              </w:rPr>
              <w:t xml:space="preserve">skirta projekto matomumo ir informavimo apie projektą priemonėms finansuoti, jeigu ją prašoma finansuoti iš projekto lėšų, pagal skirtingas pažangos priemonės veiklas (poveikles). Galimas simbolių skaičius – 9 simboliai iki kablelio ir 2 simboliai po kablelio. </w:t>
            </w:r>
          </w:p>
          <w:p w:rsidR="00692C12" w:rsidRDefault="00D50A8F">
            <w:pPr>
              <w:ind w:left="-57" w:right="-62"/>
              <w:jc w:val="center"/>
              <w:rPr>
                <w:i/>
                <w:sz w:val="20"/>
              </w:rPr>
            </w:pPr>
            <w:r>
              <w:rPr>
                <w:i/>
                <w:iCs/>
                <w:sz w:val="20"/>
              </w:rPr>
              <w:t>Nurodyti neprivalo-ma.</w:t>
            </w:r>
          </w:p>
        </w:tc>
        <w:tc>
          <w:tcPr>
            <w:tcW w:w="1016" w:type="pct"/>
            <w:gridSpan w:val="3"/>
          </w:tcPr>
          <w:p w:rsidR="00692C12" w:rsidRDefault="00D50A8F">
            <w:pPr>
              <w:ind w:left="-57" w:right="-57"/>
              <w:jc w:val="center"/>
              <w:rPr>
                <w:i/>
                <w:iCs/>
                <w:sz w:val="20"/>
              </w:rPr>
            </w:pPr>
            <w:r>
              <w:rPr>
                <w:i/>
                <w:iCs/>
                <w:sz w:val="20"/>
              </w:rPr>
              <w:t xml:space="preserve">Pateikiamas kiekvienos pažangos priemonės veiklos (poveiklės) matomumo ir informavimo priemonių aprašymas ir jų detalizavimas bei joms planuojamų tinkamų finansuoti išlaidų būtinumo pagrindimas. Privalomų matomumo ir informavimo priemonių išlaidos (išskyrus strateginės svarbos projektų ir projektų, kurių visos išlaidos viršija 10 mln. eurų, komunikacinio renginio ar kitos komunikacijos veiklos išlaidas) pagrindžiamos nurodant pasirinktą fiksuotosios sumos dydį ir nurodant pritaikytą „pro rata“ dydį. Kitų matomumo ir informavimo priemonių bei strateginės svarbos projektų ir projektų, kurių visos išlaidos viršija 10 mln. eurų, komunikacinio renginio ar kitos komunikacijos veiklos išlaidos pagrindžiamos remiantis planuojamomis patirti realiomis </w:t>
            </w:r>
            <w:r>
              <w:rPr>
                <w:i/>
                <w:iCs/>
                <w:sz w:val="20"/>
              </w:rPr>
              <w:lastRenderedPageBreak/>
              <w:t>išlaidomis ir pritaikytu „pro rata“ dydžiu.</w:t>
            </w:r>
          </w:p>
          <w:p w:rsidR="00692C12" w:rsidRDefault="00692C12">
            <w:pPr>
              <w:ind w:left="-57" w:right="-57"/>
              <w:jc w:val="center"/>
              <w:rPr>
                <w:i/>
                <w:iCs/>
                <w:sz w:val="20"/>
              </w:rPr>
            </w:pPr>
          </w:p>
          <w:p w:rsidR="00692C12" w:rsidRDefault="00D50A8F">
            <w:pPr>
              <w:ind w:left="-57" w:right="-57"/>
              <w:jc w:val="center"/>
              <w:rPr>
                <w:i/>
                <w:iCs/>
                <w:sz w:val="20"/>
              </w:rPr>
            </w:pPr>
            <w:r>
              <w:rPr>
                <w:i/>
                <w:iCs/>
                <w:sz w:val="20"/>
              </w:rPr>
              <w:t>Galimas simbolių skaičius – 1 000.</w:t>
            </w:r>
          </w:p>
          <w:p w:rsidR="00692C12" w:rsidRDefault="00D50A8F">
            <w:pPr>
              <w:ind w:left="-57" w:right="-57"/>
              <w:jc w:val="center"/>
              <w:rPr>
                <w:i/>
                <w:iCs/>
                <w:sz w:val="20"/>
              </w:rPr>
            </w:pPr>
            <w:r>
              <w:rPr>
                <w:i/>
                <w:iCs/>
                <w:sz w:val="20"/>
              </w:rPr>
              <w:t xml:space="preserve">Nurodyti privaloma. </w:t>
            </w:r>
          </w:p>
        </w:tc>
        <w:tc>
          <w:tcPr>
            <w:tcW w:w="829" w:type="pct"/>
            <w:gridSpan w:val="4"/>
          </w:tcPr>
          <w:p w:rsidR="00692C12" w:rsidRDefault="00D50A8F">
            <w:pPr>
              <w:ind w:left="-57" w:right="-57"/>
              <w:jc w:val="center"/>
              <w:rPr>
                <w:i/>
                <w:sz w:val="20"/>
              </w:rPr>
            </w:pPr>
            <w:r>
              <w:rPr>
                <w:i/>
                <w:sz w:val="20"/>
              </w:rPr>
              <w:lastRenderedPageBreak/>
              <w:t>Jei kvietime nurodytas daugiau nei vienas galimas regionas, leidžiamas pasirinkimas iš sąrašo (Sostinė, Vidurio ir vakarų Lietuva). Jei kvietime teikti PĮP nustatoma, kad projektas finansuojamas iš TPF lėšų, pasirenkama viena iš apskričių.</w:t>
            </w:r>
          </w:p>
          <w:p w:rsidR="00692C12" w:rsidRDefault="00692C12">
            <w:pPr>
              <w:ind w:left="-57" w:right="-57"/>
              <w:jc w:val="center"/>
              <w:rPr>
                <w:i/>
                <w:sz w:val="20"/>
              </w:rPr>
            </w:pPr>
          </w:p>
          <w:p w:rsidR="00692C12" w:rsidRDefault="00D50A8F">
            <w:pPr>
              <w:ind w:left="-57" w:right="-57"/>
              <w:jc w:val="center"/>
              <w:rPr>
                <w:i/>
                <w:sz w:val="20"/>
              </w:rPr>
            </w:pPr>
            <w:r>
              <w:rPr>
                <w:i/>
                <w:sz w:val="20"/>
              </w:rPr>
              <w:t>Galimas simbolių skaičius – 100.</w:t>
            </w:r>
          </w:p>
          <w:p w:rsidR="00692C12" w:rsidRDefault="00D50A8F">
            <w:pPr>
              <w:ind w:left="-57" w:right="-57"/>
              <w:jc w:val="center"/>
              <w:rPr>
                <w:i/>
                <w:sz w:val="20"/>
              </w:rPr>
            </w:pPr>
            <w:r>
              <w:rPr>
                <w:i/>
                <w:sz w:val="20"/>
              </w:rPr>
              <w:t>Nurodyti privaloma.</w:t>
            </w:r>
          </w:p>
        </w:tc>
      </w:tr>
      <w:tr w:rsidR="00692C12">
        <w:tblPrEx>
          <w:tblLook w:val="01E0" w:firstRow="1" w:lastRow="1" w:firstColumn="1" w:lastColumn="1" w:noHBand="0" w:noVBand="0"/>
        </w:tblPrEx>
        <w:trPr>
          <w:trHeight w:val="203"/>
        </w:trPr>
        <w:tc>
          <w:tcPr>
            <w:tcW w:w="919" w:type="pct"/>
            <w:gridSpan w:val="6"/>
            <w:vMerge w:val="restart"/>
            <w:shd w:val="clear" w:color="auto" w:fill="D9D9D9" w:themeFill="background1" w:themeFillShade="D9"/>
            <w:vAlign w:val="center"/>
          </w:tcPr>
          <w:p w:rsidR="00692C12" w:rsidRDefault="00D50A8F">
            <w:pPr>
              <w:ind w:left="-57" w:right="-57"/>
              <w:jc w:val="center"/>
              <w:rPr>
                <w:b/>
                <w:sz w:val="22"/>
                <w:szCs w:val="22"/>
              </w:rPr>
            </w:pPr>
            <w:r>
              <w:rPr>
                <w:b/>
                <w:sz w:val="22"/>
                <w:szCs w:val="22"/>
              </w:rPr>
              <w:lastRenderedPageBreak/>
              <w:t>Fiksuotoji norma, skirta netiesioginėms ir kitoms išlaidoms padengti</w:t>
            </w:r>
          </w:p>
        </w:tc>
        <w:tc>
          <w:tcPr>
            <w:tcW w:w="917" w:type="pct"/>
            <w:gridSpan w:val="5"/>
            <w:vMerge w:val="restart"/>
            <w:shd w:val="clear" w:color="auto" w:fill="D9D9D9" w:themeFill="background1" w:themeFillShade="D9"/>
            <w:vAlign w:val="center"/>
          </w:tcPr>
          <w:p w:rsidR="00692C12" w:rsidRDefault="00D50A8F">
            <w:pPr>
              <w:ind w:left="-57" w:right="-57"/>
              <w:jc w:val="center"/>
              <w:rPr>
                <w:b/>
                <w:sz w:val="22"/>
                <w:szCs w:val="22"/>
              </w:rPr>
            </w:pPr>
            <w:r>
              <w:rPr>
                <w:b/>
                <w:sz w:val="22"/>
                <w:szCs w:val="22"/>
              </w:rPr>
              <w:t>Taikoma fiksuotoji norma, proc.</w:t>
            </w:r>
          </w:p>
        </w:tc>
        <w:tc>
          <w:tcPr>
            <w:tcW w:w="1318" w:type="pct"/>
            <w:gridSpan w:val="8"/>
            <w:shd w:val="clear" w:color="auto" w:fill="D9D9D9" w:themeFill="background1" w:themeFillShade="D9"/>
            <w:vAlign w:val="center"/>
          </w:tcPr>
          <w:p w:rsidR="00692C12" w:rsidRDefault="00D50A8F">
            <w:pPr>
              <w:ind w:left="-57" w:right="-57"/>
              <w:jc w:val="center"/>
              <w:rPr>
                <w:i/>
                <w:iCs/>
                <w:sz w:val="22"/>
                <w:szCs w:val="22"/>
              </w:rPr>
            </w:pPr>
            <w:r>
              <w:rPr>
                <w:b/>
                <w:sz w:val="22"/>
                <w:szCs w:val="22"/>
              </w:rPr>
              <w:t>Tinkamų finansuoti išlaidų suma, eurais</w:t>
            </w:r>
          </w:p>
        </w:tc>
        <w:tc>
          <w:tcPr>
            <w:tcW w:w="1845" w:type="pct"/>
            <w:gridSpan w:val="7"/>
            <w:vMerge w:val="restart"/>
            <w:shd w:val="clear" w:color="auto" w:fill="D9D9D9" w:themeFill="background1" w:themeFillShade="D9"/>
            <w:vAlign w:val="center"/>
          </w:tcPr>
          <w:p w:rsidR="00692C12" w:rsidRDefault="00692C12">
            <w:pPr>
              <w:ind w:left="-57" w:right="-57"/>
              <w:jc w:val="center"/>
              <w:rPr>
                <w:i/>
                <w:sz w:val="22"/>
                <w:szCs w:val="22"/>
              </w:rPr>
            </w:pPr>
          </w:p>
        </w:tc>
      </w:tr>
      <w:tr w:rsidR="00692C12">
        <w:tblPrEx>
          <w:tblLook w:val="01E0" w:firstRow="1" w:lastRow="1" w:firstColumn="1" w:lastColumn="1" w:noHBand="0" w:noVBand="0"/>
        </w:tblPrEx>
        <w:trPr>
          <w:trHeight w:val="203"/>
        </w:trPr>
        <w:tc>
          <w:tcPr>
            <w:tcW w:w="919" w:type="pct"/>
            <w:gridSpan w:val="6"/>
            <w:vMerge/>
            <w:shd w:val="clear" w:color="auto" w:fill="D9D9D9" w:themeFill="background1" w:themeFillShade="D9"/>
            <w:vAlign w:val="center"/>
          </w:tcPr>
          <w:p w:rsidR="00692C12" w:rsidRDefault="00692C12">
            <w:pPr>
              <w:ind w:left="-57" w:right="-57"/>
              <w:jc w:val="center"/>
              <w:rPr>
                <w:i/>
                <w:sz w:val="22"/>
                <w:szCs w:val="22"/>
              </w:rPr>
            </w:pPr>
          </w:p>
        </w:tc>
        <w:tc>
          <w:tcPr>
            <w:tcW w:w="917" w:type="pct"/>
            <w:gridSpan w:val="5"/>
            <w:vMerge/>
            <w:shd w:val="clear" w:color="auto" w:fill="D9D9D9" w:themeFill="background1" w:themeFillShade="D9"/>
            <w:vAlign w:val="center"/>
          </w:tcPr>
          <w:p w:rsidR="00692C12" w:rsidRDefault="00692C12">
            <w:pPr>
              <w:ind w:left="-57" w:right="-57"/>
              <w:jc w:val="center"/>
              <w:rPr>
                <w:b/>
                <w:sz w:val="22"/>
                <w:szCs w:val="22"/>
              </w:rPr>
            </w:pPr>
          </w:p>
        </w:tc>
        <w:tc>
          <w:tcPr>
            <w:tcW w:w="686" w:type="pct"/>
            <w:gridSpan w:val="4"/>
            <w:shd w:val="clear" w:color="auto" w:fill="D9D9D9" w:themeFill="background1" w:themeFillShade="D9"/>
            <w:vAlign w:val="center"/>
          </w:tcPr>
          <w:p w:rsidR="00692C12" w:rsidRDefault="00D50A8F">
            <w:pPr>
              <w:jc w:val="center"/>
              <w:rPr>
                <w:i/>
                <w:iCs/>
                <w:sz w:val="22"/>
                <w:szCs w:val="22"/>
              </w:rPr>
            </w:pPr>
            <w:r>
              <w:rPr>
                <w:b/>
                <w:sz w:val="22"/>
                <w:szCs w:val="22"/>
              </w:rPr>
              <w:t>Bendra suma, eurais</w:t>
            </w:r>
          </w:p>
        </w:tc>
        <w:tc>
          <w:tcPr>
            <w:tcW w:w="633" w:type="pct"/>
            <w:gridSpan w:val="4"/>
            <w:shd w:val="clear" w:color="auto" w:fill="D9D9D9" w:themeFill="background1" w:themeFillShade="D9"/>
            <w:vAlign w:val="center"/>
          </w:tcPr>
          <w:p w:rsidR="00692C12" w:rsidRDefault="00D50A8F">
            <w:pPr>
              <w:ind w:left="-57" w:right="-57"/>
              <w:jc w:val="center"/>
              <w:rPr>
                <w:i/>
                <w:iCs/>
                <w:sz w:val="22"/>
                <w:szCs w:val="22"/>
              </w:rPr>
            </w:pPr>
            <w:r>
              <w:rPr>
                <w:b/>
                <w:sz w:val="22"/>
                <w:szCs w:val="22"/>
              </w:rPr>
              <w:t>Iš jos PVM, eurais</w:t>
            </w:r>
          </w:p>
        </w:tc>
        <w:tc>
          <w:tcPr>
            <w:tcW w:w="1845" w:type="pct"/>
            <w:gridSpan w:val="7"/>
            <w:vMerge/>
            <w:shd w:val="clear" w:color="auto" w:fill="D9D9D9" w:themeFill="background1" w:themeFillShade="D9"/>
            <w:vAlign w:val="center"/>
          </w:tcPr>
          <w:p w:rsidR="00692C12" w:rsidRDefault="00692C12">
            <w:pPr>
              <w:ind w:left="-57" w:right="-57"/>
              <w:jc w:val="center"/>
              <w:rPr>
                <w:i/>
                <w:sz w:val="22"/>
                <w:szCs w:val="22"/>
              </w:rPr>
            </w:pPr>
          </w:p>
        </w:tc>
      </w:tr>
      <w:tr w:rsidR="00692C12">
        <w:tblPrEx>
          <w:tblLook w:val="01E0" w:firstRow="1" w:lastRow="1" w:firstColumn="1" w:lastColumn="1" w:noHBand="0" w:noVBand="0"/>
        </w:tblPrEx>
        <w:trPr>
          <w:trHeight w:val="203"/>
        </w:trPr>
        <w:tc>
          <w:tcPr>
            <w:tcW w:w="919" w:type="pct"/>
            <w:gridSpan w:val="6"/>
          </w:tcPr>
          <w:p w:rsidR="00692C12" w:rsidRDefault="00D50A8F">
            <w:pPr>
              <w:ind w:left="-57" w:right="-57"/>
              <w:jc w:val="center"/>
              <w:rPr>
                <w:i/>
                <w:sz w:val="20"/>
              </w:rPr>
            </w:pPr>
            <w:r>
              <w:rPr>
                <w:i/>
                <w:sz w:val="20"/>
              </w:rPr>
              <w:t>Nurodomas (DMS pasirenkamas iš sąrašo) fiksuotosios normos, skirtos netiesioginėms ir kitoms išlaidoms padengti, pavadinimas ir kodas.</w:t>
            </w:r>
          </w:p>
          <w:p w:rsidR="00692C12" w:rsidRDefault="00D50A8F">
            <w:pPr>
              <w:ind w:left="-57" w:right="-57"/>
              <w:jc w:val="center"/>
              <w:rPr>
                <w:i/>
                <w:sz w:val="20"/>
              </w:rPr>
            </w:pPr>
            <w:r>
              <w:rPr>
                <w:i/>
                <w:sz w:val="20"/>
              </w:rPr>
              <w:t>Galimas simbolių skaičius – 300.</w:t>
            </w:r>
          </w:p>
        </w:tc>
        <w:tc>
          <w:tcPr>
            <w:tcW w:w="917" w:type="pct"/>
            <w:gridSpan w:val="5"/>
          </w:tcPr>
          <w:p w:rsidR="00692C12" w:rsidRDefault="00D50A8F">
            <w:pPr>
              <w:ind w:left="-57" w:right="-57"/>
              <w:jc w:val="center"/>
              <w:rPr>
                <w:i/>
                <w:sz w:val="20"/>
              </w:rPr>
            </w:pPr>
            <w:r>
              <w:rPr>
                <w:i/>
                <w:sz w:val="20"/>
              </w:rPr>
              <w:t>Nurodomas pasirinktos fiksuotosios normos, skirtos netiesioginėms ir kitoms išlaidoms padengti, procentinis dydis.</w:t>
            </w:r>
          </w:p>
          <w:p w:rsidR="00692C12" w:rsidRDefault="00692C12">
            <w:pPr>
              <w:ind w:left="-57" w:right="-57"/>
              <w:jc w:val="center"/>
              <w:rPr>
                <w:i/>
                <w:sz w:val="20"/>
              </w:rPr>
            </w:pPr>
          </w:p>
          <w:p w:rsidR="00692C12" w:rsidRDefault="00D50A8F">
            <w:pPr>
              <w:ind w:left="-57"/>
              <w:jc w:val="center"/>
              <w:rPr>
                <w:i/>
                <w:sz w:val="20"/>
              </w:rPr>
            </w:pPr>
            <w:r>
              <w:rPr>
                <w:i/>
                <w:sz w:val="20"/>
              </w:rPr>
              <w:t>Galimas simbolių skaičius – 5.</w:t>
            </w:r>
          </w:p>
          <w:p w:rsidR="00692C12" w:rsidRDefault="00692C12">
            <w:pPr>
              <w:ind w:left="-57" w:right="-57"/>
              <w:jc w:val="center"/>
              <w:rPr>
                <w:i/>
                <w:sz w:val="20"/>
              </w:rPr>
            </w:pPr>
          </w:p>
        </w:tc>
        <w:tc>
          <w:tcPr>
            <w:tcW w:w="686" w:type="pct"/>
            <w:gridSpan w:val="4"/>
          </w:tcPr>
          <w:p w:rsidR="00692C12" w:rsidRDefault="00D50A8F">
            <w:pPr>
              <w:ind w:left="-57" w:right="-57"/>
              <w:jc w:val="center"/>
              <w:rPr>
                <w:i/>
                <w:sz w:val="20"/>
              </w:rPr>
            </w:pPr>
            <w:r>
              <w:rPr>
                <w:i/>
                <w:sz w:val="20"/>
              </w:rPr>
              <w:t>Nurodoma pagal taikomą fiksuotąją normą, skirtą netiesioginėms ir kitoms išlaidoms padengti, apskaičiuota suma.</w:t>
            </w:r>
          </w:p>
          <w:p w:rsidR="00692C12" w:rsidRDefault="00D50A8F">
            <w:pPr>
              <w:jc w:val="center"/>
              <w:rPr>
                <w:i/>
                <w:sz w:val="20"/>
              </w:rPr>
            </w:pPr>
            <w:r>
              <w:rPr>
                <w:i/>
                <w:sz w:val="20"/>
              </w:rPr>
              <w:t xml:space="preserve">Kai projekto veiklos (poveiklės) finansuojamos iš skirtingų pažangos priemonių ir (ar) tos pačios pažangos priemonės skirtingų veiklų (poveiklių) lėšų, apskaičiuojama </w:t>
            </w:r>
            <w:r>
              <w:rPr>
                <w:i/>
                <w:sz w:val="20"/>
              </w:rPr>
              <w:lastRenderedPageBreak/>
              <w:t>bendra tiesioginių arba projektą vykdančio personalo išlaidų suma, kuri padauginama iš fiksuotosios normos, skirtos netiesioginėms ir kitoms išlaidoms padengti, dydžio.</w:t>
            </w:r>
          </w:p>
          <w:p w:rsidR="00692C12" w:rsidRDefault="00D50A8F">
            <w:pPr>
              <w:ind w:left="-57" w:right="-57"/>
              <w:jc w:val="center"/>
              <w:rPr>
                <w:i/>
                <w:sz w:val="20"/>
              </w:rPr>
            </w:pPr>
            <w:r>
              <w:rPr>
                <w:i/>
                <w:sz w:val="20"/>
              </w:rPr>
              <w:t>Galimas simbolių skaičius – 9 simboliai iki kablelio ir 2 simboliai po kablelio.</w:t>
            </w:r>
          </w:p>
          <w:p w:rsidR="00692C12" w:rsidRDefault="00692C12">
            <w:pPr>
              <w:jc w:val="center"/>
              <w:rPr>
                <w:b/>
                <w:sz w:val="20"/>
              </w:rPr>
            </w:pPr>
          </w:p>
        </w:tc>
        <w:tc>
          <w:tcPr>
            <w:tcW w:w="633" w:type="pct"/>
            <w:gridSpan w:val="4"/>
          </w:tcPr>
          <w:p w:rsidR="00692C12" w:rsidRDefault="00D50A8F">
            <w:pPr>
              <w:ind w:left="-57" w:right="-57"/>
              <w:jc w:val="center"/>
              <w:rPr>
                <w:b/>
                <w:sz w:val="20"/>
              </w:rPr>
            </w:pPr>
            <w:r>
              <w:rPr>
                <w:i/>
                <w:iCs/>
                <w:sz w:val="20"/>
              </w:rPr>
              <w:lastRenderedPageBreak/>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Pr>
          <w:p w:rsidR="00692C12" w:rsidRDefault="00692C12">
            <w:pPr>
              <w:ind w:left="-57" w:right="-57"/>
              <w:jc w:val="center"/>
              <w:rPr>
                <w:i/>
                <w:sz w:val="20"/>
              </w:rPr>
            </w:pPr>
          </w:p>
        </w:tc>
      </w:tr>
      <w:tr w:rsidR="00692C12">
        <w:tblPrEx>
          <w:tblLook w:val="01E0" w:firstRow="1" w:lastRow="1" w:firstColumn="1" w:lastColumn="1" w:noHBand="0" w:noVBand="0"/>
        </w:tblPrEx>
        <w:trPr>
          <w:trHeight w:val="203"/>
        </w:trPr>
        <w:tc>
          <w:tcPr>
            <w:tcW w:w="459" w:type="pct"/>
            <w:gridSpan w:val="3"/>
            <w:shd w:val="clear" w:color="auto" w:fill="D9D9D9" w:themeFill="background1" w:themeFillShade="D9"/>
          </w:tcPr>
          <w:p w:rsidR="00692C12" w:rsidRDefault="00692C12">
            <w:pPr>
              <w:rPr>
                <w:sz w:val="8"/>
                <w:szCs w:val="8"/>
              </w:rPr>
            </w:pPr>
          </w:p>
          <w:p w:rsidR="00692C12" w:rsidRDefault="00D50A8F">
            <w:pPr>
              <w:ind w:left="-60" w:right="-105"/>
              <w:jc w:val="center"/>
              <w:textAlignment w:val="baseline"/>
              <w:rPr>
                <w:sz w:val="20"/>
                <w:lang w:eastAsia="lt-LT"/>
              </w:rPr>
            </w:pPr>
            <w:r>
              <w:rPr>
                <w:b/>
                <w:bCs/>
                <w:sz w:val="20"/>
                <w:lang w:eastAsia="lt-LT"/>
              </w:rPr>
              <w:t>Pažangos priemonės veiklos (poveiklės) numeris</w:t>
            </w:r>
          </w:p>
          <w:p w:rsidR="00692C12" w:rsidRDefault="00692C12">
            <w:pPr>
              <w:rPr>
                <w:sz w:val="8"/>
                <w:szCs w:val="8"/>
              </w:rPr>
            </w:pPr>
          </w:p>
          <w:p w:rsidR="00692C12" w:rsidRDefault="00D50A8F">
            <w:pPr>
              <w:ind w:left="-57" w:right="-57"/>
              <w:jc w:val="center"/>
              <w:rPr>
                <w:i/>
                <w:sz w:val="20"/>
              </w:rPr>
            </w:pPr>
            <w:r>
              <w:rPr>
                <w:i/>
                <w:sz w:val="20"/>
              </w:rPr>
              <w:t>Jei fiksuotoji norma, skirta netiesioginėms ir kitoms išlaidoms padengti, finansuojama pagal kelias pažangos priemones ar pažangos priemonės veiklas (poveikles), nurodomas kiekvienos pažangos priemonės ar pažangos priemonės veiklos (poveiklės) numeris.</w:t>
            </w:r>
          </w:p>
          <w:p w:rsidR="00692C12" w:rsidRDefault="00D50A8F">
            <w:pPr>
              <w:ind w:left="-57" w:right="-57"/>
              <w:jc w:val="center"/>
              <w:rPr>
                <w:i/>
                <w:sz w:val="20"/>
              </w:rPr>
            </w:pPr>
            <w:r>
              <w:rPr>
                <w:i/>
                <w:sz w:val="20"/>
              </w:rPr>
              <w:lastRenderedPageBreak/>
              <w:t>Laukai nėra aktyvūs ir nėra spausdinami, o naudojami tik lėšoms pagal skirtingas pažangos priemones ar pažangos priemonės veiklas (poveikles) apskaičiuoti Europos Sąjungos investicijų administravimo informacinėje sistemoje (toliau – INVESTIS).</w:t>
            </w:r>
          </w:p>
          <w:p w:rsidR="00692C12" w:rsidRDefault="00D50A8F">
            <w:pPr>
              <w:ind w:left="-57" w:right="-57"/>
              <w:jc w:val="center"/>
              <w:rPr>
                <w:i/>
                <w:sz w:val="20"/>
              </w:rPr>
            </w:pPr>
            <w:r>
              <w:rPr>
                <w:i/>
                <w:sz w:val="20"/>
              </w:rPr>
              <w:t>Galimas simbolių skaičius – 100</w:t>
            </w:r>
            <w:r>
              <w:rPr>
                <w:i/>
                <w:sz w:val="20"/>
                <w:lang w:val="en-GB"/>
              </w:rPr>
              <w:t>.</w:t>
            </w:r>
          </w:p>
        </w:tc>
        <w:tc>
          <w:tcPr>
            <w:tcW w:w="460" w:type="pct"/>
            <w:gridSpan w:val="3"/>
          </w:tcPr>
          <w:p w:rsidR="00692C12" w:rsidRDefault="00D50A8F">
            <w:pPr>
              <w:ind w:left="-57" w:right="-57"/>
              <w:jc w:val="center"/>
              <w:rPr>
                <w:i/>
                <w:sz w:val="20"/>
              </w:rPr>
            </w:pPr>
            <w:r>
              <w:rPr>
                <w:i/>
                <w:sz w:val="20"/>
              </w:rPr>
              <w:lastRenderedPageBreak/>
              <w:t>Nurodomas (DMS pasirenkamas iš sąrašo) fiksuotosios normos, skirtos netiesioginėms ir kitoms išlaidoms padengti, pavadinimas ir kodas.</w:t>
            </w:r>
          </w:p>
          <w:p w:rsidR="00692C12" w:rsidRDefault="00D50A8F">
            <w:pPr>
              <w:ind w:left="-57" w:right="-57"/>
              <w:jc w:val="center"/>
              <w:rPr>
                <w:i/>
                <w:sz w:val="20"/>
              </w:rPr>
            </w:pPr>
            <w:r>
              <w:rPr>
                <w:i/>
                <w:sz w:val="20"/>
                <w:lang w:val="en-GB"/>
              </w:rPr>
              <w:t>Galimas simbolių skaičius – 300.</w:t>
            </w:r>
          </w:p>
        </w:tc>
        <w:tc>
          <w:tcPr>
            <w:tcW w:w="917" w:type="pct"/>
            <w:gridSpan w:val="5"/>
          </w:tcPr>
          <w:p w:rsidR="00692C12" w:rsidRDefault="00D50A8F">
            <w:pPr>
              <w:spacing w:line="216" w:lineRule="auto"/>
              <w:ind w:left="-57" w:right="-57"/>
              <w:jc w:val="center"/>
              <w:rPr>
                <w:i/>
                <w:sz w:val="20"/>
              </w:rPr>
            </w:pPr>
            <w:r>
              <w:rPr>
                <w:i/>
                <w:sz w:val="20"/>
              </w:rPr>
              <w:t>Nurodomas pasirinktos fiksuotosios normos, skirtos netiesioginėms ir kitoms išlaidoms padengti, procentinis dydis.</w:t>
            </w:r>
          </w:p>
          <w:p w:rsidR="00692C12" w:rsidRDefault="00692C12">
            <w:pPr>
              <w:spacing w:line="216" w:lineRule="auto"/>
              <w:ind w:left="-57" w:right="-57"/>
              <w:jc w:val="center"/>
              <w:rPr>
                <w:i/>
                <w:sz w:val="20"/>
              </w:rPr>
            </w:pPr>
          </w:p>
          <w:p w:rsidR="00692C12" w:rsidRDefault="00D50A8F">
            <w:pPr>
              <w:ind w:left="-57" w:right="-57"/>
              <w:jc w:val="center"/>
              <w:rPr>
                <w:i/>
                <w:sz w:val="20"/>
              </w:rPr>
            </w:pPr>
            <w:r>
              <w:rPr>
                <w:i/>
                <w:sz w:val="20"/>
                <w:lang w:val="en-GB"/>
              </w:rPr>
              <w:t>Galimas simbolių skaičius – 5.</w:t>
            </w:r>
          </w:p>
        </w:tc>
        <w:tc>
          <w:tcPr>
            <w:tcW w:w="686" w:type="pct"/>
            <w:gridSpan w:val="4"/>
          </w:tcPr>
          <w:p w:rsidR="00692C12" w:rsidRDefault="00D50A8F">
            <w:pPr>
              <w:ind w:left="-57" w:right="-57"/>
              <w:jc w:val="center"/>
              <w:rPr>
                <w:i/>
                <w:sz w:val="20"/>
              </w:rPr>
            </w:pPr>
            <w:r>
              <w:rPr>
                <w:i/>
                <w:sz w:val="20"/>
              </w:rPr>
              <w:t>Kai projekto veiklos finansuojamos iš skirtingų pažangos priemonių ir (ar) tos pačios pažangos priemonės skirtingų veiklų (poveiklių) lėšų, apskaičiuojama konkrečios</w:t>
            </w:r>
            <w:r>
              <w:rPr>
                <w:sz w:val="20"/>
              </w:rPr>
              <w:t xml:space="preserve"> </w:t>
            </w:r>
            <w:r>
              <w:rPr>
                <w:i/>
                <w:sz w:val="20"/>
              </w:rPr>
              <w:t>pažangos priemonės ir (ar) tos pačios pažangos priemonės skirtingos veiklos (poveiklės) tiesioginių arba projektą vykdančio personalo išlaidų suma, kuri padauginama iš fiksuotosios normos, skirtos netiesioginėms ir kitoms išlaidoms padengti, dydžio.</w:t>
            </w:r>
            <w:r>
              <w:rPr>
                <w:sz w:val="20"/>
              </w:rPr>
              <w:t xml:space="preserve"> </w:t>
            </w:r>
            <w:r>
              <w:rPr>
                <w:i/>
                <w:sz w:val="20"/>
              </w:rPr>
              <w:t>Galimas simbolių skaičius – 9 simboliai iki kablelio ir 2 simboliai po kablelio.</w:t>
            </w:r>
          </w:p>
        </w:tc>
        <w:tc>
          <w:tcPr>
            <w:tcW w:w="633" w:type="pct"/>
            <w:gridSpan w:val="4"/>
          </w:tcPr>
          <w:p w:rsidR="00692C12" w:rsidRDefault="00D50A8F">
            <w:pPr>
              <w:ind w:left="-57" w:right="-57"/>
              <w:jc w:val="center"/>
              <w:rPr>
                <w:i/>
                <w:iCs/>
                <w:sz w:val="20"/>
              </w:rPr>
            </w:pPr>
            <w:r>
              <w:rPr>
                <w:i/>
                <w:iCs/>
                <w:sz w:val="20"/>
              </w:rPr>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Pr>
          <w:p w:rsidR="00692C12" w:rsidRDefault="00692C12">
            <w:pPr>
              <w:ind w:left="-57" w:right="-57"/>
              <w:jc w:val="center"/>
              <w:rPr>
                <w:i/>
                <w:sz w:val="20"/>
              </w:rPr>
            </w:pPr>
          </w:p>
        </w:tc>
      </w:tr>
      <w:tr w:rsidR="00692C12">
        <w:tblPrEx>
          <w:tblLook w:val="01E0" w:firstRow="1" w:lastRow="1" w:firstColumn="1" w:lastColumn="1" w:noHBand="0" w:noVBand="0"/>
        </w:tblPrEx>
        <w:trPr>
          <w:trHeight w:val="203"/>
        </w:trPr>
        <w:tc>
          <w:tcPr>
            <w:tcW w:w="1837" w:type="pct"/>
            <w:gridSpan w:val="11"/>
            <w:vAlign w:val="center"/>
          </w:tcPr>
          <w:p w:rsidR="00692C12" w:rsidRDefault="00D50A8F">
            <w:pPr>
              <w:spacing w:line="216" w:lineRule="auto"/>
              <w:ind w:left="-57" w:right="-57"/>
              <w:jc w:val="right"/>
              <w:rPr>
                <w:i/>
                <w:sz w:val="20"/>
              </w:rPr>
            </w:pPr>
            <w:r>
              <w:rPr>
                <w:b/>
              </w:rPr>
              <w:lastRenderedPageBreak/>
              <w:t>Bendra projekto tinkamų finansuoti išlaidų suma, eurais:</w:t>
            </w:r>
          </w:p>
        </w:tc>
        <w:tc>
          <w:tcPr>
            <w:tcW w:w="686" w:type="pct"/>
            <w:gridSpan w:val="4"/>
          </w:tcPr>
          <w:p w:rsidR="00692C12" w:rsidRDefault="00D50A8F">
            <w:pPr>
              <w:widowControl w:val="0"/>
              <w:shd w:val="clear" w:color="auto" w:fill="FFFFFF"/>
              <w:ind w:left="-57" w:right="-57"/>
              <w:jc w:val="center"/>
              <w:rPr>
                <w:i/>
                <w:sz w:val="20"/>
              </w:rPr>
            </w:pPr>
            <w:r>
              <w:rPr>
                <w:i/>
                <w:sz w:val="20"/>
              </w:rPr>
              <w:t>Apskaičiuojama bendra projekto tinkamų finansuoti išlaidų suma (projekto veiklų tinkamų finansuoti išlaidų suma, projekto matomumo ir informavimo apie projektą priemonių tinkamų finansuoti išlaidų suma ir fiksuotosios normos, skirtos netiesioginėms ir kitoms išlaidoms padengti, tinkamų finansuoti išlaidų suma).</w:t>
            </w:r>
          </w:p>
          <w:p w:rsidR="00692C12" w:rsidRDefault="00D50A8F">
            <w:pPr>
              <w:ind w:left="-57" w:right="-57"/>
              <w:jc w:val="center"/>
              <w:rPr>
                <w:i/>
                <w:sz w:val="20"/>
              </w:rPr>
            </w:pPr>
            <w:r>
              <w:rPr>
                <w:i/>
                <w:sz w:val="20"/>
              </w:rPr>
              <w:t xml:space="preserve">Galimas simbolių skaičius – 9 simboliai iki kablelio ir 2 </w:t>
            </w:r>
            <w:r>
              <w:rPr>
                <w:i/>
                <w:sz w:val="20"/>
              </w:rPr>
              <w:lastRenderedPageBreak/>
              <w:t xml:space="preserve">simboliai po kablelio. </w:t>
            </w:r>
          </w:p>
          <w:p w:rsidR="00692C12" w:rsidRDefault="00D50A8F">
            <w:pPr>
              <w:ind w:left="-57" w:right="-57"/>
              <w:jc w:val="center"/>
              <w:rPr>
                <w:i/>
                <w:sz w:val="20"/>
              </w:rPr>
            </w:pPr>
            <w:r>
              <w:rPr>
                <w:i/>
                <w:sz w:val="20"/>
              </w:rPr>
              <w:t>Nurodyti privaloma.</w:t>
            </w:r>
          </w:p>
        </w:tc>
        <w:tc>
          <w:tcPr>
            <w:tcW w:w="633" w:type="pct"/>
            <w:gridSpan w:val="4"/>
          </w:tcPr>
          <w:p w:rsidR="00692C12" w:rsidRDefault="00D50A8F">
            <w:pPr>
              <w:shd w:val="clear" w:color="auto" w:fill="FFFFFF"/>
              <w:ind w:left="-62" w:right="-62"/>
              <w:jc w:val="center"/>
              <w:textAlignment w:val="baseline"/>
              <w:rPr>
                <w:i/>
                <w:iCs/>
                <w:sz w:val="20"/>
                <w:lang w:eastAsia="lt-LT"/>
              </w:rPr>
            </w:pPr>
            <w:r>
              <w:rPr>
                <w:i/>
                <w:iCs/>
                <w:sz w:val="20"/>
                <w:lang w:eastAsia="lt-LT"/>
              </w:rPr>
              <w:lastRenderedPageBreak/>
              <w:t>Apskaičiuojama bendra projekto PVM suma, kurią prašoma finansuoti iš projekto lėšų. Galimas simbolių skaičius – 9 simboliai iki kablelio ir 2 simboliai po kablelio.</w:t>
            </w:r>
          </w:p>
          <w:p w:rsidR="00692C12" w:rsidRDefault="00D50A8F">
            <w:pPr>
              <w:ind w:left="-57" w:right="-57"/>
              <w:jc w:val="center"/>
              <w:rPr>
                <w:i/>
                <w:iCs/>
                <w:sz w:val="20"/>
              </w:rPr>
            </w:pPr>
            <w:r>
              <w:rPr>
                <w:i/>
                <w:iCs/>
                <w:sz w:val="20"/>
                <w:lang w:val="en-GB"/>
              </w:rPr>
              <w:t>Nurodyti neprivalo-ma.</w:t>
            </w:r>
          </w:p>
        </w:tc>
        <w:tc>
          <w:tcPr>
            <w:tcW w:w="1845" w:type="pct"/>
            <w:gridSpan w:val="7"/>
            <w:shd w:val="clear" w:color="auto" w:fill="D9D9D9" w:themeFill="background1" w:themeFillShade="D9"/>
          </w:tcPr>
          <w:p w:rsidR="00692C12" w:rsidRDefault="00692C12">
            <w:pPr>
              <w:ind w:left="-57" w:right="-57"/>
              <w:jc w:val="center"/>
              <w:rPr>
                <w:i/>
                <w:sz w:val="20"/>
              </w:rPr>
            </w:pPr>
          </w:p>
        </w:tc>
      </w:tr>
    </w:tbl>
    <w:p w:rsidR="00692C12" w:rsidRDefault="00692C12"/>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692C12">
        <w:trPr>
          <w:trHeight w:val="203"/>
        </w:trPr>
        <w:tc>
          <w:tcPr>
            <w:tcW w:w="3155" w:type="pct"/>
            <w:gridSpan w:val="3"/>
            <w:shd w:val="clear" w:color="auto" w:fill="D9D9D9" w:themeFill="background1" w:themeFillShade="D9"/>
            <w:vAlign w:val="center"/>
          </w:tcPr>
          <w:p w:rsidR="00692C12" w:rsidRDefault="00D50A8F">
            <w:pPr>
              <w:spacing w:after="160"/>
              <w:ind w:left="-57" w:right="-57"/>
              <w:rPr>
                <w:i/>
                <w:sz w:val="20"/>
                <w:szCs w:val="22"/>
              </w:rPr>
            </w:pPr>
            <w:r>
              <w:rPr>
                <w:sz w:val="22"/>
                <w:szCs w:val="22"/>
              </w:rPr>
              <w:t>3.1.1. Projekto požymiai, priskyrimas regionams (</w:t>
            </w:r>
            <w:r>
              <w:rPr>
                <w:i/>
                <w:sz w:val="22"/>
                <w:szCs w:val="22"/>
              </w:rPr>
              <w:t>užpildoma</w:t>
            </w:r>
            <w:r>
              <w:rPr>
                <w:sz w:val="22"/>
                <w:szCs w:val="22"/>
              </w:rPr>
              <w:t xml:space="preserve"> </w:t>
            </w:r>
            <w:r>
              <w:rPr>
                <w:i/>
                <w:sz w:val="22"/>
                <w:szCs w:val="22"/>
              </w:rPr>
              <w:t>automatiškai, kai PĮP teikiamas per DMS</w:t>
            </w:r>
            <w:r>
              <w:rPr>
                <w:sz w:val="22"/>
                <w:szCs w:val="22"/>
              </w:rPr>
              <w:t>)</w:t>
            </w:r>
          </w:p>
        </w:tc>
        <w:tc>
          <w:tcPr>
            <w:tcW w:w="1845" w:type="pct"/>
            <w:gridSpan w:val="2"/>
            <w:tcBorders>
              <w:top w:val="nil"/>
              <w:bottom w:val="nil"/>
              <w:right w:val="nil"/>
            </w:tcBorders>
            <w:vAlign w:val="center"/>
          </w:tcPr>
          <w:p w:rsidR="00692C12" w:rsidRDefault="00692C12">
            <w:pPr>
              <w:ind w:left="-57" w:right="-57"/>
              <w:rPr>
                <w:i/>
                <w:sz w:val="20"/>
              </w:rPr>
            </w:pPr>
          </w:p>
        </w:tc>
      </w:tr>
      <w:tr w:rsidR="00692C12">
        <w:trPr>
          <w:trHeight w:val="203"/>
        </w:trPr>
        <w:tc>
          <w:tcPr>
            <w:tcW w:w="1838" w:type="pct"/>
            <w:shd w:val="clear" w:color="auto" w:fill="D9D9D9" w:themeFill="background1" w:themeFillShade="D9"/>
            <w:vAlign w:val="center"/>
          </w:tcPr>
          <w:p w:rsidR="00692C12" w:rsidRDefault="00D50A8F">
            <w:pPr>
              <w:ind w:left="-57" w:right="-57"/>
              <w:jc w:val="center"/>
              <w:rPr>
                <w:sz w:val="22"/>
                <w:szCs w:val="22"/>
              </w:rPr>
            </w:pPr>
            <w:r>
              <w:rPr>
                <w:b/>
                <w:sz w:val="22"/>
                <w:szCs w:val="22"/>
              </w:rPr>
              <w:t>Požymis</w:t>
            </w:r>
          </w:p>
        </w:tc>
        <w:tc>
          <w:tcPr>
            <w:tcW w:w="707" w:type="pct"/>
            <w:shd w:val="clear" w:color="auto" w:fill="D9D9D9" w:themeFill="background1" w:themeFillShade="D9"/>
            <w:vAlign w:val="center"/>
          </w:tcPr>
          <w:p w:rsidR="00692C12" w:rsidRDefault="00D50A8F">
            <w:pPr>
              <w:ind w:left="-57" w:right="-57"/>
              <w:jc w:val="center"/>
              <w:rPr>
                <w:sz w:val="22"/>
                <w:szCs w:val="22"/>
              </w:rPr>
            </w:pPr>
            <w:r>
              <w:rPr>
                <w:b/>
                <w:bCs/>
                <w:sz w:val="22"/>
                <w:szCs w:val="22"/>
              </w:rPr>
              <w:t>Pažangos priemonės</w:t>
            </w:r>
            <w:r>
              <w:rPr>
                <w:b/>
                <w:sz w:val="22"/>
                <w:szCs w:val="22"/>
              </w:rPr>
              <w:t xml:space="preserve"> veiklos (poveiklės) numeris</w:t>
            </w:r>
          </w:p>
        </w:tc>
        <w:tc>
          <w:tcPr>
            <w:tcW w:w="612" w:type="pct"/>
            <w:gridSpan w:val="2"/>
            <w:shd w:val="clear" w:color="auto" w:fill="D9D9D9" w:themeFill="background1" w:themeFillShade="D9"/>
            <w:vAlign w:val="center"/>
          </w:tcPr>
          <w:p w:rsidR="00692C12" w:rsidRDefault="00D50A8F">
            <w:pPr>
              <w:ind w:left="-57" w:right="-57"/>
              <w:jc w:val="center"/>
              <w:rPr>
                <w:sz w:val="22"/>
                <w:szCs w:val="22"/>
              </w:rPr>
            </w:pPr>
            <w:r>
              <w:rPr>
                <w:b/>
                <w:sz w:val="22"/>
                <w:szCs w:val="22"/>
              </w:rPr>
              <w:t>Tinkamų finansuoti išlaidų suma, eurais</w:t>
            </w:r>
          </w:p>
        </w:tc>
        <w:tc>
          <w:tcPr>
            <w:tcW w:w="1843" w:type="pct"/>
            <w:tcBorders>
              <w:top w:val="nil"/>
              <w:bottom w:val="nil"/>
              <w:right w:val="nil"/>
            </w:tcBorders>
            <w:vAlign w:val="center"/>
          </w:tcPr>
          <w:p w:rsidR="00692C12" w:rsidRDefault="00692C12">
            <w:pPr>
              <w:ind w:left="-57" w:right="-57"/>
              <w:rPr>
                <w:sz w:val="22"/>
                <w:szCs w:val="22"/>
              </w:rPr>
            </w:pPr>
          </w:p>
        </w:tc>
      </w:tr>
      <w:tr w:rsidR="00692C12">
        <w:trPr>
          <w:trHeight w:val="203"/>
        </w:trPr>
        <w:tc>
          <w:tcPr>
            <w:tcW w:w="1838" w:type="pct"/>
            <w:vAlign w:val="center"/>
          </w:tcPr>
          <w:p w:rsidR="00692C12" w:rsidRDefault="00D50A8F">
            <w:pPr>
              <w:ind w:left="34" w:right="57"/>
              <w:textAlignment w:val="baseline"/>
              <w:rPr>
                <w:b/>
                <w:bCs/>
                <w:sz w:val="20"/>
                <w:lang w:eastAsia="lt-LT"/>
              </w:rPr>
            </w:pPr>
            <w:r>
              <w:rPr>
                <w:i/>
                <w:sz w:val="20"/>
                <w:lang w:eastAsia="lt-LT"/>
              </w:rPr>
              <w:t>Nurodomi prie veiksmų ar išlaidų tipų pažymėti požymiai:</w:t>
            </w:r>
          </w:p>
          <w:p w:rsidR="00692C12" w:rsidRDefault="00D50A8F">
            <w:pPr>
              <w:ind w:left="34" w:right="57"/>
              <w:rPr>
                <w:i/>
                <w:sz w:val="20"/>
              </w:rPr>
            </w:pPr>
            <w:r>
              <w:rPr>
                <w:i/>
                <w:sz w:val="20"/>
              </w:rPr>
              <w:t>žemės pirkimo išlaidos;</w:t>
            </w:r>
          </w:p>
          <w:p w:rsidR="00692C12" w:rsidRDefault="00D50A8F">
            <w:pPr>
              <w:ind w:left="34" w:right="57"/>
              <w:rPr>
                <w:i/>
                <w:sz w:val="20"/>
              </w:rPr>
            </w:pPr>
            <w:r>
              <w:rPr>
                <w:i/>
                <w:sz w:val="20"/>
              </w:rPr>
              <w:t>nepiniginis įnašas;</w:t>
            </w:r>
          </w:p>
          <w:p w:rsidR="00692C12" w:rsidRDefault="00D50A8F">
            <w:pPr>
              <w:ind w:left="34" w:right="57"/>
              <w:rPr>
                <w:i/>
                <w:sz w:val="20"/>
              </w:rPr>
            </w:pPr>
            <w:r>
              <w:rPr>
                <w:i/>
                <w:sz w:val="20"/>
              </w:rPr>
              <w:t>kryžminis finansavimas;</w:t>
            </w:r>
          </w:p>
          <w:p w:rsidR="00692C12" w:rsidRDefault="00D50A8F">
            <w:pPr>
              <w:ind w:left="34" w:right="57"/>
              <w:rPr>
                <w:i/>
                <w:sz w:val="20"/>
              </w:rPr>
            </w:pPr>
            <w:r>
              <w:rPr>
                <w:i/>
                <w:sz w:val="20"/>
              </w:rPr>
              <w:t>projektą vykdančio personalo išlaidos;</w:t>
            </w:r>
          </w:p>
          <w:p w:rsidR="00692C12" w:rsidRDefault="00D50A8F">
            <w:pPr>
              <w:ind w:left="34" w:right="57"/>
              <w:rPr>
                <w:i/>
                <w:iCs/>
                <w:sz w:val="20"/>
              </w:rPr>
            </w:pPr>
            <w:r>
              <w:rPr>
                <w:i/>
                <w:iCs/>
                <w:sz w:val="20"/>
              </w:rPr>
              <w:t>projektą vykdančio personalo išlaidos (apmokamos iš nuosavo įnašo);</w:t>
            </w:r>
          </w:p>
          <w:p w:rsidR="00692C12" w:rsidRDefault="00D50A8F">
            <w:pPr>
              <w:ind w:left="34" w:right="57"/>
              <w:rPr>
                <w:i/>
                <w:sz w:val="20"/>
              </w:rPr>
            </w:pPr>
            <w:r>
              <w:rPr>
                <w:i/>
                <w:sz w:val="20"/>
              </w:rPr>
              <w:t>dalyvių DU išlaidos (finansuojamos);</w:t>
            </w:r>
          </w:p>
          <w:p w:rsidR="00692C12" w:rsidRDefault="00D50A8F">
            <w:pPr>
              <w:ind w:left="34" w:right="57"/>
              <w:rPr>
                <w:i/>
                <w:sz w:val="20"/>
              </w:rPr>
            </w:pPr>
            <w:r>
              <w:rPr>
                <w:i/>
                <w:sz w:val="20"/>
              </w:rPr>
              <w:t>dalyvių DU išlaidos (apmokamos iš nuosavo įnašo);</w:t>
            </w:r>
          </w:p>
          <w:p w:rsidR="00692C12" w:rsidRDefault="00D50A8F">
            <w:pPr>
              <w:ind w:left="34" w:right="-57"/>
              <w:rPr>
                <w:i/>
                <w:iCs/>
                <w:sz w:val="20"/>
              </w:rPr>
            </w:pPr>
            <w:r>
              <w:rPr>
                <w:i/>
                <w:iCs/>
                <w:sz w:val="20"/>
              </w:rPr>
              <w:t>nusidėvėjimo sąnaudos (apmokamos iš nuosavo įnašo)</w:t>
            </w:r>
          </w:p>
          <w:p w:rsidR="00692C12" w:rsidRDefault="00D50A8F">
            <w:pPr>
              <w:ind w:left="34" w:right="-57"/>
              <w:rPr>
                <w:i/>
                <w:iCs/>
                <w:sz w:val="20"/>
              </w:rPr>
            </w:pPr>
            <w:r>
              <w:rPr>
                <w:i/>
                <w:iCs/>
                <w:sz w:val="20"/>
              </w:rPr>
              <w:t>valstybės pagalba;</w:t>
            </w:r>
          </w:p>
          <w:p w:rsidR="00692C12" w:rsidRDefault="00D50A8F">
            <w:pPr>
              <w:ind w:left="34" w:right="-57"/>
              <w:rPr>
                <w:i/>
                <w:sz w:val="20"/>
              </w:rPr>
            </w:pPr>
            <w:r>
              <w:rPr>
                <w:i/>
                <w:iCs/>
                <w:sz w:val="20"/>
              </w:rPr>
              <w:t>„de minimis“ pagalba.</w:t>
            </w:r>
          </w:p>
          <w:p w:rsidR="00692C12" w:rsidRDefault="00D50A8F">
            <w:pPr>
              <w:ind w:left="34" w:right="57"/>
              <w:rPr>
                <w:i/>
                <w:iCs/>
                <w:sz w:val="20"/>
              </w:rPr>
            </w:pPr>
            <w:r>
              <w:rPr>
                <w:i/>
                <w:iCs/>
                <w:sz w:val="20"/>
              </w:rPr>
              <w:t>Skaičiuojama ir tikrinama, ar nurodytų nusidėvėjimo sąnaudų (apmokamų iš nuosavo įnašo), dalyvių DU išlaidų (apmokamų iš nuosavo įnašo) ir nepiniginio įnašo požymių bendra suma neviršija nuosavo projekto vykdytojo ir partnerių įnašo sumos. Jei viršija, nusidėvėjimo sąnaudų (apmokamų iš nuosavo įnašo), dalyvių DU išlaidų (apmokamų iš nuosavo įnašo) ir nepiniginio įnašo požymių eilutės pažymimos raudonai ir rodomas klaidos pranešimas.</w:t>
            </w:r>
          </w:p>
          <w:p w:rsidR="00692C12" w:rsidRDefault="00D50A8F">
            <w:pPr>
              <w:ind w:left="34" w:right="57"/>
              <w:rPr>
                <w:i/>
                <w:sz w:val="20"/>
              </w:rPr>
            </w:pPr>
            <w:r>
              <w:rPr>
                <w:i/>
                <w:sz w:val="20"/>
              </w:rPr>
              <w:t>Jei pažymėtų požymių nėra, šios eilutės nepildomos.</w:t>
            </w:r>
          </w:p>
          <w:p w:rsidR="00692C12" w:rsidRDefault="00D50A8F">
            <w:pPr>
              <w:ind w:left="34" w:right="-57"/>
              <w:rPr>
                <w:sz w:val="22"/>
                <w:szCs w:val="22"/>
              </w:rPr>
            </w:pPr>
            <w:r>
              <w:rPr>
                <w:i/>
                <w:sz w:val="20"/>
              </w:rPr>
              <w:t>Nurodyti privaloma, jei yra nustatyti požymiai.</w:t>
            </w:r>
          </w:p>
        </w:tc>
        <w:tc>
          <w:tcPr>
            <w:tcW w:w="707" w:type="pct"/>
          </w:tcPr>
          <w:p w:rsidR="00692C12" w:rsidRDefault="00D50A8F">
            <w:pPr>
              <w:ind w:left="115"/>
              <w:jc w:val="center"/>
              <w:rPr>
                <w:i/>
                <w:sz w:val="20"/>
              </w:rPr>
            </w:pPr>
            <w:r>
              <w:rPr>
                <w:i/>
                <w:sz w:val="20"/>
              </w:rPr>
              <w:t>Nurodomas pažangos priemonės veiklos (poveiklės), kuriai taikomas požymis, numeris.</w:t>
            </w:r>
          </w:p>
          <w:p w:rsidR="00692C12" w:rsidRDefault="00692C12">
            <w:pPr>
              <w:ind w:left="115"/>
              <w:jc w:val="center"/>
              <w:rPr>
                <w:i/>
                <w:sz w:val="20"/>
              </w:rPr>
            </w:pPr>
          </w:p>
          <w:p w:rsidR="00692C12" w:rsidRDefault="00D50A8F">
            <w:pPr>
              <w:ind w:left="115"/>
              <w:jc w:val="center"/>
              <w:textAlignment w:val="baseline"/>
              <w:rPr>
                <w:i/>
                <w:sz w:val="20"/>
                <w:lang w:eastAsia="lt-LT"/>
              </w:rPr>
            </w:pPr>
            <w:r>
              <w:rPr>
                <w:i/>
                <w:sz w:val="20"/>
                <w:lang w:eastAsia="lt-LT"/>
              </w:rPr>
              <w:t>Galimas simbolių skaičius – 100.</w:t>
            </w:r>
          </w:p>
          <w:p w:rsidR="00692C12" w:rsidRDefault="00D50A8F">
            <w:pPr>
              <w:ind w:left="-57" w:right="-57"/>
              <w:jc w:val="center"/>
              <w:rPr>
                <w:sz w:val="22"/>
                <w:szCs w:val="22"/>
              </w:rPr>
            </w:pPr>
            <w:r>
              <w:rPr>
                <w:i/>
                <w:sz w:val="20"/>
              </w:rPr>
              <w:t>Nurodyti privaloma, jei prie veiksmų ar išlaidų tipų pažymėtas požymis.</w:t>
            </w:r>
          </w:p>
        </w:tc>
        <w:tc>
          <w:tcPr>
            <w:tcW w:w="612" w:type="pct"/>
            <w:gridSpan w:val="2"/>
          </w:tcPr>
          <w:p w:rsidR="00692C12" w:rsidRDefault="00D50A8F">
            <w:pPr>
              <w:ind w:left="52" w:right="56"/>
              <w:jc w:val="center"/>
              <w:rPr>
                <w:i/>
                <w:sz w:val="20"/>
              </w:rPr>
            </w:pPr>
            <w:r>
              <w:rPr>
                <w:i/>
                <w:sz w:val="20"/>
              </w:rPr>
              <w:t>Pagal veiksmų ar išlaidų tipų požymius apskaičiuojama požymio pagal vieną pažangos priemonės veiklą (poveiklę) tinkamų finansuoti išlaidų suma.</w:t>
            </w:r>
          </w:p>
          <w:p w:rsidR="00692C12" w:rsidRDefault="00692C12">
            <w:pPr>
              <w:ind w:left="52" w:right="56"/>
              <w:jc w:val="center"/>
              <w:rPr>
                <w:i/>
                <w:sz w:val="20"/>
              </w:rPr>
            </w:pPr>
          </w:p>
          <w:p w:rsidR="00692C12" w:rsidRDefault="00D50A8F">
            <w:pPr>
              <w:ind w:left="52" w:right="56"/>
              <w:jc w:val="center"/>
              <w:rPr>
                <w:i/>
                <w:sz w:val="20"/>
              </w:rPr>
            </w:pPr>
            <w:r>
              <w:rPr>
                <w:i/>
                <w:sz w:val="20"/>
              </w:rPr>
              <w:t>Galimas simbolių skaičius – 9 simboliai iki kablelio ir 2 simboliai po kablelio.</w:t>
            </w:r>
          </w:p>
          <w:p w:rsidR="00692C12" w:rsidRDefault="00D50A8F">
            <w:pPr>
              <w:ind w:left="-57" w:right="-57"/>
              <w:jc w:val="center"/>
              <w:rPr>
                <w:sz w:val="22"/>
                <w:szCs w:val="22"/>
              </w:rPr>
            </w:pPr>
            <w:r>
              <w:rPr>
                <w:i/>
                <w:sz w:val="20"/>
              </w:rPr>
              <w:t>Nurodyti privaloma, jei prie veiksmų ar išlaidų tipų pažymėtas požymis.</w:t>
            </w:r>
          </w:p>
        </w:tc>
        <w:tc>
          <w:tcPr>
            <w:tcW w:w="1843" w:type="pct"/>
            <w:tcBorders>
              <w:top w:val="nil"/>
              <w:bottom w:val="nil"/>
              <w:right w:val="nil"/>
            </w:tcBorders>
            <w:vAlign w:val="center"/>
          </w:tcPr>
          <w:p w:rsidR="00692C12" w:rsidRDefault="00692C12">
            <w:pPr>
              <w:ind w:left="-57" w:right="-57"/>
              <w:rPr>
                <w:sz w:val="22"/>
                <w:szCs w:val="22"/>
              </w:rPr>
            </w:pPr>
          </w:p>
        </w:tc>
      </w:tr>
      <w:tr w:rsidR="00692C12">
        <w:trPr>
          <w:trHeight w:val="203"/>
        </w:trPr>
        <w:tc>
          <w:tcPr>
            <w:tcW w:w="1838" w:type="pct"/>
            <w:shd w:val="clear" w:color="auto" w:fill="D9D9D9" w:themeFill="background1" w:themeFillShade="D9"/>
            <w:vAlign w:val="center"/>
          </w:tcPr>
          <w:p w:rsidR="00692C12" w:rsidRDefault="00D50A8F">
            <w:pPr>
              <w:ind w:left="34" w:right="57"/>
              <w:jc w:val="center"/>
              <w:textAlignment w:val="baseline"/>
              <w:rPr>
                <w:i/>
                <w:sz w:val="20"/>
                <w:lang w:eastAsia="lt-LT"/>
              </w:rPr>
            </w:pPr>
            <w:r>
              <w:rPr>
                <w:b/>
                <w:bCs/>
                <w:sz w:val="22"/>
                <w:szCs w:val="22"/>
                <w:lang w:eastAsia="lt-LT"/>
              </w:rPr>
              <w:t>Regionai / TPF</w:t>
            </w:r>
          </w:p>
        </w:tc>
        <w:tc>
          <w:tcPr>
            <w:tcW w:w="707" w:type="pct"/>
            <w:shd w:val="clear" w:color="auto" w:fill="D9D9D9" w:themeFill="background1" w:themeFillShade="D9"/>
            <w:vAlign w:val="center"/>
          </w:tcPr>
          <w:p w:rsidR="00692C12" w:rsidRDefault="00D50A8F">
            <w:pPr>
              <w:ind w:left="115"/>
              <w:jc w:val="center"/>
              <w:rPr>
                <w:i/>
                <w:sz w:val="20"/>
              </w:rPr>
            </w:pPr>
            <w:r>
              <w:rPr>
                <w:b/>
                <w:bCs/>
                <w:sz w:val="22"/>
                <w:szCs w:val="22"/>
              </w:rPr>
              <w:t>Pažangos priemonės</w:t>
            </w:r>
            <w:r>
              <w:rPr>
                <w:b/>
                <w:sz w:val="22"/>
                <w:szCs w:val="22"/>
              </w:rPr>
              <w:t xml:space="preserve"> veiklos (poveiklės) numeris</w:t>
            </w:r>
          </w:p>
        </w:tc>
        <w:tc>
          <w:tcPr>
            <w:tcW w:w="612" w:type="pct"/>
            <w:gridSpan w:val="2"/>
            <w:shd w:val="clear" w:color="auto" w:fill="D9D9D9" w:themeFill="background1" w:themeFillShade="D9"/>
            <w:vAlign w:val="center"/>
          </w:tcPr>
          <w:p w:rsidR="00692C12" w:rsidRDefault="00D50A8F">
            <w:pPr>
              <w:ind w:left="52" w:right="56"/>
              <w:jc w:val="center"/>
              <w:rPr>
                <w:i/>
                <w:sz w:val="20"/>
              </w:rPr>
            </w:pPr>
            <w:r>
              <w:rPr>
                <w:b/>
                <w:sz w:val="22"/>
                <w:szCs w:val="22"/>
              </w:rPr>
              <w:t>Tinkamų finansuoti išlaidų suma, eurais</w:t>
            </w:r>
          </w:p>
        </w:tc>
        <w:tc>
          <w:tcPr>
            <w:tcW w:w="1843" w:type="pct"/>
            <w:tcBorders>
              <w:top w:val="nil"/>
              <w:bottom w:val="nil"/>
              <w:right w:val="nil"/>
            </w:tcBorders>
            <w:vAlign w:val="center"/>
          </w:tcPr>
          <w:p w:rsidR="00692C12" w:rsidRDefault="00692C12">
            <w:pPr>
              <w:ind w:left="-57" w:right="-57"/>
              <w:rPr>
                <w:sz w:val="22"/>
                <w:szCs w:val="22"/>
              </w:rPr>
            </w:pPr>
          </w:p>
        </w:tc>
      </w:tr>
      <w:tr w:rsidR="00692C12">
        <w:trPr>
          <w:trHeight w:val="203"/>
        </w:trPr>
        <w:tc>
          <w:tcPr>
            <w:tcW w:w="1838" w:type="pct"/>
          </w:tcPr>
          <w:p w:rsidR="00692C12" w:rsidRDefault="00D50A8F">
            <w:pPr>
              <w:ind w:left="115" w:right="58"/>
              <w:jc w:val="center"/>
              <w:textAlignment w:val="baseline"/>
              <w:rPr>
                <w:i/>
                <w:sz w:val="20"/>
                <w:lang w:eastAsia="lt-LT"/>
              </w:rPr>
            </w:pPr>
            <w:r>
              <w:rPr>
                <w:i/>
                <w:sz w:val="20"/>
                <w:lang w:eastAsia="lt-LT"/>
              </w:rPr>
              <w:t xml:space="preserve">Nurodomi prie projekto veiklų nurodyti regionai ar apskritys (Sostinė, Vidurio ir vakarų Lietuva, apskritis). </w:t>
            </w:r>
          </w:p>
          <w:p w:rsidR="00692C12" w:rsidRDefault="00692C12">
            <w:pPr>
              <w:ind w:left="115" w:right="58"/>
              <w:jc w:val="center"/>
              <w:textAlignment w:val="baseline"/>
              <w:rPr>
                <w:i/>
                <w:sz w:val="20"/>
                <w:lang w:eastAsia="lt-LT"/>
              </w:rPr>
            </w:pPr>
          </w:p>
          <w:p w:rsidR="00692C12" w:rsidRDefault="00D50A8F">
            <w:pPr>
              <w:ind w:left="34" w:right="57"/>
              <w:jc w:val="center"/>
              <w:textAlignment w:val="baseline"/>
              <w:rPr>
                <w:b/>
                <w:bCs/>
                <w:sz w:val="22"/>
                <w:szCs w:val="22"/>
                <w:lang w:eastAsia="lt-LT"/>
              </w:rPr>
            </w:pPr>
            <w:r>
              <w:rPr>
                <w:i/>
                <w:sz w:val="20"/>
                <w:lang w:eastAsia="lt-LT"/>
              </w:rPr>
              <w:t>Nurodyti privaloma.</w:t>
            </w:r>
          </w:p>
        </w:tc>
        <w:tc>
          <w:tcPr>
            <w:tcW w:w="707" w:type="pct"/>
          </w:tcPr>
          <w:p w:rsidR="00692C12" w:rsidRDefault="00D50A8F">
            <w:pPr>
              <w:ind w:left="57"/>
              <w:jc w:val="center"/>
              <w:rPr>
                <w:i/>
                <w:sz w:val="20"/>
              </w:rPr>
            </w:pPr>
            <w:r>
              <w:rPr>
                <w:i/>
                <w:sz w:val="20"/>
              </w:rPr>
              <w:t>Nurodomas pažangos priemonės veiklos (poveiklės), pagal kurią nustatytas regionas ir apskritys, numeris.</w:t>
            </w:r>
          </w:p>
          <w:p w:rsidR="00692C12" w:rsidRDefault="00692C12">
            <w:pPr>
              <w:ind w:left="57"/>
              <w:jc w:val="center"/>
              <w:rPr>
                <w:i/>
                <w:sz w:val="20"/>
              </w:rPr>
            </w:pPr>
          </w:p>
          <w:p w:rsidR="00692C12" w:rsidRDefault="00D50A8F">
            <w:pPr>
              <w:ind w:left="57"/>
              <w:jc w:val="center"/>
              <w:textAlignment w:val="baseline"/>
              <w:rPr>
                <w:i/>
                <w:sz w:val="20"/>
                <w:lang w:eastAsia="lt-LT"/>
              </w:rPr>
            </w:pPr>
            <w:r>
              <w:rPr>
                <w:i/>
                <w:sz w:val="20"/>
                <w:lang w:eastAsia="lt-LT"/>
              </w:rPr>
              <w:t xml:space="preserve">Galimas simbolių </w:t>
            </w:r>
            <w:r>
              <w:rPr>
                <w:i/>
                <w:sz w:val="20"/>
                <w:lang w:eastAsia="lt-LT"/>
              </w:rPr>
              <w:lastRenderedPageBreak/>
              <w:t>skaičius – 100.</w:t>
            </w:r>
          </w:p>
          <w:p w:rsidR="00692C12" w:rsidRDefault="00692C12">
            <w:pPr>
              <w:ind w:left="57"/>
              <w:jc w:val="center"/>
              <w:textAlignment w:val="baseline"/>
              <w:rPr>
                <w:i/>
                <w:sz w:val="20"/>
                <w:lang w:eastAsia="lt-LT"/>
              </w:rPr>
            </w:pPr>
          </w:p>
        </w:tc>
        <w:tc>
          <w:tcPr>
            <w:tcW w:w="612" w:type="pct"/>
            <w:gridSpan w:val="2"/>
          </w:tcPr>
          <w:p w:rsidR="00692C12" w:rsidRDefault="00D50A8F">
            <w:pPr>
              <w:ind w:left="52" w:right="56"/>
              <w:jc w:val="center"/>
              <w:rPr>
                <w:i/>
                <w:sz w:val="20"/>
              </w:rPr>
            </w:pPr>
            <w:r>
              <w:rPr>
                <w:i/>
                <w:sz w:val="20"/>
              </w:rPr>
              <w:lastRenderedPageBreak/>
              <w:t xml:space="preserve">Pagal projekto veiklų regionus ir apskritis apskaičiuojama regiono ar TPF lėšomis pagal apskritis pagal vieną pažangos </w:t>
            </w:r>
            <w:r>
              <w:rPr>
                <w:i/>
                <w:sz w:val="20"/>
              </w:rPr>
              <w:lastRenderedPageBreak/>
              <w:t>priemonės veiklą (poveiklę) tinkamų finansuoti išlaidų suma.</w:t>
            </w:r>
          </w:p>
          <w:p w:rsidR="00692C12" w:rsidRDefault="00D50A8F">
            <w:pPr>
              <w:ind w:right="56"/>
              <w:jc w:val="center"/>
              <w:rPr>
                <w:i/>
                <w:sz w:val="20"/>
              </w:rPr>
            </w:pPr>
            <w:r>
              <w:rPr>
                <w:i/>
                <w:sz w:val="20"/>
              </w:rPr>
              <w:t>Galimas simbolių skaičius – 9 simboliai iki kablelio ir</w:t>
            </w:r>
          </w:p>
          <w:p w:rsidR="00692C12" w:rsidRDefault="00D50A8F">
            <w:pPr>
              <w:ind w:left="52" w:right="56"/>
              <w:jc w:val="center"/>
              <w:rPr>
                <w:i/>
                <w:sz w:val="20"/>
              </w:rPr>
            </w:pPr>
            <w:r>
              <w:rPr>
                <w:i/>
                <w:sz w:val="20"/>
              </w:rPr>
              <w:t>2 simboliai po kablelio.</w:t>
            </w:r>
          </w:p>
          <w:p w:rsidR="00692C12" w:rsidRDefault="00D50A8F">
            <w:pPr>
              <w:ind w:left="52" w:right="56"/>
              <w:jc w:val="center"/>
              <w:rPr>
                <w:b/>
                <w:sz w:val="22"/>
                <w:szCs w:val="22"/>
              </w:rPr>
            </w:pPr>
            <w:r>
              <w:rPr>
                <w:i/>
                <w:sz w:val="20"/>
                <w:lang w:val="en-GB"/>
              </w:rPr>
              <w:t xml:space="preserve">Nurodyti privaloma. </w:t>
            </w:r>
          </w:p>
        </w:tc>
        <w:tc>
          <w:tcPr>
            <w:tcW w:w="1843" w:type="pct"/>
            <w:tcBorders>
              <w:top w:val="nil"/>
              <w:bottom w:val="nil"/>
              <w:right w:val="nil"/>
            </w:tcBorders>
            <w:vAlign w:val="center"/>
          </w:tcPr>
          <w:p w:rsidR="00692C12" w:rsidRDefault="00692C12">
            <w:pPr>
              <w:ind w:left="-57" w:right="-57"/>
              <w:rPr>
                <w:sz w:val="22"/>
                <w:szCs w:val="22"/>
              </w:rPr>
            </w:pPr>
          </w:p>
        </w:tc>
      </w:tr>
      <w:tr w:rsidR="00692C12">
        <w:trPr>
          <w:gridAfter w:val="1"/>
          <w:wAfter w:w="1843" w:type="pct"/>
          <w:trHeight w:val="203"/>
        </w:trPr>
        <w:tc>
          <w:tcPr>
            <w:tcW w:w="1838" w:type="pct"/>
            <w:shd w:val="clear" w:color="auto" w:fill="D9D9D9" w:themeFill="background1" w:themeFillShade="D9"/>
          </w:tcPr>
          <w:p w:rsidR="00692C12" w:rsidRDefault="00D50A8F">
            <w:pPr>
              <w:ind w:left="52" w:right="56"/>
              <w:jc w:val="center"/>
              <w:rPr>
                <w:b/>
                <w:sz w:val="20"/>
                <w:lang w:val="en-GB"/>
              </w:rPr>
            </w:pPr>
            <w:r>
              <w:rPr>
                <w:rFonts w:ascii="Wingdings" w:hAnsi="Wingdings" w:cs="Wingdings"/>
                <w:szCs w:val="24"/>
                <w:lang w:val="en-GB"/>
              </w:rPr>
              <w:lastRenderedPageBreak/>
              <w:t></w:t>
            </w:r>
            <w:r>
              <w:rPr>
                <w:rFonts w:ascii="Wingdings" w:hAnsi="Wingdings" w:cs="Wingdings"/>
                <w:lang w:val="en-GB"/>
              </w:rPr>
              <w:t></w:t>
            </w:r>
            <w:r>
              <w:rPr>
                <w:b/>
                <w:sz w:val="20"/>
                <w:lang w:val="en-GB"/>
              </w:rPr>
              <w:t xml:space="preserve">Investicijos priskiriamos regionui taikant </w:t>
            </w:r>
            <w:r>
              <w:rPr>
                <w:i/>
                <w:iCs/>
                <w:sz w:val="20"/>
              </w:rPr>
              <w:t>„</w:t>
            </w:r>
            <w:r>
              <w:rPr>
                <w:b/>
                <w:sz w:val="20"/>
                <w:lang w:val="en-GB"/>
              </w:rPr>
              <w:t>pro rata</w:t>
            </w:r>
            <w:r>
              <w:rPr>
                <w:i/>
                <w:iCs/>
                <w:sz w:val="20"/>
              </w:rPr>
              <w:t>“</w:t>
            </w:r>
            <w:r>
              <w:rPr>
                <w:b/>
                <w:sz w:val="20"/>
                <w:lang w:val="en-GB"/>
              </w:rPr>
              <w:t xml:space="preserve"> principą</w:t>
            </w:r>
          </w:p>
          <w:p w:rsidR="00692C12" w:rsidRDefault="00D50A8F">
            <w:pPr>
              <w:ind w:left="52" w:right="56"/>
              <w:jc w:val="center"/>
              <w:rPr>
                <w:i/>
                <w:sz w:val="20"/>
              </w:rPr>
            </w:pPr>
            <w:r>
              <w:rPr>
                <w:i/>
                <w:sz w:val="20"/>
              </w:rPr>
              <w:t xml:space="preserve">Pažymima, kai projektas finansuojamas ERPF arba ESF+ lėšomis, investicijų sukuriama nauda atitenka daugiau nei vienam </w:t>
            </w:r>
            <w:r>
              <w:rPr>
                <w:bCs/>
                <w:i/>
                <w:sz w:val="20"/>
              </w:rPr>
              <w:t>2021–2027 metų Europos Sąjungos fondų investicijų programos (toliau – Investicijų programa)</w:t>
            </w:r>
            <w:r>
              <w:rPr>
                <w:iCs/>
                <w:sz w:val="20"/>
              </w:rPr>
              <w:t xml:space="preserve"> </w:t>
            </w:r>
            <w:r>
              <w:rPr>
                <w:i/>
                <w:sz w:val="20"/>
              </w:rPr>
              <w:t>regionui ir projekto įgyvendinimo metu nebus galima nustatyti, kiek kuriam Investicijų programos regionui faktiškai teks naudos iš investicijų. Remiantis „pro rata“ dydžiu skaičiuojamos projekto veikloms vykdyti skiriamos lėšos ir siektini rodikliai.</w:t>
            </w:r>
          </w:p>
        </w:tc>
        <w:tc>
          <w:tcPr>
            <w:tcW w:w="1319" w:type="pct"/>
            <w:gridSpan w:val="3"/>
            <w:shd w:val="clear" w:color="auto" w:fill="D9D9D9" w:themeFill="background1" w:themeFillShade="D9"/>
          </w:tcPr>
          <w:p w:rsidR="00692C12" w:rsidRDefault="00D50A8F">
            <w:pPr>
              <w:ind w:left="52" w:right="56"/>
              <w:jc w:val="center"/>
              <w:rPr>
                <w:i/>
                <w:sz w:val="20"/>
                <w:lang w:val="en-GB"/>
              </w:rPr>
            </w:pPr>
            <w:r>
              <w:rPr>
                <w:i/>
                <w:sz w:val="20"/>
                <w:lang w:val="en-GB"/>
              </w:rPr>
              <w:t>Nurodomos projekto veiklos, kurioms taikomas „pro rata“ dydis, ir joms tenkanti procentinė dalis.</w:t>
            </w:r>
          </w:p>
        </w:tc>
      </w:tr>
    </w:tbl>
    <w:p w:rsidR="00692C12" w:rsidRDefault="00692C12">
      <w:pPr>
        <w:spacing w:line="259" w:lineRule="auto"/>
        <w:rPr>
          <w:sz w:val="14"/>
          <w:szCs w:val="22"/>
        </w:rPr>
      </w:pPr>
    </w:p>
    <w:p w:rsidR="00692C12" w:rsidRDefault="00692C12">
      <w:pPr>
        <w:rPr>
          <w:sz w:val="14"/>
          <w:szCs w:val="14"/>
        </w:rPr>
      </w:pPr>
    </w:p>
    <w:p w:rsidR="00692C12" w:rsidRDefault="00692C12">
      <w:pPr>
        <w:spacing w:line="259" w:lineRule="auto"/>
        <w:rPr>
          <w:sz w:val="14"/>
          <w:szCs w:val="22"/>
        </w:rPr>
      </w:pPr>
    </w:p>
    <w:p w:rsidR="00692C12" w:rsidRDefault="00692C12">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692C12">
        <w:trPr>
          <w:trHeight w:val="325"/>
        </w:trPr>
        <w:tc>
          <w:tcPr>
            <w:tcW w:w="817" w:type="dxa"/>
            <w:shd w:val="clear" w:color="auto" w:fill="F2F2F2" w:themeFill="background1" w:themeFillShade="F2"/>
          </w:tcPr>
          <w:p w:rsidR="00692C12" w:rsidRDefault="00D50A8F">
            <w:pPr>
              <w:jc w:val="both"/>
              <w:rPr>
                <w:sz w:val="22"/>
                <w:szCs w:val="22"/>
              </w:rPr>
            </w:pPr>
            <w:r>
              <w:rPr>
                <w:sz w:val="22"/>
                <w:szCs w:val="22"/>
              </w:rPr>
              <w:t>3.2.</w:t>
            </w:r>
          </w:p>
        </w:tc>
        <w:tc>
          <w:tcPr>
            <w:tcW w:w="14033" w:type="dxa"/>
            <w:shd w:val="clear" w:color="auto" w:fill="F2F2F2" w:themeFill="background1" w:themeFillShade="F2"/>
          </w:tcPr>
          <w:p w:rsidR="00692C12" w:rsidRDefault="00D50A8F">
            <w:pPr>
              <w:jc w:val="both"/>
              <w:rPr>
                <w:sz w:val="22"/>
                <w:szCs w:val="22"/>
              </w:rPr>
            </w:pPr>
            <w:r>
              <w:rPr>
                <w:sz w:val="22"/>
                <w:szCs w:val="22"/>
              </w:rPr>
              <w:t>Finansavimo šaltiniai</w:t>
            </w:r>
          </w:p>
        </w:tc>
      </w:tr>
      <w:tr w:rsidR="00692C12">
        <w:trPr>
          <w:trHeight w:val="840"/>
        </w:trPr>
        <w:tc>
          <w:tcPr>
            <w:tcW w:w="14850" w:type="dxa"/>
            <w:gridSpan w:val="2"/>
          </w:tcPr>
          <w:p w:rsidR="00692C12" w:rsidRDefault="00692C12">
            <w:pPr>
              <w:jc w:val="both"/>
              <w:rPr>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692C12">
              <w:trPr>
                <w:trHeight w:val="402"/>
              </w:trPr>
              <w:tc>
                <w:tcPr>
                  <w:tcW w:w="1266" w:type="dxa"/>
                  <w:vMerge w:val="restart"/>
                  <w:tcBorders>
                    <w:top w:val="single" w:sz="4" w:space="0" w:color="auto"/>
                    <w:left w:val="single" w:sz="4" w:space="0" w:color="auto"/>
                    <w:bottom w:val="single" w:sz="4" w:space="0" w:color="auto"/>
                    <w:right w:val="single" w:sz="4" w:space="0" w:color="auto"/>
                  </w:tcBorders>
                  <w:noWrap/>
                  <w:vAlign w:val="center"/>
                  <w:hideMark/>
                </w:tcPr>
                <w:p w:rsidR="00692C12" w:rsidRDefault="00D50A8F">
                  <w:pPr>
                    <w:ind w:left="-57" w:right="-57"/>
                    <w:jc w:val="center"/>
                    <w:rPr>
                      <w:b/>
                      <w:sz w:val="22"/>
                      <w:szCs w:val="22"/>
                      <w:lang w:eastAsia="lt-LT"/>
                    </w:rPr>
                  </w:pPr>
                  <w:r>
                    <w:rPr>
                      <w:b/>
                      <w:bCs/>
                      <w:sz w:val="22"/>
                      <w:szCs w:val="22"/>
                      <w:lang w:eastAsia="lt-LT"/>
                    </w:rPr>
                    <w:t>1. Pažangos priemonės veiklos (poveiklės) numeris</w:t>
                  </w:r>
                </w:p>
              </w:tc>
              <w:tc>
                <w:tcPr>
                  <w:tcW w:w="3402" w:type="dxa"/>
                  <w:gridSpan w:val="2"/>
                  <w:vMerge w:val="restart"/>
                  <w:tcBorders>
                    <w:top w:val="single" w:sz="4" w:space="0" w:color="auto"/>
                    <w:left w:val="single" w:sz="4" w:space="0" w:color="auto"/>
                    <w:bottom w:val="single" w:sz="4" w:space="0" w:color="auto"/>
                    <w:right w:val="single" w:sz="4" w:space="0" w:color="auto"/>
                  </w:tcBorders>
                  <w:vAlign w:val="center"/>
                </w:tcPr>
                <w:p w:rsidR="00692C12" w:rsidRDefault="00D50A8F">
                  <w:pPr>
                    <w:ind w:left="-57" w:right="-57"/>
                    <w:jc w:val="center"/>
                    <w:rPr>
                      <w:b/>
                      <w:bCs/>
                      <w:sz w:val="22"/>
                      <w:szCs w:val="22"/>
                      <w:lang w:eastAsia="lt-LT"/>
                    </w:rPr>
                  </w:pPr>
                  <w:r>
                    <w:rPr>
                      <w:b/>
                      <w:bCs/>
                      <w:sz w:val="22"/>
                      <w:szCs w:val="22"/>
                      <w:lang w:eastAsia="lt-LT"/>
                    </w:rPr>
                    <w:t>2. Prašomos skirti lėšos</w:t>
                  </w:r>
                </w:p>
              </w:tc>
              <w:tc>
                <w:tcPr>
                  <w:tcW w:w="8930" w:type="dxa"/>
                  <w:gridSpan w:val="6"/>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b/>
                      <w:bCs/>
                      <w:sz w:val="22"/>
                      <w:szCs w:val="22"/>
                      <w:lang w:eastAsia="lt-LT"/>
                    </w:rPr>
                  </w:pPr>
                  <w:r>
                    <w:rPr>
                      <w:b/>
                      <w:bCs/>
                      <w:sz w:val="22"/>
                      <w:szCs w:val="22"/>
                      <w:lang w:eastAsia="lt-LT"/>
                    </w:rPr>
                    <w:t>3. Nuosavas įnašas</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692C12" w:rsidRDefault="00D50A8F">
                  <w:pPr>
                    <w:ind w:left="-57" w:right="-57"/>
                    <w:jc w:val="center"/>
                    <w:rPr>
                      <w:b/>
                      <w:bCs/>
                      <w:sz w:val="22"/>
                      <w:szCs w:val="22"/>
                      <w:lang w:eastAsia="lt-LT"/>
                    </w:rPr>
                  </w:pPr>
                  <w:r>
                    <w:rPr>
                      <w:b/>
                      <w:bCs/>
                      <w:sz w:val="22"/>
                      <w:szCs w:val="22"/>
                      <w:lang w:eastAsia="lt-LT"/>
                    </w:rPr>
                    <w:t>4. Iš viso lėšų</w:t>
                  </w:r>
                </w:p>
                <w:p w:rsidR="00692C12" w:rsidRDefault="00692C12">
                  <w:pPr>
                    <w:ind w:right="-57"/>
                    <w:jc w:val="center"/>
                    <w:rPr>
                      <w:b/>
                      <w:bCs/>
                      <w:sz w:val="22"/>
                      <w:szCs w:val="22"/>
                      <w:lang w:eastAsia="lt-LT"/>
                    </w:rPr>
                  </w:pPr>
                </w:p>
              </w:tc>
            </w:tr>
            <w:tr w:rsidR="00692C12">
              <w:trPr>
                <w:trHeight w:val="356"/>
              </w:trPr>
              <w:tc>
                <w:tcPr>
                  <w:tcW w:w="1266" w:type="dxa"/>
                  <w:vMerge/>
                  <w:tcBorders>
                    <w:top w:val="single" w:sz="4" w:space="0" w:color="auto"/>
                    <w:left w:val="single" w:sz="4" w:space="0" w:color="auto"/>
                    <w:bottom w:val="single" w:sz="4" w:space="0" w:color="auto"/>
                    <w:right w:val="single" w:sz="4" w:space="0" w:color="auto"/>
                  </w:tcBorders>
                  <w:noWrap/>
                  <w:vAlign w:val="center"/>
                  <w:hideMark/>
                </w:tcPr>
                <w:p w:rsidR="00692C12" w:rsidRDefault="00692C12">
                  <w:pPr>
                    <w:ind w:left="-57" w:right="-57"/>
                    <w:jc w:val="center"/>
                    <w:rPr>
                      <w:sz w:val="22"/>
                      <w:szCs w:val="22"/>
                      <w:lang w:eastAsia="lt-LT"/>
                    </w:rPr>
                  </w:pPr>
                </w:p>
              </w:tc>
              <w:tc>
                <w:tcPr>
                  <w:tcW w:w="3402" w:type="dxa"/>
                  <w:gridSpan w:val="2"/>
                  <w:vMerge/>
                  <w:tcBorders>
                    <w:top w:val="single" w:sz="4" w:space="0" w:color="auto"/>
                    <w:left w:val="single" w:sz="4" w:space="0" w:color="auto"/>
                    <w:bottom w:val="single" w:sz="4" w:space="0" w:color="auto"/>
                    <w:right w:val="single" w:sz="4" w:space="0" w:color="auto"/>
                  </w:tcBorders>
                  <w:vAlign w:val="center"/>
                </w:tcPr>
                <w:p w:rsidR="00692C12" w:rsidRDefault="00692C12">
                  <w:pPr>
                    <w:ind w:left="-57" w:right="-57"/>
                    <w:jc w:val="center"/>
                    <w:rPr>
                      <w:b/>
                      <w:bCs/>
                      <w:sz w:val="22"/>
                      <w:szCs w:val="22"/>
                      <w:lang w:eastAsia="lt-LT"/>
                    </w:rPr>
                  </w:pPr>
                </w:p>
              </w:tc>
              <w:tc>
                <w:tcPr>
                  <w:tcW w:w="5387" w:type="dxa"/>
                  <w:gridSpan w:val="3"/>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b/>
                      <w:bCs/>
                      <w:sz w:val="22"/>
                      <w:szCs w:val="22"/>
                      <w:lang w:eastAsia="lt-LT"/>
                    </w:rPr>
                  </w:pPr>
                  <w:r>
                    <w:rPr>
                      <w:b/>
                      <w:bCs/>
                      <w:sz w:val="22"/>
                      <w:szCs w:val="22"/>
                      <w:lang w:eastAsia="lt-LT"/>
                    </w:rPr>
                    <w:t>3.1. Nacionalinės viešosios lėšos</w:t>
                  </w:r>
                </w:p>
              </w:tc>
              <w:tc>
                <w:tcPr>
                  <w:tcW w:w="2409" w:type="dxa"/>
                  <w:gridSpan w:val="2"/>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b/>
                      <w:bCs/>
                      <w:sz w:val="22"/>
                      <w:szCs w:val="22"/>
                      <w:lang w:eastAsia="lt-LT"/>
                    </w:rPr>
                  </w:pPr>
                  <w:r>
                    <w:rPr>
                      <w:b/>
                      <w:bCs/>
                      <w:sz w:val="22"/>
                      <w:szCs w:val="22"/>
                      <w:lang w:eastAsia="lt-LT"/>
                    </w:rPr>
                    <w:t>3.2. Privačios lėšos</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692C12" w:rsidRDefault="00D50A8F">
                  <w:pPr>
                    <w:ind w:right="-57"/>
                    <w:jc w:val="center"/>
                    <w:rPr>
                      <w:b/>
                      <w:bCs/>
                      <w:sz w:val="22"/>
                      <w:szCs w:val="22"/>
                      <w:lang w:eastAsia="lt-LT"/>
                    </w:rPr>
                  </w:pPr>
                  <w:r>
                    <w:rPr>
                      <w:sz w:val="22"/>
                      <w:szCs w:val="22"/>
                      <w:lang w:eastAsia="lt-LT"/>
                    </w:rPr>
                    <w:t>Proc.</w:t>
                  </w:r>
                </w:p>
              </w:tc>
              <w:tc>
                <w:tcPr>
                  <w:tcW w:w="1134" w:type="dxa"/>
                  <w:vMerge/>
                  <w:tcBorders>
                    <w:top w:val="single" w:sz="4" w:space="0" w:color="auto"/>
                    <w:left w:val="single" w:sz="4" w:space="0" w:color="auto"/>
                    <w:bottom w:val="single" w:sz="4" w:space="0" w:color="auto"/>
                    <w:right w:val="single" w:sz="4" w:space="0" w:color="auto"/>
                  </w:tcBorders>
                  <w:vAlign w:val="center"/>
                </w:tcPr>
                <w:p w:rsidR="00692C12" w:rsidRDefault="00692C12">
                  <w:pPr>
                    <w:ind w:right="-57"/>
                    <w:jc w:val="center"/>
                    <w:rPr>
                      <w:b/>
                      <w:bCs/>
                      <w:sz w:val="22"/>
                      <w:szCs w:val="22"/>
                      <w:lang w:eastAsia="lt-LT"/>
                    </w:rPr>
                  </w:pPr>
                </w:p>
              </w:tc>
            </w:tr>
            <w:tr w:rsidR="00692C12">
              <w:trPr>
                <w:trHeight w:val="798"/>
              </w:trPr>
              <w:tc>
                <w:tcPr>
                  <w:tcW w:w="1266" w:type="dxa"/>
                  <w:vMerge/>
                  <w:tcBorders>
                    <w:top w:val="single" w:sz="4" w:space="0" w:color="auto"/>
                    <w:left w:val="single" w:sz="4" w:space="0" w:color="auto"/>
                    <w:bottom w:val="single" w:sz="4" w:space="0" w:color="auto"/>
                    <w:right w:val="single" w:sz="4" w:space="0" w:color="auto"/>
                  </w:tcBorders>
                  <w:shd w:val="clear" w:color="000000" w:fill="D9D9D9"/>
                  <w:vAlign w:val="center"/>
                  <w:hideMark/>
                </w:tcPr>
                <w:p w:rsidR="00692C12" w:rsidRDefault="00692C12">
                  <w:pPr>
                    <w:ind w:left="-57" w:right="-57"/>
                    <w:jc w:val="center"/>
                    <w:rPr>
                      <w:b/>
                      <w:bCs/>
                      <w:sz w:val="22"/>
                      <w:szCs w:val="22"/>
                      <w:lang w:eastAsia="lt-LT"/>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101"/>
                    <w:jc w:val="center"/>
                    <w:rPr>
                      <w:sz w:val="22"/>
                      <w:szCs w:val="22"/>
                      <w:lang w:eastAsia="lt-LT"/>
                    </w:rPr>
                  </w:pPr>
                  <w:r>
                    <w:rPr>
                      <w:sz w:val="22"/>
                      <w:szCs w:val="22"/>
                      <w:lang w:eastAsia="lt-LT"/>
                    </w:rPr>
                    <w:t>Prašomas finansavimas</w:t>
                  </w:r>
                </w:p>
              </w:tc>
              <w:tc>
                <w:tcPr>
                  <w:tcW w:w="1134" w:type="dxa"/>
                  <w:tcBorders>
                    <w:top w:val="single" w:sz="4" w:space="0" w:color="auto"/>
                    <w:left w:val="single" w:sz="4" w:space="0" w:color="auto"/>
                    <w:bottom w:val="single" w:sz="4" w:space="0" w:color="auto"/>
                    <w:right w:val="single" w:sz="4" w:space="0" w:color="auto"/>
                  </w:tcBorders>
                  <w:vAlign w:val="center"/>
                </w:tcPr>
                <w:p w:rsidR="00692C12" w:rsidRDefault="00D50A8F">
                  <w:pPr>
                    <w:ind w:left="-57" w:right="-57"/>
                    <w:jc w:val="center"/>
                    <w:rPr>
                      <w:sz w:val="22"/>
                      <w:szCs w:val="22"/>
                      <w:lang w:eastAsia="lt-LT"/>
                    </w:rPr>
                  </w:pPr>
                  <w:r>
                    <w:rPr>
                      <w:sz w:val="22"/>
                      <w:szCs w:val="22"/>
                      <w:lang w:eastAsia="lt-LT"/>
                    </w:rPr>
                    <w:t>Proc.</w:t>
                  </w:r>
                </w:p>
              </w:tc>
              <w:tc>
                <w:tcPr>
                  <w:tcW w:w="2693" w:type="dxa"/>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101"/>
                    <w:jc w:val="center"/>
                    <w:rPr>
                      <w:sz w:val="22"/>
                      <w:szCs w:val="22"/>
                      <w:lang w:eastAsia="lt-LT"/>
                    </w:rPr>
                  </w:pPr>
                  <w:r>
                    <w:rPr>
                      <w:sz w:val="22"/>
                      <w:szCs w:val="22"/>
                      <w:lang w:eastAsia="lt-LT"/>
                    </w:rPr>
                    <w:t>3.1.1. Valstybės biudžeto lėšos</w:t>
                  </w:r>
                </w:p>
                <w:p w:rsidR="00692C12" w:rsidRDefault="00692C12">
                  <w:pPr>
                    <w:ind w:left="-57" w:right="-57"/>
                    <w:jc w:val="center"/>
                    <w:rPr>
                      <w:sz w:val="22"/>
                      <w:szCs w:val="22"/>
                      <w:lang w:eastAsia="lt-LT"/>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sz w:val="22"/>
                      <w:szCs w:val="22"/>
                      <w:lang w:eastAsia="lt-LT"/>
                    </w:rPr>
                  </w:pPr>
                  <w:r>
                    <w:rPr>
                      <w:sz w:val="22"/>
                      <w:szCs w:val="22"/>
                      <w:lang w:eastAsia="lt-LT"/>
                    </w:rPr>
                    <w:t>3.1.2. Savivaldybės biudžeto lėšos</w:t>
                  </w:r>
                </w:p>
              </w:tc>
              <w:tc>
                <w:tcPr>
                  <w:tcW w:w="1418" w:type="dxa"/>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sz w:val="22"/>
                      <w:szCs w:val="22"/>
                      <w:lang w:eastAsia="lt-LT"/>
                    </w:rPr>
                  </w:pPr>
                  <w:r>
                    <w:rPr>
                      <w:sz w:val="22"/>
                      <w:szCs w:val="22"/>
                      <w:lang w:eastAsia="lt-LT"/>
                    </w:rPr>
                    <w:t>3.1.3 Kiti viešųjų lėšų šaltiniai</w:t>
                  </w:r>
                </w:p>
              </w:tc>
              <w:tc>
                <w:tcPr>
                  <w:tcW w:w="1417" w:type="dxa"/>
                  <w:tcBorders>
                    <w:top w:val="single" w:sz="4" w:space="0" w:color="auto"/>
                    <w:left w:val="single" w:sz="4" w:space="0" w:color="auto"/>
                    <w:bottom w:val="single" w:sz="4" w:space="0" w:color="auto"/>
                    <w:right w:val="single" w:sz="4" w:space="0" w:color="auto"/>
                  </w:tcBorders>
                  <w:vAlign w:val="center"/>
                  <w:hideMark/>
                </w:tcPr>
                <w:p w:rsidR="00692C12" w:rsidRDefault="00D50A8F">
                  <w:pPr>
                    <w:ind w:left="-57" w:right="-57"/>
                    <w:jc w:val="center"/>
                    <w:rPr>
                      <w:sz w:val="22"/>
                      <w:szCs w:val="22"/>
                      <w:lang w:eastAsia="lt-LT"/>
                    </w:rPr>
                  </w:pPr>
                  <w:r>
                    <w:rPr>
                      <w:sz w:val="22"/>
                      <w:szCs w:val="22"/>
                      <w:lang w:eastAsia="lt-LT"/>
                    </w:rPr>
                    <w:t>3.2.1. Pareiškėjo, partnerio (-ių) ir (ar) jungtinio projekto projekto pareiškėjo (-ų)</w:t>
                  </w:r>
                </w:p>
                <w:p w:rsidR="00692C12" w:rsidRDefault="00D50A8F">
                  <w:pPr>
                    <w:ind w:left="-57" w:right="-57"/>
                    <w:jc w:val="center"/>
                    <w:rPr>
                      <w:sz w:val="22"/>
                      <w:szCs w:val="22"/>
                      <w:lang w:eastAsia="lt-LT"/>
                    </w:rPr>
                  </w:pPr>
                  <w:r>
                    <w:rPr>
                      <w:sz w:val="22"/>
                      <w:szCs w:val="22"/>
                      <w:lang w:eastAsia="lt-LT"/>
                    </w:rPr>
                    <w:t>lėšos</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ind w:left="-57" w:right="-57"/>
                    <w:jc w:val="center"/>
                    <w:rPr>
                      <w:sz w:val="22"/>
                      <w:szCs w:val="22"/>
                      <w:lang w:eastAsia="lt-LT"/>
                    </w:rPr>
                  </w:pPr>
                  <w:r>
                    <w:rPr>
                      <w:sz w:val="22"/>
                      <w:szCs w:val="22"/>
                      <w:lang w:eastAsia="lt-LT"/>
                    </w:rPr>
                    <w:t>3.2.2. Kiti lėšų šaltiniai</w:t>
                  </w:r>
                </w:p>
              </w:tc>
              <w:tc>
                <w:tcPr>
                  <w:tcW w:w="1134" w:type="dxa"/>
                  <w:vMerge/>
                  <w:tcBorders>
                    <w:top w:val="single" w:sz="4" w:space="0" w:color="auto"/>
                    <w:left w:val="single" w:sz="4" w:space="0" w:color="auto"/>
                    <w:bottom w:val="single" w:sz="4" w:space="0" w:color="auto"/>
                    <w:right w:val="single" w:sz="4" w:space="0" w:color="auto"/>
                  </w:tcBorders>
                  <w:vAlign w:val="center"/>
                </w:tcPr>
                <w:p w:rsidR="00692C12" w:rsidRDefault="00692C12">
                  <w:pPr>
                    <w:ind w:right="-57"/>
                    <w:jc w:val="center"/>
                    <w:rPr>
                      <w:sz w:val="22"/>
                      <w:szCs w:val="22"/>
                      <w:lang w:eastAsia="lt-LT"/>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692C12" w:rsidRDefault="00692C12">
                  <w:pPr>
                    <w:ind w:right="-57"/>
                    <w:jc w:val="center"/>
                    <w:rPr>
                      <w:sz w:val="22"/>
                      <w:szCs w:val="22"/>
                      <w:lang w:eastAsia="lt-LT"/>
                    </w:rPr>
                  </w:pPr>
                </w:p>
              </w:tc>
            </w:tr>
            <w:tr w:rsidR="00692C12">
              <w:trPr>
                <w:trHeight w:val="300"/>
              </w:trPr>
              <w:tc>
                <w:tcPr>
                  <w:tcW w:w="1266"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bCs/>
                      <w:i/>
                      <w:sz w:val="20"/>
                      <w:lang w:eastAsia="lt-LT"/>
                    </w:rPr>
                  </w:pPr>
                  <w:r>
                    <w:rPr>
                      <w:b/>
                      <w:bCs/>
                      <w:sz w:val="20"/>
                      <w:lang w:eastAsia="lt-LT"/>
                    </w:rPr>
                    <w:t>Iš viso</w:t>
                  </w:r>
                </w:p>
              </w:tc>
              <w:tc>
                <w:tcPr>
                  <w:tcW w:w="2268"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Apskaičiuojama stulpelio</w:t>
                  </w:r>
                </w:p>
                <w:p w:rsidR="00692C12" w:rsidRDefault="00D50A8F">
                  <w:pPr>
                    <w:ind w:left="-57" w:right="-57"/>
                    <w:jc w:val="center"/>
                    <w:rPr>
                      <w:i/>
                      <w:iCs/>
                      <w:sz w:val="20"/>
                      <w:lang w:eastAsia="lt-LT"/>
                    </w:rPr>
                  </w:pPr>
                  <w:r>
                    <w:rPr>
                      <w:i/>
                      <w:iCs/>
                      <w:sz w:val="20"/>
                      <w:lang w:eastAsia="lt-LT"/>
                    </w:rPr>
                    <w:lastRenderedPageBreak/>
                    <w:t>suma.</w:t>
                  </w:r>
                </w:p>
                <w:p w:rsidR="00692C12" w:rsidRDefault="00692C12">
                  <w:pPr>
                    <w:ind w:left="-57" w:right="-57"/>
                    <w:jc w:val="center"/>
                    <w:rPr>
                      <w:i/>
                      <w:iCs/>
                      <w:sz w:val="20"/>
                      <w:lang w:eastAsia="lt-LT"/>
                    </w:rPr>
                  </w:pPr>
                </w:p>
                <w:p w:rsidR="00692C12" w:rsidRDefault="00692C12">
                  <w:pPr>
                    <w:spacing w:line="259" w:lineRule="auto"/>
                    <w:rPr>
                      <w:i/>
                      <w:iCs/>
                      <w:sz w:val="20"/>
                      <w:lang w:eastAsia="lt-LT"/>
                    </w:rPr>
                  </w:pPr>
                </w:p>
                <w:p w:rsidR="00692C12" w:rsidRDefault="00692C12">
                  <w:pPr>
                    <w:rPr>
                      <w:sz w:val="14"/>
                      <w:szCs w:val="14"/>
                    </w:rPr>
                  </w:pPr>
                </w:p>
                <w:p w:rsidR="00692C12" w:rsidRDefault="00692C12">
                  <w:pPr>
                    <w:ind w:left="-57" w:right="-57"/>
                    <w:jc w:val="center"/>
                    <w:rPr>
                      <w:i/>
                      <w:iCs/>
                      <w:sz w:val="20"/>
                      <w:lang w:eastAsia="lt-LT"/>
                    </w:rPr>
                  </w:pPr>
                </w:p>
                <w:p w:rsidR="00692C12" w:rsidRDefault="00692C12">
                  <w:pPr>
                    <w:ind w:right="-57"/>
                    <w:jc w:val="center"/>
                    <w:rPr>
                      <w:i/>
                      <w:iCs/>
                      <w:sz w:val="20"/>
                      <w:lang w:eastAsia="lt-LT"/>
                    </w:rPr>
                  </w:pPr>
                </w:p>
                <w:p w:rsidR="00692C12" w:rsidRDefault="00692C12">
                  <w:pPr>
                    <w:ind w:left="-57" w:right="-57"/>
                    <w:jc w:val="center"/>
                    <w:rPr>
                      <w:i/>
                      <w:iCs/>
                      <w:sz w:val="20"/>
                      <w:lang w:eastAsia="lt-LT"/>
                    </w:rPr>
                  </w:pPr>
                </w:p>
              </w:tc>
              <w:tc>
                <w:tcPr>
                  <w:tcW w:w="1134"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bCs/>
                      <w:i/>
                      <w:sz w:val="20"/>
                      <w:lang w:eastAsia="lt-LT"/>
                    </w:rPr>
                    <w:lastRenderedPageBreak/>
                    <w:t>Apskaičiuo-</w:t>
                  </w:r>
                  <w:r>
                    <w:rPr>
                      <w:bCs/>
                      <w:i/>
                      <w:sz w:val="20"/>
                      <w:lang w:eastAsia="lt-LT"/>
                    </w:rPr>
                    <w:lastRenderedPageBreak/>
                    <w:t>jama procentinė dalis nuo bendros sumos (2 stulpelyje nurodytos sumos santykis su 4 stulpelyje nurodyta bendra suma).</w:t>
                  </w:r>
                </w:p>
              </w:tc>
              <w:tc>
                <w:tcPr>
                  <w:tcW w:w="2693"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lastRenderedPageBreak/>
                    <w:t>Apskaičiuojama stulpelio suma.</w:t>
                  </w:r>
                </w:p>
              </w:tc>
              <w:tc>
                <w:tcPr>
                  <w:tcW w:w="1276"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Apskaičiuo-</w:t>
                  </w:r>
                  <w:r>
                    <w:rPr>
                      <w:i/>
                      <w:iCs/>
                      <w:sz w:val="20"/>
                      <w:lang w:eastAsia="lt-LT"/>
                    </w:rPr>
                    <w:lastRenderedPageBreak/>
                    <w:t>jama stulpelio suma.</w:t>
                  </w:r>
                </w:p>
              </w:tc>
              <w:tc>
                <w:tcPr>
                  <w:tcW w:w="1418"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lastRenderedPageBreak/>
                    <w:t xml:space="preserve">Apskaičiuojama </w:t>
                  </w:r>
                  <w:r>
                    <w:rPr>
                      <w:i/>
                      <w:iCs/>
                      <w:sz w:val="20"/>
                      <w:lang w:eastAsia="lt-LT"/>
                    </w:rPr>
                    <w:lastRenderedPageBreak/>
                    <w:t>stulpelio suma.</w:t>
                  </w:r>
                </w:p>
              </w:tc>
              <w:tc>
                <w:tcPr>
                  <w:tcW w:w="1417"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lastRenderedPageBreak/>
                    <w:t xml:space="preserve">Apskaičiuojama </w:t>
                  </w:r>
                  <w:r>
                    <w:rPr>
                      <w:i/>
                      <w:iCs/>
                      <w:sz w:val="20"/>
                      <w:lang w:eastAsia="lt-LT"/>
                    </w:rPr>
                    <w:lastRenderedPageBreak/>
                    <w:t>stulpelio suma.</w:t>
                  </w:r>
                </w:p>
              </w:tc>
              <w:tc>
                <w:tcPr>
                  <w:tcW w:w="992"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lastRenderedPageBreak/>
                    <w:t>Apskaičiuo</w:t>
                  </w:r>
                  <w:r>
                    <w:rPr>
                      <w:i/>
                      <w:iCs/>
                      <w:sz w:val="20"/>
                      <w:lang w:eastAsia="lt-LT"/>
                    </w:rPr>
                    <w:lastRenderedPageBreak/>
                    <w:t>jama stulpelio suma.</w:t>
                  </w:r>
                </w:p>
              </w:tc>
              <w:tc>
                <w:tcPr>
                  <w:tcW w:w="1134"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bCs/>
                      <w:i/>
                      <w:sz w:val="20"/>
                      <w:lang w:eastAsia="lt-LT"/>
                    </w:rPr>
                    <w:lastRenderedPageBreak/>
                    <w:t>Apskaičiuo-</w:t>
                  </w:r>
                  <w:r>
                    <w:rPr>
                      <w:bCs/>
                      <w:i/>
                      <w:sz w:val="20"/>
                      <w:lang w:eastAsia="lt-LT"/>
                    </w:rPr>
                    <w:lastRenderedPageBreak/>
                    <w:t>jama procentinė dalis nuo bendros sumos (3.1, 3.2 stulpeliuose nurodytų lėšų sumos santykis su 4 stulpelyje nurodyta suma).</w:t>
                  </w:r>
                </w:p>
              </w:tc>
              <w:tc>
                <w:tcPr>
                  <w:tcW w:w="1134" w:type="dxa"/>
                  <w:tcBorders>
                    <w:top w:val="single" w:sz="4" w:space="0" w:color="auto"/>
                    <w:left w:val="single" w:sz="4" w:space="0" w:color="auto"/>
                    <w:bottom w:val="single" w:sz="4" w:space="0" w:color="auto"/>
                    <w:right w:val="single" w:sz="4" w:space="0" w:color="auto"/>
                  </w:tcBorders>
                  <w:vAlign w:val="center"/>
                </w:tcPr>
                <w:p w:rsidR="00692C12" w:rsidRDefault="00D50A8F">
                  <w:pPr>
                    <w:ind w:left="-57" w:right="-57"/>
                    <w:jc w:val="center"/>
                    <w:rPr>
                      <w:i/>
                      <w:iCs/>
                      <w:sz w:val="20"/>
                      <w:lang w:eastAsia="lt-LT"/>
                    </w:rPr>
                  </w:pPr>
                  <w:r>
                    <w:rPr>
                      <w:i/>
                      <w:iCs/>
                      <w:sz w:val="20"/>
                      <w:lang w:eastAsia="lt-LT"/>
                    </w:rPr>
                    <w:lastRenderedPageBreak/>
                    <w:t>Apskaičiuo-</w:t>
                  </w:r>
                  <w:r>
                    <w:rPr>
                      <w:i/>
                      <w:iCs/>
                      <w:sz w:val="20"/>
                      <w:lang w:eastAsia="lt-LT"/>
                    </w:rPr>
                    <w:lastRenderedPageBreak/>
                    <w:t>jama stulpelio suma.</w:t>
                  </w:r>
                </w:p>
              </w:tc>
            </w:tr>
            <w:tr w:rsidR="00692C12">
              <w:trPr>
                <w:trHeight w:val="300"/>
              </w:trPr>
              <w:tc>
                <w:tcPr>
                  <w:tcW w:w="1266"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bCs/>
                      <w:i/>
                      <w:sz w:val="20"/>
                      <w:lang w:eastAsia="lt-LT"/>
                    </w:rPr>
                  </w:pPr>
                  <w:r>
                    <w:rPr>
                      <w:bCs/>
                      <w:i/>
                      <w:sz w:val="20"/>
                      <w:lang w:eastAsia="lt-LT"/>
                    </w:rPr>
                    <w:lastRenderedPageBreak/>
                    <w:t>Nurodomas pažangos priemonės veiklos (poveiklės) numeris.</w:t>
                  </w:r>
                </w:p>
                <w:p w:rsidR="00692C12" w:rsidRDefault="00D50A8F">
                  <w:pPr>
                    <w:ind w:right="-104"/>
                    <w:jc w:val="center"/>
                    <w:rPr>
                      <w:i/>
                      <w:sz w:val="20"/>
                    </w:rPr>
                  </w:pPr>
                  <w:r>
                    <w:rPr>
                      <w:i/>
                      <w:sz w:val="20"/>
                    </w:rPr>
                    <w:t>Jei projekto veiklos finansuoja-mos iš skirtingų pažangos priemonių ir (ar) tos pačios pažangos priemonės skirtingų veiklų (poveiklių) lėšų, jos nurodomos atskirose eilutėse.</w:t>
                  </w:r>
                </w:p>
                <w:p w:rsidR="00692C12" w:rsidRDefault="00692C12">
                  <w:pPr>
                    <w:ind w:left="-57" w:right="-57"/>
                    <w:jc w:val="center"/>
                    <w:rPr>
                      <w:bCs/>
                      <w:i/>
                      <w:sz w:val="20"/>
                      <w:lang w:eastAsia="lt-LT"/>
                    </w:rPr>
                  </w:pPr>
                </w:p>
                <w:p w:rsidR="00692C12" w:rsidRDefault="00D50A8F">
                  <w:pPr>
                    <w:ind w:left="-57" w:right="-57"/>
                    <w:jc w:val="center"/>
                    <w:rPr>
                      <w:bCs/>
                      <w:i/>
                      <w:sz w:val="20"/>
                      <w:lang w:eastAsia="lt-LT"/>
                    </w:rPr>
                  </w:pPr>
                  <w:r>
                    <w:rPr>
                      <w:bCs/>
                      <w:i/>
                      <w:sz w:val="20"/>
                      <w:lang w:eastAsia="lt-LT"/>
                    </w:rPr>
                    <w:t>Galimas simbolių skaičius – 100.</w:t>
                  </w:r>
                </w:p>
                <w:p w:rsidR="00692C12" w:rsidRDefault="00D50A8F">
                  <w:pPr>
                    <w:ind w:left="-57" w:right="-57"/>
                    <w:jc w:val="center"/>
                    <w:rPr>
                      <w:bCs/>
                      <w:i/>
                      <w:sz w:val="20"/>
                      <w:lang w:eastAsia="lt-LT"/>
                    </w:rPr>
                  </w:pPr>
                  <w:r>
                    <w:rPr>
                      <w:bCs/>
                      <w:i/>
                      <w:sz w:val="20"/>
                      <w:lang w:eastAsia="lt-LT"/>
                    </w:rPr>
                    <w:lastRenderedPageBreak/>
                    <w:t>Nurodyti privaloma.</w:t>
                  </w:r>
                </w:p>
              </w:tc>
              <w:tc>
                <w:tcPr>
                  <w:tcW w:w="2268"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lastRenderedPageBreak/>
                    <w:t>Nurodoma prašoma skirti projekto finansavimo lėšų suma. Galima įvesti tik skaičių. Įvedus raides, rodomas klaidos pranešimas.</w:t>
                  </w:r>
                </w:p>
                <w:p w:rsidR="00692C12" w:rsidRDefault="00D50A8F">
                  <w:pPr>
                    <w:ind w:left="-57" w:right="-57"/>
                    <w:jc w:val="center"/>
                    <w:rPr>
                      <w:i/>
                      <w:iCs/>
                      <w:sz w:val="20"/>
                      <w:lang w:eastAsia="lt-LT"/>
                    </w:rPr>
                  </w:pPr>
                  <w:r>
                    <w:rPr>
                      <w:i/>
                      <w:iCs/>
                      <w:sz w:val="20"/>
                      <w:lang w:eastAsia="lt-LT"/>
                    </w:rPr>
                    <w:t>Nurodyti privaloma.</w:t>
                  </w:r>
                </w:p>
                <w:p w:rsidR="00692C12" w:rsidRDefault="00D50A8F">
                  <w:pPr>
                    <w:ind w:left="-57" w:right="-57"/>
                    <w:jc w:val="center"/>
                    <w:rPr>
                      <w:i/>
                      <w:iCs/>
                      <w:sz w:val="20"/>
                      <w:lang w:eastAsia="lt-LT"/>
                    </w:rPr>
                  </w:pPr>
                  <w:r>
                    <w:rPr>
                      <w:i/>
                      <w:iCs/>
                      <w:sz w:val="20"/>
                      <w:lang w:eastAsia="lt-LT"/>
                    </w:rPr>
                    <w:t>Galimas simbolių skaičius – 9 simboliai iki kablelio ir 2 simboliai po kablelio.</w:t>
                  </w:r>
                </w:p>
                <w:p w:rsidR="00692C12" w:rsidRDefault="00692C12">
                  <w:pPr>
                    <w:ind w:left="-57" w:right="-57"/>
                    <w:jc w:val="center"/>
                    <w:rPr>
                      <w:i/>
                      <w:iCs/>
                      <w:sz w:val="20"/>
                      <w:lang w:eastAsia="lt-LT"/>
                    </w:rPr>
                  </w:pPr>
                </w:p>
                <w:p w:rsidR="00692C12" w:rsidRDefault="00692C12">
                  <w:pPr>
                    <w:ind w:left="-57" w:right="-57"/>
                    <w:jc w:val="center"/>
                    <w:rPr>
                      <w:i/>
                      <w:iCs/>
                      <w:sz w:val="20"/>
                      <w:lang w:eastAsia="lt-LT"/>
                    </w:rPr>
                  </w:pPr>
                </w:p>
                <w:p w:rsidR="00692C12" w:rsidRDefault="00692C12">
                  <w:pPr>
                    <w:ind w:left="-57" w:right="-57"/>
                    <w:jc w:val="center"/>
                    <w:rPr>
                      <w:i/>
                      <w:iCs/>
                      <w:sz w:val="20"/>
                      <w:lang w:eastAsia="lt-LT"/>
                    </w:rPr>
                  </w:pPr>
                </w:p>
                <w:p w:rsidR="00692C12" w:rsidRDefault="00692C12">
                  <w:pPr>
                    <w:ind w:left="-57" w:right="-57"/>
                    <w:jc w:val="center"/>
                    <w:rPr>
                      <w:i/>
                      <w:iCs/>
                      <w:sz w:val="20"/>
                      <w:lang w:eastAsia="lt-LT"/>
                    </w:rPr>
                  </w:pPr>
                </w:p>
              </w:tc>
              <w:tc>
                <w:tcPr>
                  <w:tcW w:w="1134"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bCs/>
                      <w:i/>
                      <w:sz w:val="20"/>
                      <w:lang w:eastAsia="lt-LT"/>
                    </w:rPr>
                  </w:pPr>
                  <w:r>
                    <w:rPr>
                      <w:bCs/>
                      <w:i/>
                      <w:sz w:val="20"/>
                      <w:lang w:eastAsia="lt-LT"/>
                    </w:rPr>
                    <w:t>Apskaičiuo-jama procentinė dalis nuo bendros sumos (2 stulpelyje nurodytos sumos santykis su 4 stulpelyje nurodyta bendra suma).</w:t>
                  </w:r>
                </w:p>
              </w:tc>
              <w:tc>
                <w:tcPr>
                  <w:tcW w:w="2693"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valstybės biudžeto lėšos.</w:t>
                  </w:r>
                </w:p>
                <w:p w:rsidR="00692C12" w:rsidRDefault="00D50A8F">
                  <w:pPr>
                    <w:ind w:left="-57" w:right="-57"/>
                    <w:jc w:val="center"/>
                    <w:rPr>
                      <w:i/>
                      <w:iCs/>
                      <w:sz w:val="20"/>
                      <w:lang w:eastAsia="lt-LT"/>
                    </w:rPr>
                  </w:pPr>
                  <w:r>
                    <w:rPr>
                      <w:i/>
                      <w:iCs/>
                      <w:sz w:val="20"/>
                      <w:lang w:eastAsia="lt-LT"/>
                    </w:rPr>
                    <w:t>Galima įvesti tik skaičių.</w:t>
                  </w:r>
                </w:p>
                <w:p w:rsidR="00692C12" w:rsidRDefault="00D50A8F">
                  <w:pPr>
                    <w:ind w:left="-57" w:right="-57"/>
                    <w:jc w:val="center"/>
                    <w:rPr>
                      <w:i/>
                      <w:iCs/>
                      <w:sz w:val="20"/>
                      <w:lang w:eastAsia="lt-LT"/>
                    </w:rPr>
                  </w:pPr>
                  <w:r>
                    <w:rPr>
                      <w:i/>
                      <w:iCs/>
                      <w:sz w:val="20"/>
                      <w:lang w:eastAsia="lt-LT"/>
                    </w:rPr>
                    <w:t>Galimas simbolių skaičius – 9 simboliai iki kablelio ir 2 simboliai po kablelio.</w:t>
                  </w:r>
                </w:p>
                <w:p w:rsidR="00692C12" w:rsidRDefault="00692C12">
                  <w:pPr>
                    <w:ind w:left="-57" w:right="-57"/>
                    <w:jc w:val="center"/>
                    <w:rPr>
                      <w:i/>
                      <w:iCs/>
                      <w:sz w:val="20"/>
                      <w:lang w:eastAsia="lt-LT"/>
                    </w:rPr>
                  </w:pPr>
                </w:p>
              </w:tc>
              <w:tc>
                <w:tcPr>
                  <w:tcW w:w="1276"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 xml:space="preserve">Nurodoma lėšų suma, kurią užtikrins pareiškėjas, partneris </w:t>
                  </w:r>
                </w:p>
                <w:p w:rsidR="00692C12" w:rsidRDefault="00D50A8F">
                  <w:pPr>
                    <w:ind w:left="-57" w:right="-57"/>
                    <w:jc w:val="center"/>
                    <w:rPr>
                      <w:i/>
                      <w:iCs/>
                      <w:sz w:val="20"/>
                      <w:lang w:eastAsia="lt-LT"/>
                    </w:rPr>
                  </w:pPr>
                  <w:r>
                    <w:rPr>
                      <w:i/>
                      <w:iCs/>
                      <w:sz w:val="20"/>
                      <w:lang w:eastAsia="lt-LT"/>
                    </w:rPr>
                    <w:t>(-iai) ir (ar) jungtinio projekto projekto pareiškėjas ir kurios šaltinis yra savivaldybių biudžetų lėšos.</w:t>
                  </w:r>
                </w:p>
                <w:p w:rsidR="00692C12" w:rsidRDefault="00D50A8F">
                  <w:pPr>
                    <w:ind w:left="-57" w:right="-57"/>
                    <w:jc w:val="center"/>
                    <w:rPr>
                      <w:i/>
                      <w:iCs/>
                      <w:sz w:val="20"/>
                      <w:lang w:eastAsia="lt-LT"/>
                    </w:rPr>
                  </w:pPr>
                  <w:r>
                    <w:rPr>
                      <w:i/>
                      <w:iCs/>
                      <w:sz w:val="20"/>
                      <w:lang w:eastAsia="lt-LT"/>
                    </w:rPr>
                    <w:t>Galima įvesti tik skaičių.</w:t>
                  </w:r>
                </w:p>
                <w:p w:rsidR="00692C12" w:rsidRDefault="00D50A8F">
                  <w:pPr>
                    <w:ind w:left="-57" w:right="-57"/>
                    <w:jc w:val="center"/>
                    <w:rPr>
                      <w:i/>
                      <w:iCs/>
                      <w:sz w:val="20"/>
                      <w:lang w:eastAsia="lt-LT"/>
                    </w:rPr>
                  </w:pPr>
                  <w:r>
                    <w:rPr>
                      <w:i/>
                      <w:iCs/>
                      <w:sz w:val="20"/>
                      <w:lang w:eastAsia="lt-LT"/>
                    </w:rPr>
                    <w:t>Galimas simbolių skaičius – 9 simboliai iki kablelio ir 2 simboliai po kablelio.</w:t>
                  </w:r>
                </w:p>
              </w:tc>
              <w:tc>
                <w:tcPr>
                  <w:tcW w:w="1418"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sz w:val="20"/>
                    </w:rPr>
                    <w:t>Nurodoma lėšų suma, kurią užtikrins pareiškėjas</w:t>
                  </w:r>
                  <w:r>
                    <w:rPr>
                      <w:i/>
                      <w:iCs/>
                      <w:sz w:val="20"/>
                      <w:lang w:eastAsia="lt-LT"/>
                    </w:rPr>
                    <w:t>, partneris</w:t>
                  </w:r>
                </w:p>
                <w:p w:rsidR="00692C12" w:rsidRDefault="00D50A8F">
                  <w:pPr>
                    <w:ind w:left="-57" w:right="-57" w:firstLine="53"/>
                    <w:jc w:val="center"/>
                    <w:rPr>
                      <w:i/>
                      <w:sz w:val="20"/>
                    </w:rPr>
                  </w:pPr>
                  <w:r>
                    <w:rPr>
                      <w:i/>
                      <w:iCs/>
                      <w:sz w:val="20"/>
                      <w:lang w:eastAsia="lt-LT"/>
                    </w:rPr>
                    <w:t>(-iai) ir (ar) jungtinio projekto projekto pareiškėjas ir</w:t>
                  </w:r>
                  <w:r>
                    <w:rPr>
                      <w:i/>
                      <w:sz w:val="20"/>
                    </w:rPr>
                    <w:t xml:space="preserve"> kurios šaltinis yra kiti viešųjų lėšų šaltiniai.</w:t>
                  </w:r>
                </w:p>
                <w:p w:rsidR="00692C12" w:rsidRDefault="00D50A8F">
                  <w:pPr>
                    <w:ind w:left="-57" w:right="-57"/>
                    <w:jc w:val="center"/>
                    <w:rPr>
                      <w:i/>
                      <w:sz w:val="20"/>
                    </w:rPr>
                  </w:pPr>
                  <w:r>
                    <w:rPr>
                      <w:i/>
                      <w:sz w:val="20"/>
                    </w:rPr>
                    <w:t>Galima įvesti tik skaičių.</w:t>
                  </w:r>
                </w:p>
                <w:p w:rsidR="00692C12" w:rsidRDefault="00D50A8F">
                  <w:pPr>
                    <w:ind w:left="-57" w:right="-57"/>
                    <w:jc w:val="center"/>
                    <w:rPr>
                      <w:i/>
                      <w:sz w:val="20"/>
                    </w:rPr>
                  </w:pPr>
                  <w:r>
                    <w:rPr>
                      <w:i/>
                      <w:sz w:val="20"/>
                    </w:rPr>
                    <w:t>Galimas simbolių skaičius – 9 simboliai iki kablelio ir 2 simboliai po kablelio.</w:t>
                  </w:r>
                </w:p>
              </w:tc>
              <w:tc>
                <w:tcPr>
                  <w:tcW w:w="1417"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Nurodoma pareiškėjo, partnerio (-ių) ir (ar) jungtinio projekto projekto pareiškėjo lėšų, kurios nėra viešosios lėšos, suma, kurią užtikrins pareiškėjas.</w:t>
                  </w:r>
                </w:p>
                <w:p w:rsidR="00692C12" w:rsidRDefault="00D50A8F">
                  <w:pPr>
                    <w:ind w:left="-57" w:right="-57"/>
                    <w:jc w:val="center"/>
                    <w:rPr>
                      <w:i/>
                      <w:iCs/>
                      <w:sz w:val="20"/>
                      <w:lang w:eastAsia="lt-LT"/>
                    </w:rPr>
                  </w:pPr>
                  <w:r>
                    <w:rPr>
                      <w:i/>
                      <w:iCs/>
                      <w:sz w:val="20"/>
                      <w:lang w:eastAsia="lt-LT"/>
                    </w:rPr>
                    <w:t>Galima įvesti tik skaičių.</w:t>
                  </w:r>
                </w:p>
                <w:p w:rsidR="00692C12" w:rsidRDefault="00D50A8F">
                  <w:pPr>
                    <w:ind w:left="-57" w:right="-57"/>
                    <w:jc w:val="center"/>
                    <w:rPr>
                      <w:i/>
                      <w:iCs/>
                      <w:sz w:val="20"/>
                      <w:lang w:eastAsia="lt-LT"/>
                    </w:rPr>
                  </w:pPr>
                  <w:r>
                    <w:rPr>
                      <w:i/>
                      <w:iCs/>
                      <w:sz w:val="20"/>
                      <w:lang w:eastAsia="lt-LT"/>
                    </w:rPr>
                    <w:t>Galimas simbolių skaičius – 9 simboliai iki kablelio ir 2 simboliai po kablelio.</w:t>
                  </w:r>
                </w:p>
              </w:tc>
              <w:tc>
                <w:tcPr>
                  <w:tcW w:w="992"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kiti lėšų šaltiniai, pvz., banko paskola.</w:t>
                  </w:r>
                </w:p>
                <w:p w:rsidR="00692C12" w:rsidRDefault="00D50A8F">
                  <w:pPr>
                    <w:ind w:left="-57" w:right="-57"/>
                    <w:jc w:val="center"/>
                    <w:rPr>
                      <w:i/>
                      <w:iCs/>
                      <w:sz w:val="20"/>
                      <w:lang w:eastAsia="lt-LT"/>
                    </w:rPr>
                  </w:pPr>
                  <w:r>
                    <w:rPr>
                      <w:i/>
                      <w:iCs/>
                      <w:sz w:val="20"/>
                      <w:lang w:eastAsia="lt-LT"/>
                    </w:rPr>
                    <w:t xml:space="preserve">Galima įvesti tik skaičių. Galimas simbolių skaičius – 9 </w:t>
                  </w:r>
                  <w:r>
                    <w:rPr>
                      <w:i/>
                      <w:iCs/>
                      <w:sz w:val="20"/>
                      <w:lang w:eastAsia="lt-LT"/>
                    </w:rPr>
                    <w:lastRenderedPageBreak/>
                    <w:t>simboliai iki kablelio ir 2 simboliai po kablelio.</w:t>
                  </w:r>
                </w:p>
              </w:tc>
              <w:tc>
                <w:tcPr>
                  <w:tcW w:w="1134" w:type="dxa"/>
                  <w:tcBorders>
                    <w:top w:val="single" w:sz="4" w:space="0" w:color="auto"/>
                    <w:left w:val="single" w:sz="4" w:space="0" w:color="auto"/>
                    <w:bottom w:val="single" w:sz="4" w:space="0" w:color="auto"/>
                    <w:right w:val="single" w:sz="4" w:space="0" w:color="auto"/>
                  </w:tcBorders>
                </w:tcPr>
                <w:p w:rsidR="00692C12" w:rsidRDefault="00D50A8F">
                  <w:pPr>
                    <w:ind w:left="-100" w:right="-105"/>
                    <w:jc w:val="center"/>
                    <w:rPr>
                      <w:bCs/>
                      <w:i/>
                      <w:sz w:val="20"/>
                      <w:lang w:eastAsia="lt-LT"/>
                    </w:rPr>
                  </w:pPr>
                  <w:r>
                    <w:rPr>
                      <w:bCs/>
                      <w:i/>
                      <w:sz w:val="20"/>
                      <w:lang w:eastAsia="lt-LT"/>
                    </w:rPr>
                    <w:lastRenderedPageBreak/>
                    <w:t xml:space="preserve">Apskaičiuo-jama procentinė dalis nuo bendros sumos (3.1, 3.2 stulpeliuose nurodytų lėšų sumos santykis su </w:t>
                  </w:r>
                </w:p>
                <w:p w:rsidR="00692C12" w:rsidRDefault="00D50A8F">
                  <w:pPr>
                    <w:ind w:left="-100" w:right="-105"/>
                    <w:jc w:val="center"/>
                    <w:rPr>
                      <w:bCs/>
                      <w:i/>
                      <w:sz w:val="20"/>
                      <w:lang w:eastAsia="lt-LT"/>
                    </w:rPr>
                  </w:pPr>
                  <w:r>
                    <w:rPr>
                      <w:bCs/>
                      <w:i/>
                      <w:sz w:val="20"/>
                      <w:lang w:eastAsia="lt-LT"/>
                    </w:rPr>
                    <w:t>4 stulpelyje nurodyta bendra suma).</w:t>
                  </w:r>
                </w:p>
              </w:tc>
              <w:tc>
                <w:tcPr>
                  <w:tcW w:w="1134" w:type="dxa"/>
                  <w:tcBorders>
                    <w:top w:val="single" w:sz="4" w:space="0" w:color="auto"/>
                    <w:left w:val="single" w:sz="4" w:space="0" w:color="auto"/>
                    <w:bottom w:val="single" w:sz="4" w:space="0" w:color="auto"/>
                    <w:right w:val="single" w:sz="4" w:space="0" w:color="auto"/>
                  </w:tcBorders>
                </w:tcPr>
                <w:p w:rsidR="00692C12" w:rsidRDefault="00D50A8F">
                  <w:pPr>
                    <w:ind w:left="-57" w:right="-57"/>
                    <w:jc w:val="center"/>
                    <w:rPr>
                      <w:i/>
                      <w:iCs/>
                      <w:sz w:val="20"/>
                      <w:lang w:eastAsia="lt-LT"/>
                    </w:rPr>
                  </w:pPr>
                  <w:r>
                    <w:rPr>
                      <w:i/>
                      <w:iCs/>
                      <w:sz w:val="20"/>
                      <w:lang w:eastAsia="lt-LT"/>
                    </w:rPr>
                    <w:t>Nurodoma bendra projekto tinkamų finansuoti išlaidų suma (apskaičiuo-jama 2, 3.1, 3.2 stulpeliuose nurodytų lėšų suma).</w:t>
                  </w:r>
                </w:p>
                <w:p w:rsidR="00692C12" w:rsidRDefault="00D50A8F">
                  <w:pPr>
                    <w:ind w:left="-57" w:right="-57"/>
                    <w:jc w:val="center"/>
                    <w:rPr>
                      <w:i/>
                      <w:iCs/>
                      <w:sz w:val="20"/>
                      <w:lang w:eastAsia="lt-LT"/>
                    </w:rPr>
                  </w:pPr>
                  <w:r>
                    <w:rPr>
                      <w:i/>
                      <w:iCs/>
                      <w:sz w:val="20"/>
                      <w:lang w:eastAsia="lt-LT"/>
                    </w:rPr>
                    <w:t xml:space="preserve">Ši suma turi sutapti su bendra projekto tinkamų finansuoti išlaidų suma, nurodyta PĮP 3.1 papunktyje „Projekto veiklos (trukmė ir etapai)“. Jei sumos nesutampa, </w:t>
                  </w:r>
                  <w:r>
                    <w:rPr>
                      <w:i/>
                      <w:iCs/>
                      <w:sz w:val="20"/>
                      <w:lang w:eastAsia="lt-LT"/>
                    </w:rPr>
                    <w:lastRenderedPageBreak/>
                    <w:t xml:space="preserve">finansavimo šaltinių eilutė </w:t>
                  </w:r>
                </w:p>
                <w:p w:rsidR="00692C12" w:rsidRDefault="00D50A8F">
                  <w:pPr>
                    <w:ind w:left="-57" w:right="-57"/>
                    <w:jc w:val="center"/>
                    <w:rPr>
                      <w:i/>
                      <w:iCs/>
                      <w:sz w:val="20"/>
                      <w:lang w:eastAsia="lt-LT"/>
                    </w:rPr>
                  </w:pPr>
                  <w:r>
                    <w:rPr>
                      <w:i/>
                      <w:iCs/>
                      <w:sz w:val="20"/>
                      <w:lang w:eastAsia="lt-LT"/>
                    </w:rPr>
                    <w:t>„Iš viso“ pažymima raudonai ir rodomas klaidos pranešimas.</w:t>
                  </w:r>
                </w:p>
              </w:tc>
            </w:tr>
          </w:tbl>
          <w:p w:rsidR="00692C12" w:rsidRDefault="00692C12">
            <w:pPr>
              <w:jc w:val="both"/>
              <w:rPr>
                <w:sz w:val="22"/>
                <w:szCs w:val="22"/>
              </w:rPr>
            </w:pPr>
          </w:p>
        </w:tc>
      </w:tr>
      <w:tr w:rsidR="00692C12">
        <w:trPr>
          <w:trHeight w:val="412"/>
        </w:trPr>
        <w:tc>
          <w:tcPr>
            <w:tcW w:w="817" w:type="dxa"/>
            <w:shd w:val="clear" w:color="auto" w:fill="F2F2F2" w:themeFill="background1" w:themeFillShade="F2"/>
          </w:tcPr>
          <w:p w:rsidR="00692C12" w:rsidRDefault="00D50A8F">
            <w:pPr>
              <w:jc w:val="both"/>
              <w:rPr>
                <w:sz w:val="22"/>
                <w:szCs w:val="22"/>
              </w:rPr>
            </w:pPr>
            <w:r>
              <w:rPr>
                <w:sz w:val="22"/>
                <w:szCs w:val="22"/>
              </w:rPr>
              <w:lastRenderedPageBreak/>
              <w:t>3.3.</w:t>
            </w:r>
          </w:p>
        </w:tc>
        <w:tc>
          <w:tcPr>
            <w:tcW w:w="14033" w:type="dxa"/>
            <w:shd w:val="clear" w:color="auto" w:fill="F2F2F2" w:themeFill="background1" w:themeFillShade="F2"/>
          </w:tcPr>
          <w:p w:rsidR="00692C12" w:rsidRDefault="00D50A8F">
            <w:pPr>
              <w:rPr>
                <w:sz w:val="22"/>
                <w:szCs w:val="22"/>
              </w:rPr>
            </w:pPr>
            <w:r>
              <w:rPr>
                <w:sz w:val="22"/>
                <w:szCs w:val="22"/>
              </w:rPr>
              <w:t xml:space="preserve">Teritorija, kuriai tenka didžioji dalis projekto lėšų </w:t>
            </w:r>
            <w:r>
              <w:rPr>
                <w:i/>
                <w:sz w:val="22"/>
                <w:szCs w:val="22"/>
              </w:rPr>
              <w:t>(didžiausia projekto lėšų dalis skaičiuojama pagal skiriamų lėšų dydį).</w:t>
            </w:r>
          </w:p>
        </w:tc>
      </w:tr>
      <w:tr w:rsidR="00692C12">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692C12">
              <w:tc>
                <w:tcPr>
                  <w:tcW w:w="1838" w:type="dxa"/>
                  <w:tcBorders>
                    <w:top w:val="single" w:sz="4" w:space="0" w:color="auto"/>
                    <w:left w:val="single" w:sz="4" w:space="0" w:color="auto"/>
                    <w:bottom w:val="single" w:sz="4" w:space="0" w:color="auto"/>
                    <w:right w:val="single" w:sz="4" w:space="0" w:color="auto"/>
                  </w:tcBorders>
                  <w:shd w:val="clear" w:color="auto" w:fill="E0E0E0"/>
                </w:tcPr>
                <w:p w:rsidR="00692C12" w:rsidRDefault="00D50A8F">
                  <w:pPr>
                    <w:jc w:val="center"/>
                    <w:rPr>
                      <w:b/>
                      <w:bCs/>
                      <w:sz w:val="22"/>
                      <w:szCs w:val="22"/>
                    </w:rPr>
                  </w:pPr>
                  <w:r>
                    <w:rPr>
                      <w:b/>
                      <w:bCs/>
                      <w:sz w:val="22"/>
                      <w:szCs w:val="22"/>
                    </w:rPr>
                    <w:t>Regionas</w:t>
                  </w:r>
                </w:p>
              </w:tc>
              <w:tc>
                <w:tcPr>
                  <w:tcW w:w="2126" w:type="dxa"/>
                  <w:tcBorders>
                    <w:top w:val="single" w:sz="4" w:space="0" w:color="auto"/>
                    <w:left w:val="single" w:sz="4" w:space="0" w:color="auto"/>
                    <w:bottom w:val="single" w:sz="4" w:space="0" w:color="auto"/>
                    <w:right w:val="single" w:sz="4" w:space="0" w:color="auto"/>
                  </w:tcBorders>
                  <w:shd w:val="clear" w:color="auto" w:fill="E0E0E0"/>
                </w:tcPr>
                <w:p w:rsidR="00692C12" w:rsidRDefault="00D50A8F">
                  <w:pPr>
                    <w:jc w:val="center"/>
                    <w:rPr>
                      <w:b/>
                      <w:bCs/>
                      <w:sz w:val="22"/>
                      <w:szCs w:val="22"/>
                    </w:rPr>
                  </w:pPr>
                  <w:r>
                    <w:rPr>
                      <w:b/>
                      <w:bCs/>
                      <w:sz w:val="22"/>
                      <w:szCs w:val="22"/>
                    </w:rPr>
                    <w:t>Apskritis</w:t>
                  </w:r>
                </w:p>
              </w:tc>
              <w:tc>
                <w:tcPr>
                  <w:tcW w:w="10490" w:type="dxa"/>
                  <w:tcBorders>
                    <w:top w:val="single" w:sz="4" w:space="0" w:color="auto"/>
                    <w:left w:val="single" w:sz="4" w:space="0" w:color="auto"/>
                    <w:bottom w:val="single" w:sz="4" w:space="0" w:color="auto"/>
                    <w:right w:val="single" w:sz="4" w:space="0" w:color="auto"/>
                  </w:tcBorders>
                  <w:shd w:val="clear" w:color="auto" w:fill="E0E0E0"/>
                </w:tcPr>
                <w:p w:rsidR="00692C12" w:rsidRDefault="00D50A8F">
                  <w:pPr>
                    <w:jc w:val="center"/>
                    <w:rPr>
                      <w:b/>
                      <w:bCs/>
                      <w:sz w:val="22"/>
                      <w:szCs w:val="22"/>
                    </w:rPr>
                  </w:pPr>
                  <w:r>
                    <w:rPr>
                      <w:b/>
                      <w:bCs/>
                      <w:sz w:val="22"/>
                      <w:szCs w:val="22"/>
                    </w:rPr>
                    <w:t>Savivaldybė</w:t>
                  </w:r>
                </w:p>
              </w:tc>
            </w:tr>
            <w:tr w:rsidR="00692C12">
              <w:tc>
                <w:tcPr>
                  <w:tcW w:w="1838" w:type="dxa"/>
                  <w:tcBorders>
                    <w:top w:val="single" w:sz="4" w:space="0" w:color="auto"/>
                    <w:left w:val="single" w:sz="4" w:space="0" w:color="auto"/>
                    <w:bottom w:val="single" w:sz="4" w:space="0" w:color="auto"/>
                    <w:right w:val="single" w:sz="4" w:space="0" w:color="auto"/>
                  </w:tcBorders>
                </w:tcPr>
                <w:p w:rsidR="00692C12" w:rsidRDefault="00D50A8F">
                  <w:pPr>
                    <w:rPr>
                      <w:bCs/>
                      <w:i/>
                      <w:sz w:val="20"/>
                    </w:rPr>
                  </w:pPr>
                  <w:r>
                    <w:rPr>
                      <w:bCs/>
                      <w:i/>
                      <w:sz w:val="20"/>
                    </w:rPr>
                    <w:t>Nurodomas regionas, kuriam bus priskiriamas projektas, pasirenkant iš variantų:</w:t>
                  </w:r>
                </w:p>
                <w:p w:rsidR="00692C12" w:rsidRDefault="00D50A8F">
                  <w:pPr>
                    <w:tabs>
                      <w:tab w:val="left" w:pos="240"/>
                    </w:tabs>
                    <w:ind w:left="-6"/>
                    <w:rPr>
                      <w:bCs/>
                      <w:i/>
                      <w:sz w:val="20"/>
                    </w:rPr>
                  </w:pPr>
                  <w:r>
                    <w:rPr>
                      <w:bCs/>
                      <w:sz w:val="20"/>
                    </w:rPr>
                    <w:t>-</w:t>
                  </w:r>
                  <w:r>
                    <w:rPr>
                      <w:bCs/>
                      <w:sz w:val="20"/>
                    </w:rPr>
                    <w:tab/>
                  </w:r>
                  <w:r>
                    <w:rPr>
                      <w:bCs/>
                      <w:i/>
                      <w:sz w:val="20"/>
                    </w:rPr>
                    <w:t>Sostinė,</w:t>
                  </w:r>
                </w:p>
                <w:p w:rsidR="00692C12" w:rsidRDefault="00D50A8F">
                  <w:pPr>
                    <w:tabs>
                      <w:tab w:val="left" w:pos="240"/>
                    </w:tabs>
                    <w:ind w:left="-6"/>
                    <w:rPr>
                      <w:bCs/>
                      <w:i/>
                      <w:sz w:val="20"/>
                    </w:rPr>
                  </w:pPr>
                  <w:r>
                    <w:rPr>
                      <w:bCs/>
                      <w:sz w:val="20"/>
                    </w:rPr>
                    <w:t>-</w:t>
                  </w:r>
                  <w:r>
                    <w:rPr>
                      <w:bCs/>
                      <w:sz w:val="20"/>
                    </w:rPr>
                    <w:tab/>
                  </w:r>
                  <w:r>
                    <w:rPr>
                      <w:bCs/>
                      <w:i/>
                      <w:sz w:val="20"/>
                    </w:rPr>
                    <w:t>Vidurio ir vakarų Lietuva.</w:t>
                  </w:r>
                </w:p>
                <w:p w:rsidR="00692C12" w:rsidRDefault="00692C12">
                  <w:pPr>
                    <w:tabs>
                      <w:tab w:val="left" w:pos="240"/>
                    </w:tabs>
                    <w:ind w:left="-6"/>
                    <w:rPr>
                      <w:bCs/>
                      <w:i/>
                      <w:sz w:val="20"/>
                    </w:rPr>
                  </w:pPr>
                </w:p>
                <w:p w:rsidR="00692C12" w:rsidRDefault="00D50A8F">
                  <w:pPr>
                    <w:rPr>
                      <w:i/>
                      <w:sz w:val="20"/>
                    </w:rPr>
                  </w:pPr>
                  <w:r>
                    <w:rPr>
                      <w:i/>
                      <w:sz w:val="20"/>
                    </w:rPr>
                    <w:t>Nurodyti privaloma.</w:t>
                  </w:r>
                </w:p>
              </w:tc>
              <w:tc>
                <w:tcPr>
                  <w:tcW w:w="2126" w:type="dxa"/>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rPr>
                      <w:i/>
                      <w:sz w:val="20"/>
                    </w:rPr>
                  </w:pPr>
                  <w:r>
                    <w:rPr>
                      <w:i/>
                      <w:sz w:val="20"/>
                    </w:rPr>
                    <w:t>Nurodoma apskritis, kuriai tenka didžioji dalis projekto lėšų.</w:t>
                  </w:r>
                </w:p>
                <w:p w:rsidR="00692C12" w:rsidRDefault="00D50A8F">
                  <w:pPr>
                    <w:widowControl w:val="0"/>
                    <w:shd w:val="clear" w:color="auto" w:fill="FFFFFF"/>
                    <w:rPr>
                      <w:i/>
                      <w:sz w:val="20"/>
                    </w:rPr>
                  </w:pPr>
                  <w:r>
                    <w:rPr>
                      <w:i/>
                      <w:sz w:val="20"/>
                    </w:rPr>
                    <w:t xml:space="preserve">Variantai: </w:t>
                  </w:r>
                </w:p>
                <w:p w:rsidR="00692C12" w:rsidRDefault="00D50A8F">
                  <w:pPr>
                    <w:widowControl w:val="0"/>
                    <w:shd w:val="clear" w:color="auto" w:fill="FFFFFF"/>
                    <w:rPr>
                      <w:i/>
                      <w:sz w:val="20"/>
                    </w:rPr>
                  </w:pPr>
                  <w:r>
                    <w:rPr>
                      <w:i/>
                      <w:sz w:val="20"/>
                    </w:rPr>
                    <w:t>- visos apskritys,</w:t>
                  </w:r>
                </w:p>
                <w:p w:rsidR="00692C12" w:rsidRDefault="00D50A8F">
                  <w:pPr>
                    <w:widowControl w:val="0"/>
                    <w:shd w:val="clear" w:color="auto" w:fill="FFFFFF"/>
                    <w:rPr>
                      <w:i/>
                      <w:sz w:val="20"/>
                    </w:rPr>
                  </w:pPr>
                  <w:r>
                    <w:rPr>
                      <w:i/>
                      <w:sz w:val="20"/>
                    </w:rPr>
                    <w:t xml:space="preserve">- </w:t>
                  </w:r>
                  <w:r>
                    <w:rPr>
                      <w:i/>
                      <w:iCs/>
                      <w:sz w:val="20"/>
                    </w:rPr>
                    <w:t>nurodomas apskrities pavadinimas (nurodomas konkrečios apskrities pavadinimas (pildant DMS, pasirenkama iš sąrašo).</w:t>
                  </w:r>
                </w:p>
                <w:p w:rsidR="00692C12" w:rsidRDefault="00692C12">
                  <w:pPr>
                    <w:widowControl w:val="0"/>
                    <w:shd w:val="clear" w:color="auto" w:fill="FFFFFF"/>
                    <w:rPr>
                      <w:i/>
                      <w:sz w:val="20"/>
                    </w:rPr>
                  </w:pPr>
                </w:p>
                <w:p w:rsidR="00692C12" w:rsidRDefault="00D50A8F">
                  <w:pPr>
                    <w:widowControl w:val="0"/>
                    <w:shd w:val="clear" w:color="auto" w:fill="FFFFFF"/>
                    <w:rPr>
                      <w:i/>
                      <w:sz w:val="20"/>
                    </w:rPr>
                  </w:pPr>
                  <w:r>
                    <w:rPr>
                      <w:i/>
                      <w:sz w:val="20"/>
                    </w:rPr>
                    <w:t>Pildant DMS, paspaudus ant apskrities lauko, dešiniajame šone atsiras rodyklė. Paspaudus ją, išsiskleis pasirinkimo sąrašas. Iš sąrašo pasirenkamas apskrities pavadinimas. Jeigu sudėtinga nustatyti apskritį, kuriai tenka didžioji dalis lėšų, ji gali būti nurodoma pagal pareiškėjo veiklos vykdymo vietą.</w:t>
                  </w:r>
                </w:p>
                <w:p w:rsidR="00692C12" w:rsidRDefault="00D50A8F">
                  <w:pPr>
                    <w:widowControl w:val="0"/>
                    <w:rPr>
                      <w:sz w:val="20"/>
                    </w:rPr>
                  </w:pPr>
                  <w:r>
                    <w:rPr>
                      <w:i/>
                      <w:sz w:val="20"/>
                    </w:rPr>
                    <w:t xml:space="preserve">Nurodyti privaloma.  </w:t>
                  </w:r>
                </w:p>
              </w:tc>
              <w:tc>
                <w:tcPr>
                  <w:tcW w:w="10490" w:type="dxa"/>
                  <w:tcBorders>
                    <w:top w:val="single" w:sz="4" w:space="0" w:color="auto"/>
                    <w:left w:val="single" w:sz="4" w:space="0" w:color="auto"/>
                    <w:bottom w:val="single" w:sz="4" w:space="0" w:color="auto"/>
                    <w:right w:val="single" w:sz="4" w:space="0" w:color="auto"/>
                  </w:tcBorders>
                </w:tcPr>
                <w:p w:rsidR="00692C12" w:rsidRDefault="00D50A8F">
                  <w:pPr>
                    <w:widowControl w:val="0"/>
                    <w:shd w:val="clear" w:color="auto" w:fill="FFFFFF"/>
                    <w:jc w:val="both"/>
                    <w:rPr>
                      <w:i/>
                      <w:sz w:val="20"/>
                    </w:rPr>
                  </w:pPr>
                  <w:r>
                    <w:rPr>
                      <w:i/>
                      <w:sz w:val="20"/>
                    </w:rPr>
                    <w:t>Jei projektas vykdomas visos Lietuvos mastu, pažymėjus „visos apskritys“, savivaldybės ir 3.4 papunktis nepildomi (DMS neaktyvuojami).</w:t>
                  </w:r>
                </w:p>
                <w:p w:rsidR="00692C12" w:rsidRDefault="00D50A8F">
                  <w:pPr>
                    <w:widowControl w:val="0"/>
                    <w:shd w:val="clear" w:color="auto" w:fill="FFFFFF"/>
                    <w:jc w:val="both"/>
                    <w:rPr>
                      <w:i/>
                      <w:sz w:val="20"/>
                    </w:rPr>
                  </w:pPr>
                  <w:r>
                    <w:rPr>
                      <w:i/>
                      <w:sz w:val="20"/>
                    </w:rPr>
                    <w:t>Jei pildant DMS pasirinkta apskritis iš sąrašo, nurodomas savivaldybės, kurioje planuojama vykdyti pagrindines projekto veiklas (pvz., statyti pastatą, organizuoti seminarą ir pan.), pavadinimas. Turi būti nurodoma tik viena savivaldybė.</w:t>
                  </w:r>
                </w:p>
                <w:p w:rsidR="00692C12" w:rsidRDefault="00D50A8F">
                  <w:pPr>
                    <w:widowControl w:val="0"/>
                    <w:shd w:val="clear" w:color="auto" w:fill="FFFFFF"/>
                    <w:jc w:val="both"/>
                    <w:rPr>
                      <w:i/>
                      <w:sz w:val="20"/>
                    </w:rPr>
                  </w:pPr>
                  <w:r>
                    <w:rPr>
                      <w:i/>
                      <w:sz w:val="20"/>
                    </w:rPr>
                    <w:t xml:space="preserve">Jeigu projektas įgyvendinamas keliose savivaldybėse, nurodoma projekto savivaldybė, kuriai tenka didžiausia lėšų ir veiklų dalis, o kitos savivaldybės išvardijamos 3.5 papunktyje. Jeigu sudėtinga nustatyti savivaldybę, kuriai tenka didžioji dalis projekto lėšų, ji gali būti nurodoma pagal pareiškėjo veiklos vykdymo vietą. </w:t>
                  </w:r>
                </w:p>
                <w:p w:rsidR="00692C12" w:rsidRDefault="00D50A8F">
                  <w:pPr>
                    <w:widowControl w:val="0"/>
                    <w:shd w:val="clear" w:color="auto" w:fill="FFFFFF"/>
                    <w:jc w:val="both"/>
                    <w:rPr>
                      <w:i/>
                      <w:sz w:val="20"/>
                    </w:rPr>
                  </w:pPr>
                  <w:r>
                    <w:rPr>
                      <w:i/>
                      <w:sz w:val="20"/>
                    </w:rPr>
                    <w:t>Pvz., tiesiamas 150 km kelias per X, Y ir Z savivaldybes. 80 km kelio tiesiama per Y savivaldybę, tačiau brangiausia kelio dalis (pvz., dėl estakadų) bus tiesiama Z savivaldybėje. Z savivaldybė – pagrindinė savivaldybė, kurioje įgyvendinamas projektas.</w:t>
                  </w:r>
                </w:p>
                <w:p w:rsidR="00692C12" w:rsidRDefault="00D50A8F">
                  <w:pPr>
                    <w:widowControl w:val="0"/>
                    <w:shd w:val="clear" w:color="auto" w:fill="FFFFFF"/>
                    <w:jc w:val="both"/>
                    <w:rPr>
                      <w:i/>
                      <w:sz w:val="20"/>
                    </w:rPr>
                  </w:pPr>
                  <w:r>
                    <w:rPr>
                      <w:i/>
                      <w:sz w:val="20"/>
                    </w:rPr>
                    <w:t>Pvz., organizuojama 15 seminarų X, Y ir Z savivaldybėse. 10 seminarų organizuojama X savivaldybėje, 2 seminarai – Y savivaldybėje ir 3 – Z savivaldybėje. Didžiausia projekto lėšų dalis buvo skirta Y savivaldybėje organizuojamiems seminarams. Daugiausia seminarų (10) suorganizuota X savivaldybėje, tačiau jie kainavo mažiau nei 2 seminarai, suorganizuoti Y savivaldybėje, todėl didžiausia projekto lėšų dalis buvo skirta Y savivaldybėje organizuojamiems seminarams. Y savivaldybė – pagrindinė savivaldybė, kurioje įgyvendinamas projektas.</w:t>
                  </w:r>
                </w:p>
                <w:p w:rsidR="00692C12" w:rsidRDefault="00D50A8F">
                  <w:pPr>
                    <w:widowControl w:val="0"/>
                    <w:shd w:val="clear" w:color="auto" w:fill="FFFFFF"/>
                    <w:jc w:val="both"/>
                    <w:rPr>
                      <w:i/>
                      <w:sz w:val="20"/>
                    </w:rPr>
                  </w:pPr>
                  <w:r>
                    <w:rPr>
                      <w:i/>
                      <w:sz w:val="20"/>
                    </w:rPr>
                    <w:t>Jeigu pildoma DMS, paspaudus ant savivaldybės įvedimo lauko, dešiniajame šone atsiras rodyklė. Paspaudus ją, išsiskleis pasirinkimo sąrašas. Iš sąrašo pasirenkamas savivaldybės pavadinimas.</w:t>
                  </w:r>
                </w:p>
                <w:p w:rsidR="00692C12" w:rsidRDefault="00D50A8F">
                  <w:pPr>
                    <w:widowControl w:val="0"/>
                    <w:shd w:val="clear" w:color="auto" w:fill="FFFFFF"/>
                    <w:jc w:val="both"/>
                    <w:rPr>
                      <w:i/>
                      <w:sz w:val="20"/>
                    </w:rPr>
                  </w:pPr>
                  <w:r>
                    <w:rPr>
                      <w:i/>
                      <w:sz w:val="20"/>
                    </w:rPr>
                    <w:t xml:space="preserve">Parinkus arba pakeitus apskritį ir nenurodžius jai priklausančios savivaldybės, rodomas klaidos pranešimas. </w:t>
                  </w:r>
                </w:p>
                <w:p w:rsidR="00692C12" w:rsidRDefault="00D50A8F">
                  <w:pPr>
                    <w:widowControl w:val="0"/>
                    <w:shd w:val="clear" w:color="auto" w:fill="FFFFFF"/>
                    <w:jc w:val="both"/>
                    <w:rPr>
                      <w:sz w:val="20"/>
                    </w:rPr>
                  </w:pPr>
                  <w:r>
                    <w:rPr>
                      <w:i/>
                      <w:sz w:val="20"/>
                    </w:rPr>
                    <w:t>Nurodyti privaloma.</w:t>
                  </w:r>
                </w:p>
                <w:p w:rsidR="00692C12" w:rsidRDefault="00692C12">
                  <w:pPr>
                    <w:widowControl w:val="0"/>
                    <w:shd w:val="clear" w:color="auto" w:fill="FFFFFF"/>
                    <w:ind w:firstLine="53"/>
                    <w:rPr>
                      <w:i/>
                      <w:sz w:val="20"/>
                    </w:rPr>
                  </w:pPr>
                </w:p>
              </w:tc>
            </w:tr>
          </w:tbl>
          <w:p w:rsidR="00692C12" w:rsidRDefault="00692C12">
            <w:pPr>
              <w:jc w:val="both"/>
              <w:rPr>
                <w:i/>
                <w:sz w:val="22"/>
                <w:szCs w:val="22"/>
              </w:rPr>
            </w:pPr>
          </w:p>
        </w:tc>
      </w:tr>
      <w:tr w:rsidR="00692C12">
        <w:tc>
          <w:tcPr>
            <w:tcW w:w="817" w:type="dxa"/>
            <w:shd w:val="clear" w:color="auto" w:fill="F2F2F2" w:themeFill="background1" w:themeFillShade="F2"/>
          </w:tcPr>
          <w:p w:rsidR="00692C12" w:rsidRDefault="00D50A8F">
            <w:pPr>
              <w:jc w:val="both"/>
              <w:rPr>
                <w:sz w:val="22"/>
                <w:szCs w:val="22"/>
              </w:rPr>
            </w:pPr>
            <w:r>
              <w:rPr>
                <w:sz w:val="22"/>
                <w:szCs w:val="22"/>
              </w:rPr>
              <w:lastRenderedPageBreak/>
              <w:t>3.4.</w:t>
            </w:r>
          </w:p>
        </w:tc>
        <w:tc>
          <w:tcPr>
            <w:tcW w:w="14033" w:type="dxa"/>
            <w:shd w:val="clear" w:color="auto" w:fill="F2F2F2" w:themeFill="background1" w:themeFillShade="F2"/>
          </w:tcPr>
          <w:p w:rsidR="00692C12" w:rsidRDefault="00D50A8F">
            <w:pPr>
              <w:jc w:val="both"/>
              <w:rPr>
                <w:b/>
                <w:bCs/>
                <w:sz w:val="22"/>
                <w:szCs w:val="22"/>
              </w:rPr>
            </w:pPr>
            <w:r>
              <w:rPr>
                <w:sz w:val="22"/>
                <w:szCs w:val="22"/>
              </w:rPr>
              <w:t xml:space="preserve">Kita (-os) apskritis (-ys) ir savivaldybė (-ės), kuriai (-ioms) tenka dalis projekto lėšų </w:t>
            </w:r>
            <w:r>
              <w:rPr>
                <w:i/>
                <w:sz w:val="22"/>
                <w:szCs w:val="22"/>
              </w:rPr>
              <w:t>(šis papunktis nežymimas, jei projektas įgyvendinamas vienoje savivaldybėje)</w:t>
            </w:r>
          </w:p>
        </w:tc>
      </w:tr>
      <w:tr w:rsidR="00692C12">
        <w:trPr>
          <w:trHeight w:val="7268"/>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692C12">
              <w:trPr>
                <w:trHeight w:val="1158"/>
              </w:trPr>
              <w:tc>
                <w:tcPr>
                  <w:tcW w:w="1163" w:type="pct"/>
                  <w:tcBorders>
                    <w:top w:val="single" w:sz="4" w:space="0" w:color="auto"/>
                    <w:left w:val="single" w:sz="4" w:space="0" w:color="auto"/>
                    <w:bottom w:val="single" w:sz="4" w:space="0" w:color="auto"/>
                    <w:right w:val="single" w:sz="4" w:space="0" w:color="auto"/>
                  </w:tcBorders>
                  <w:shd w:val="clear" w:color="auto" w:fill="E0E0E0"/>
                </w:tcPr>
                <w:p w:rsidR="00692C12" w:rsidRDefault="00D50A8F">
                  <w:pPr>
                    <w:rPr>
                      <w:b/>
                      <w:bCs/>
                      <w:sz w:val="22"/>
                      <w:szCs w:val="22"/>
                    </w:rPr>
                  </w:pPr>
                  <w:r>
                    <w:rPr>
                      <w:b/>
                      <w:bCs/>
                      <w:sz w:val="22"/>
                      <w:szCs w:val="22"/>
                    </w:rPr>
                    <w:t>Apskritis (-ys)</w:t>
                  </w:r>
                </w:p>
              </w:tc>
              <w:tc>
                <w:tcPr>
                  <w:tcW w:w="3837" w:type="pct"/>
                  <w:tcBorders>
                    <w:top w:val="single" w:sz="4" w:space="0" w:color="auto"/>
                    <w:left w:val="single" w:sz="4" w:space="0" w:color="auto"/>
                    <w:bottom w:val="single" w:sz="4" w:space="0" w:color="auto"/>
                    <w:right w:val="single" w:sz="4" w:space="0" w:color="auto"/>
                  </w:tcBorders>
                </w:tcPr>
                <w:p w:rsidR="00692C12" w:rsidRDefault="00D50A8F">
                  <w:pPr>
                    <w:jc w:val="both"/>
                    <w:rPr>
                      <w:bCs/>
                      <w:i/>
                      <w:sz w:val="20"/>
                    </w:rPr>
                  </w:pPr>
                  <w:r>
                    <w:rPr>
                      <w:bCs/>
                      <w:i/>
                      <w:sz w:val="20"/>
                    </w:rPr>
                    <w:t>Nurodoma kita (-os) apskritis (-ys), kuriai (-ioms) tenka dalis projekto lėšų.</w:t>
                  </w:r>
                </w:p>
                <w:p w:rsidR="00692C12" w:rsidRDefault="00D50A8F">
                  <w:pPr>
                    <w:jc w:val="both"/>
                    <w:rPr>
                      <w:bCs/>
                      <w:i/>
                      <w:sz w:val="20"/>
                    </w:rPr>
                  </w:pPr>
                  <w:r>
                    <w:rPr>
                      <w:bCs/>
                      <w:i/>
                      <w:sz w:val="20"/>
                    </w:rPr>
                    <w:t>Jei pildoma DMS, paspaudus ant apskrities įvedimo lauko, dešiniajame šone atsiras rodyklė. Paspaudus ją, išsiskleis pasirinkimo sąrašas. Iš sąrašo pasirenkamas apskrities pavadinimas.</w:t>
                  </w:r>
                </w:p>
                <w:p w:rsidR="00692C12" w:rsidRDefault="00D50A8F">
                  <w:pPr>
                    <w:jc w:val="both"/>
                    <w:rPr>
                      <w:bCs/>
                      <w:i/>
                      <w:sz w:val="20"/>
                    </w:rPr>
                  </w:pPr>
                  <w:r>
                    <w:rPr>
                      <w:bCs/>
                      <w:i/>
                      <w:sz w:val="20"/>
                    </w:rPr>
                    <w:t>Jei reikia pridėti daugiau nei vieną apskritį, spaudžiama „pridėti dar vieną apskritį“.</w:t>
                  </w:r>
                </w:p>
              </w:tc>
            </w:tr>
            <w:tr w:rsidR="00692C12">
              <w:trPr>
                <w:trHeight w:val="5938"/>
              </w:trPr>
              <w:tc>
                <w:tcPr>
                  <w:tcW w:w="1163" w:type="pct"/>
                  <w:tcBorders>
                    <w:top w:val="single" w:sz="4" w:space="0" w:color="auto"/>
                    <w:left w:val="single" w:sz="4" w:space="0" w:color="auto"/>
                    <w:bottom w:val="single" w:sz="4" w:space="0" w:color="auto"/>
                    <w:right w:val="single" w:sz="4" w:space="0" w:color="auto"/>
                  </w:tcBorders>
                  <w:shd w:val="clear" w:color="auto" w:fill="E0E0E0"/>
                </w:tcPr>
                <w:p w:rsidR="00692C12" w:rsidRDefault="00D50A8F">
                  <w:pPr>
                    <w:rPr>
                      <w:bCs/>
                      <w:i/>
                      <w:sz w:val="22"/>
                      <w:szCs w:val="22"/>
                    </w:rPr>
                  </w:pPr>
                  <w:r>
                    <w:rPr>
                      <w:b/>
                      <w:bCs/>
                      <w:sz w:val="22"/>
                      <w:szCs w:val="22"/>
                    </w:rPr>
                    <w:t>Savivaldybė (-ės):</w:t>
                  </w:r>
                </w:p>
              </w:tc>
              <w:tc>
                <w:tcPr>
                  <w:tcW w:w="3837" w:type="pct"/>
                  <w:tcBorders>
                    <w:top w:val="single" w:sz="4" w:space="0" w:color="auto"/>
                    <w:left w:val="single" w:sz="4" w:space="0" w:color="auto"/>
                    <w:bottom w:val="single" w:sz="4" w:space="0" w:color="auto"/>
                    <w:right w:val="single" w:sz="4" w:space="0" w:color="auto"/>
                  </w:tcBorders>
                </w:tcPr>
                <w:p w:rsidR="00692C12" w:rsidRDefault="00D50A8F">
                  <w:pPr>
                    <w:jc w:val="both"/>
                    <w:rPr>
                      <w:bCs/>
                      <w:i/>
                      <w:sz w:val="20"/>
                    </w:rPr>
                  </w:pPr>
                  <w:r>
                    <w:rPr>
                      <w:bCs/>
                      <w:i/>
                      <w:sz w:val="20"/>
                    </w:rPr>
                    <w:t>Nurodoma kita (-os) savivaldybė (-ės), kuriai (-ioms) tenka dalis projekto lėšų.</w:t>
                  </w:r>
                </w:p>
                <w:p w:rsidR="00692C12" w:rsidRDefault="00D50A8F">
                  <w:pPr>
                    <w:jc w:val="both"/>
                    <w:rPr>
                      <w:bCs/>
                      <w:i/>
                      <w:sz w:val="20"/>
                    </w:rPr>
                  </w:pPr>
                  <w:r>
                    <w:rPr>
                      <w:bCs/>
                      <w:i/>
                      <w:sz w:val="20"/>
                    </w:rPr>
                    <w:t>Jei pildoma DMS, pasirenkama iš variantų:</w:t>
                  </w:r>
                </w:p>
                <w:p w:rsidR="00692C12" w:rsidRDefault="00D50A8F">
                  <w:pPr>
                    <w:jc w:val="both"/>
                    <w:rPr>
                      <w:bCs/>
                      <w:i/>
                      <w:sz w:val="20"/>
                    </w:rPr>
                  </w:pPr>
                  <w:r>
                    <w:rPr>
                      <w:bCs/>
                      <w:i/>
                      <w:sz w:val="20"/>
                    </w:rPr>
                    <w:t>- Visos savivaldybės apskrityje. Šis pasirinkimas žymimas, jei dalis projekto lėšų tenka visoms apskrityje esančioms savivaldybėms. Pažymėjus „Visos savivaldybės apskrityje“, skiltyje „Nurodytos savivaldybės“ nurodomos pasirinktos apskrities visos savivaldybės.</w:t>
                  </w:r>
                </w:p>
                <w:p w:rsidR="00692C12" w:rsidRDefault="00D50A8F">
                  <w:pPr>
                    <w:jc w:val="both"/>
                    <w:rPr>
                      <w:bCs/>
                      <w:i/>
                      <w:sz w:val="20"/>
                    </w:rPr>
                  </w:pPr>
                  <w:r>
                    <w:rPr>
                      <w:bCs/>
                      <w:i/>
                      <w:sz w:val="20"/>
                    </w:rPr>
                    <w:t xml:space="preserve">- Konkreti savivaldybė. </w:t>
                  </w:r>
                  <w:r>
                    <w:rPr>
                      <w:i/>
                      <w:sz w:val="20"/>
                    </w:rPr>
                    <w:t>Šiame lauke pažymimos pasirinktos savivaldybės (p</w:t>
                  </w:r>
                  <w:r>
                    <w:rPr>
                      <w:bCs/>
                      <w:i/>
                      <w:sz w:val="20"/>
                    </w:rPr>
                    <w:t>asirenkama iš sąrašo) pagal pasirinktas apskritis</w:t>
                  </w:r>
                  <w:r>
                    <w:rPr>
                      <w:i/>
                      <w:sz w:val="20"/>
                    </w:rPr>
                    <w:t>. Galima pasirinkti daugiau nei vieną savivaldybę:</w:t>
                  </w:r>
                </w:p>
                <w:p w:rsidR="00692C12" w:rsidRDefault="00692C12">
                  <w:pPr>
                    <w:rPr>
                      <w:sz w:val="20"/>
                    </w:rPr>
                  </w:pPr>
                </w:p>
                <w:tbl>
                  <w:tblPr>
                    <w:tblW w:w="0" w:type="auto"/>
                    <w:tblLayout w:type="fixed"/>
                    <w:tblLook w:val="04A0" w:firstRow="1" w:lastRow="0" w:firstColumn="1" w:lastColumn="0" w:noHBand="0" w:noVBand="1"/>
                  </w:tblPr>
                  <w:tblGrid>
                    <w:gridCol w:w="3004"/>
                    <w:gridCol w:w="3004"/>
                    <w:gridCol w:w="3005"/>
                    <w:gridCol w:w="3005"/>
                    <w:gridCol w:w="3005"/>
                    <w:gridCol w:w="3005"/>
                  </w:tblGrid>
                  <w:tr w:rsidR="00692C12">
                    <w:tc>
                      <w:tcPr>
                        <w:tcW w:w="3004" w:type="dxa"/>
                      </w:tcPr>
                      <w:p w:rsidR="00692C12" w:rsidRDefault="00D50A8F">
                        <w:pPr>
                          <w:rPr>
                            <w:sz w:val="20"/>
                          </w:rPr>
                        </w:pPr>
                        <w:r>
                          <w:rPr>
                            <w:sz w:val="20"/>
                          </w:rPr>
                          <w:t>Akmenės rajono</w:t>
                        </w:r>
                      </w:p>
                      <w:p w:rsidR="00692C12" w:rsidRDefault="00D50A8F">
                        <w:pPr>
                          <w:rPr>
                            <w:sz w:val="20"/>
                          </w:rPr>
                        </w:pPr>
                        <w:r>
                          <w:rPr>
                            <w:sz w:val="20"/>
                          </w:rPr>
                          <w:t xml:space="preserve">Alytaus miesto </w:t>
                        </w:r>
                      </w:p>
                      <w:p w:rsidR="00692C12" w:rsidRDefault="00D50A8F">
                        <w:pPr>
                          <w:rPr>
                            <w:sz w:val="20"/>
                          </w:rPr>
                        </w:pPr>
                        <w:r>
                          <w:rPr>
                            <w:sz w:val="20"/>
                          </w:rPr>
                          <w:t>Alytaus rajono</w:t>
                        </w:r>
                      </w:p>
                      <w:p w:rsidR="00692C12" w:rsidRDefault="00D50A8F">
                        <w:pPr>
                          <w:rPr>
                            <w:sz w:val="20"/>
                          </w:rPr>
                        </w:pPr>
                        <w:r>
                          <w:rPr>
                            <w:sz w:val="20"/>
                          </w:rPr>
                          <w:t>Anykščių rajono</w:t>
                        </w:r>
                      </w:p>
                      <w:p w:rsidR="00692C12" w:rsidRDefault="00D50A8F">
                        <w:pPr>
                          <w:rPr>
                            <w:sz w:val="20"/>
                          </w:rPr>
                        </w:pPr>
                        <w:r>
                          <w:rPr>
                            <w:sz w:val="20"/>
                          </w:rPr>
                          <w:t>Birštono</w:t>
                        </w:r>
                      </w:p>
                      <w:p w:rsidR="00692C12" w:rsidRDefault="00D50A8F">
                        <w:pPr>
                          <w:rPr>
                            <w:sz w:val="20"/>
                          </w:rPr>
                        </w:pPr>
                        <w:r>
                          <w:rPr>
                            <w:sz w:val="20"/>
                          </w:rPr>
                          <w:t>Biržų rajono</w:t>
                        </w:r>
                      </w:p>
                      <w:p w:rsidR="00692C12" w:rsidRDefault="00D50A8F">
                        <w:pPr>
                          <w:rPr>
                            <w:sz w:val="20"/>
                          </w:rPr>
                        </w:pPr>
                        <w:r>
                          <w:rPr>
                            <w:sz w:val="20"/>
                          </w:rPr>
                          <w:t>Druskininkų</w:t>
                        </w:r>
                      </w:p>
                      <w:p w:rsidR="00692C12" w:rsidRDefault="00D50A8F">
                        <w:pPr>
                          <w:rPr>
                            <w:sz w:val="20"/>
                          </w:rPr>
                        </w:pPr>
                        <w:r>
                          <w:rPr>
                            <w:sz w:val="20"/>
                          </w:rPr>
                          <w:t>Elektrėnų</w:t>
                        </w:r>
                      </w:p>
                      <w:p w:rsidR="00692C12" w:rsidRDefault="00D50A8F">
                        <w:pPr>
                          <w:rPr>
                            <w:sz w:val="20"/>
                          </w:rPr>
                        </w:pPr>
                        <w:r>
                          <w:rPr>
                            <w:sz w:val="20"/>
                          </w:rPr>
                          <w:t>Ignalinos rajono</w:t>
                        </w:r>
                      </w:p>
                      <w:p w:rsidR="00692C12" w:rsidRDefault="00D50A8F">
                        <w:pPr>
                          <w:rPr>
                            <w:sz w:val="20"/>
                          </w:rPr>
                        </w:pPr>
                        <w:r>
                          <w:rPr>
                            <w:sz w:val="20"/>
                          </w:rPr>
                          <w:t>Jonavos rajono</w:t>
                        </w:r>
                      </w:p>
                      <w:p w:rsidR="00692C12" w:rsidRDefault="00D50A8F">
                        <w:pPr>
                          <w:rPr>
                            <w:sz w:val="20"/>
                          </w:rPr>
                        </w:pPr>
                        <w:r>
                          <w:rPr>
                            <w:sz w:val="20"/>
                          </w:rPr>
                          <w:t>Joniškio rajono</w:t>
                        </w:r>
                      </w:p>
                      <w:p w:rsidR="00692C12" w:rsidRDefault="00D50A8F">
                        <w:pPr>
                          <w:rPr>
                            <w:sz w:val="20"/>
                          </w:rPr>
                        </w:pPr>
                        <w:r>
                          <w:rPr>
                            <w:sz w:val="20"/>
                          </w:rPr>
                          <w:t>Jurbarko rajono</w:t>
                        </w:r>
                      </w:p>
                      <w:p w:rsidR="00692C12" w:rsidRDefault="00D50A8F">
                        <w:pPr>
                          <w:rPr>
                            <w:sz w:val="20"/>
                          </w:rPr>
                        </w:pPr>
                        <w:r>
                          <w:rPr>
                            <w:sz w:val="20"/>
                          </w:rPr>
                          <w:t>Kaišiadorių rajono</w:t>
                        </w:r>
                      </w:p>
                      <w:p w:rsidR="00692C12" w:rsidRDefault="00D50A8F">
                        <w:pPr>
                          <w:rPr>
                            <w:sz w:val="20"/>
                          </w:rPr>
                        </w:pPr>
                        <w:r>
                          <w:rPr>
                            <w:sz w:val="20"/>
                          </w:rPr>
                          <w:t>Kalvarijos</w:t>
                        </w:r>
                      </w:p>
                      <w:p w:rsidR="00692C12" w:rsidRDefault="00D50A8F">
                        <w:pPr>
                          <w:rPr>
                            <w:sz w:val="20"/>
                          </w:rPr>
                        </w:pPr>
                        <w:r>
                          <w:rPr>
                            <w:sz w:val="20"/>
                          </w:rPr>
                          <w:t>Kauno miesto</w:t>
                        </w:r>
                      </w:p>
                      <w:p w:rsidR="00692C12" w:rsidRDefault="00692C12">
                        <w:pPr>
                          <w:rPr>
                            <w:sz w:val="20"/>
                          </w:rPr>
                        </w:pPr>
                      </w:p>
                    </w:tc>
                    <w:tc>
                      <w:tcPr>
                        <w:tcW w:w="3004" w:type="dxa"/>
                      </w:tcPr>
                      <w:p w:rsidR="00692C12" w:rsidRDefault="00D50A8F">
                        <w:pPr>
                          <w:rPr>
                            <w:sz w:val="20"/>
                          </w:rPr>
                        </w:pPr>
                        <w:r>
                          <w:rPr>
                            <w:sz w:val="20"/>
                          </w:rPr>
                          <w:t>Kauno rajono</w:t>
                        </w:r>
                      </w:p>
                      <w:p w:rsidR="00692C12" w:rsidRDefault="00D50A8F">
                        <w:pPr>
                          <w:rPr>
                            <w:sz w:val="20"/>
                          </w:rPr>
                        </w:pPr>
                        <w:r>
                          <w:rPr>
                            <w:sz w:val="20"/>
                          </w:rPr>
                          <w:t>Kazlų Rūdos</w:t>
                        </w:r>
                      </w:p>
                      <w:p w:rsidR="00692C12" w:rsidRDefault="00D50A8F">
                        <w:pPr>
                          <w:rPr>
                            <w:sz w:val="20"/>
                          </w:rPr>
                        </w:pPr>
                        <w:r>
                          <w:rPr>
                            <w:sz w:val="20"/>
                          </w:rPr>
                          <w:t>Kėdainių rajono</w:t>
                        </w:r>
                      </w:p>
                      <w:p w:rsidR="00692C12" w:rsidRDefault="00D50A8F">
                        <w:pPr>
                          <w:rPr>
                            <w:sz w:val="20"/>
                          </w:rPr>
                        </w:pPr>
                        <w:r>
                          <w:rPr>
                            <w:sz w:val="20"/>
                          </w:rPr>
                          <w:t>Kelmės rajono</w:t>
                        </w:r>
                      </w:p>
                      <w:p w:rsidR="00692C12" w:rsidRDefault="00D50A8F">
                        <w:pPr>
                          <w:rPr>
                            <w:sz w:val="20"/>
                          </w:rPr>
                        </w:pPr>
                        <w:r>
                          <w:rPr>
                            <w:sz w:val="20"/>
                          </w:rPr>
                          <w:t>Klaipėdos miesto</w:t>
                        </w:r>
                      </w:p>
                      <w:p w:rsidR="00692C12" w:rsidRDefault="00D50A8F">
                        <w:pPr>
                          <w:rPr>
                            <w:sz w:val="20"/>
                          </w:rPr>
                        </w:pPr>
                        <w:r>
                          <w:rPr>
                            <w:sz w:val="20"/>
                          </w:rPr>
                          <w:t>Klaipėdos rajono</w:t>
                        </w:r>
                      </w:p>
                      <w:p w:rsidR="00692C12" w:rsidRDefault="00D50A8F">
                        <w:pPr>
                          <w:rPr>
                            <w:sz w:val="20"/>
                          </w:rPr>
                        </w:pPr>
                        <w:r>
                          <w:rPr>
                            <w:sz w:val="20"/>
                          </w:rPr>
                          <w:t>Kretingos rajono</w:t>
                        </w:r>
                      </w:p>
                      <w:p w:rsidR="00692C12" w:rsidRDefault="00D50A8F">
                        <w:pPr>
                          <w:rPr>
                            <w:sz w:val="20"/>
                          </w:rPr>
                        </w:pPr>
                        <w:r>
                          <w:rPr>
                            <w:sz w:val="20"/>
                          </w:rPr>
                          <w:t>Kupiškio rajono</w:t>
                        </w:r>
                      </w:p>
                      <w:p w:rsidR="00692C12" w:rsidRDefault="00D50A8F">
                        <w:pPr>
                          <w:rPr>
                            <w:sz w:val="20"/>
                          </w:rPr>
                        </w:pPr>
                        <w:r>
                          <w:rPr>
                            <w:sz w:val="20"/>
                          </w:rPr>
                          <w:t>Lazdijų rajono</w:t>
                        </w:r>
                      </w:p>
                      <w:p w:rsidR="00692C12" w:rsidRDefault="00D50A8F">
                        <w:pPr>
                          <w:rPr>
                            <w:sz w:val="20"/>
                          </w:rPr>
                        </w:pPr>
                        <w:r>
                          <w:rPr>
                            <w:sz w:val="20"/>
                          </w:rPr>
                          <w:t>Marijampolės</w:t>
                        </w:r>
                      </w:p>
                      <w:p w:rsidR="00692C12" w:rsidRDefault="00D50A8F">
                        <w:pPr>
                          <w:rPr>
                            <w:sz w:val="20"/>
                          </w:rPr>
                        </w:pPr>
                        <w:r>
                          <w:rPr>
                            <w:sz w:val="20"/>
                          </w:rPr>
                          <w:t>Mažeikių rajono</w:t>
                        </w:r>
                      </w:p>
                      <w:p w:rsidR="00692C12" w:rsidRDefault="00D50A8F">
                        <w:pPr>
                          <w:rPr>
                            <w:sz w:val="20"/>
                          </w:rPr>
                        </w:pPr>
                        <w:r>
                          <w:rPr>
                            <w:sz w:val="20"/>
                          </w:rPr>
                          <w:t>Molėtų rajono</w:t>
                        </w:r>
                      </w:p>
                      <w:p w:rsidR="00692C12" w:rsidRDefault="00D50A8F">
                        <w:pPr>
                          <w:rPr>
                            <w:sz w:val="20"/>
                          </w:rPr>
                        </w:pPr>
                        <w:r>
                          <w:rPr>
                            <w:sz w:val="20"/>
                          </w:rPr>
                          <w:t>Neringos</w:t>
                        </w:r>
                      </w:p>
                      <w:p w:rsidR="00692C12" w:rsidRDefault="00D50A8F">
                        <w:pPr>
                          <w:rPr>
                            <w:sz w:val="20"/>
                          </w:rPr>
                        </w:pPr>
                        <w:r>
                          <w:rPr>
                            <w:sz w:val="20"/>
                          </w:rPr>
                          <w:t>Pagėgių</w:t>
                        </w:r>
                      </w:p>
                      <w:p w:rsidR="00692C12" w:rsidRDefault="00D50A8F">
                        <w:pPr>
                          <w:rPr>
                            <w:sz w:val="20"/>
                          </w:rPr>
                        </w:pPr>
                        <w:r>
                          <w:rPr>
                            <w:sz w:val="20"/>
                          </w:rPr>
                          <w:t>Pakruojo rajono</w:t>
                        </w:r>
                      </w:p>
                      <w:p w:rsidR="00692C12" w:rsidRDefault="00692C12">
                        <w:pPr>
                          <w:rPr>
                            <w:sz w:val="20"/>
                          </w:rPr>
                        </w:pPr>
                      </w:p>
                    </w:tc>
                    <w:tc>
                      <w:tcPr>
                        <w:tcW w:w="3005" w:type="dxa"/>
                      </w:tcPr>
                      <w:p w:rsidR="00692C12" w:rsidRDefault="00D50A8F">
                        <w:pPr>
                          <w:rPr>
                            <w:sz w:val="20"/>
                          </w:rPr>
                        </w:pPr>
                        <w:r>
                          <w:rPr>
                            <w:sz w:val="20"/>
                          </w:rPr>
                          <w:t>Palangos miesto</w:t>
                        </w:r>
                      </w:p>
                      <w:p w:rsidR="00692C12" w:rsidRDefault="00D50A8F">
                        <w:pPr>
                          <w:rPr>
                            <w:sz w:val="20"/>
                          </w:rPr>
                        </w:pPr>
                        <w:r>
                          <w:rPr>
                            <w:sz w:val="20"/>
                          </w:rPr>
                          <w:t>Panevėžio miesto</w:t>
                        </w:r>
                      </w:p>
                      <w:p w:rsidR="00692C12" w:rsidRDefault="00D50A8F">
                        <w:pPr>
                          <w:rPr>
                            <w:sz w:val="20"/>
                          </w:rPr>
                        </w:pPr>
                        <w:r>
                          <w:rPr>
                            <w:sz w:val="20"/>
                          </w:rPr>
                          <w:t>Panevėžio rajono</w:t>
                        </w:r>
                      </w:p>
                      <w:p w:rsidR="00692C12" w:rsidRDefault="00D50A8F">
                        <w:pPr>
                          <w:rPr>
                            <w:sz w:val="20"/>
                          </w:rPr>
                        </w:pPr>
                        <w:r>
                          <w:rPr>
                            <w:sz w:val="20"/>
                          </w:rPr>
                          <w:t>Pasvalio rajono</w:t>
                        </w:r>
                      </w:p>
                      <w:p w:rsidR="00692C12" w:rsidRDefault="00D50A8F">
                        <w:pPr>
                          <w:rPr>
                            <w:sz w:val="20"/>
                          </w:rPr>
                        </w:pPr>
                        <w:r>
                          <w:rPr>
                            <w:sz w:val="20"/>
                          </w:rPr>
                          <w:t>Plungės rajono</w:t>
                        </w:r>
                      </w:p>
                      <w:p w:rsidR="00692C12" w:rsidRDefault="00D50A8F">
                        <w:pPr>
                          <w:rPr>
                            <w:sz w:val="20"/>
                          </w:rPr>
                        </w:pPr>
                        <w:r>
                          <w:rPr>
                            <w:sz w:val="20"/>
                          </w:rPr>
                          <w:t>Prienų rajono</w:t>
                        </w:r>
                      </w:p>
                      <w:p w:rsidR="00692C12" w:rsidRDefault="00D50A8F">
                        <w:pPr>
                          <w:rPr>
                            <w:sz w:val="20"/>
                          </w:rPr>
                        </w:pPr>
                        <w:r>
                          <w:rPr>
                            <w:sz w:val="20"/>
                          </w:rPr>
                          <w:t>Radviliškio rajono</w:t>
                        </w:r>
                      </w:p>
                      <w:p w:rsidR="00692C12" w:rsidRDefault="00D50A8F">
                        <w:pPr>
                          <w:rPr>
                            <w:sz w:val="20"/>
                          </w:rPr>
                        </w:pPr>
                        <w:r>
                          <w:rPr>
                            <w:sz w:val="20"/>
                          </w:rPr>
                          <w:t>Raseinių rajono</w:t>
                        </w:r>
                      </w:p>
                      <w:p w:rsidR="00692C12" w:rsidRDefault="00D50A8F">
                        <w:pPr>
                          <w:rPr>
                            <w:sz w:val="20"/>
                          </w:rPr>
                        </w:pPr>
                        <w:r>
                          <w:rPr>
                            <w:sz w:val="20"/>
                          </w:rPr>
                          <w:t>Rietavo</w:t>
                        </w:r>
                      </w:p>
                      <w:p w:rsidR="00692C12" w:rsidRDefault="00D50A8F">
                        <w:pPr>
                          <w:rPr>
                            <w:sz w:val="20"/>
                          </w:rPr>
                        </w:pPr>
                        <w:r>
                          <w:rPr>
                            <w:sz w:val="20"/>
                          </w:rPr>
                          <w:t>Rokiškio rajono</w:t>
                        </w:r>
                      </w:p>
                      <w:p w:rsidR="00692C12" w:rsidRDefault="00D50A8F">
                        <w:pPr>
                          <w:rPr>
                            <w:sz w:val="20"/>
                          </w:rPr>
                        </w:pPr>
                        <w:r>
                          <w:rPr>
                            <w:sz w:val="20"/>
                          </w:rPr>
                          <w:t>Skuodo rajono</w:t>
                        </w:r>
                      </w:p>
                      <w:p w:rsidR="00692C12" w:rsidRDefault="00D50A8F">
                        <w:pPr>
                          <w:rPr>
                            <w:sz w:val="20"/>
                          </w:rPr>
                        </w:pPr>
                        <w:r>
                          <w:rPr>
                            <w:sz w:val="20"/>
                          </w:rPr>
                          <w:t>Šakių rajono</w:t>
                        </w:r>
                      </w:p>
                      <w:p w:rsidR="00692C12" w:rsidRDefault="00D50A8F">
                        <w:pPr>
                          <w:rPr>
                            <w:sz w:val="20"/>
                          </w:rPr>
                        </w:pPr>
                        <w:r>
                          <w:rPr>
                            <w:sz w:val="20"/>
                          </w:rPr>
                          <w:t>Šalčininkų rajono</w:t>
                        </w:r>
                      </w:p>
                      <w:p w:rsidR="00692C12" w:rsidRDefault="00D50A8F">
                        <w:pPr>
                          <w:rPr>
                            <w:sz w:val="20"/>
                          </w:rPr>
                        </w:pPr>
                        <w:r>
                          <w:rPr>
                            <w:sz w:val="20"/>
                          </w:rPr>
                          <w:t>Šiaulių miesto</w:t>
                        </w:r>
                      </w:p>
                      <w:p w:rsidR="00692C12" w:rsidRDefault="00D50A8F">
                        <w:pPr>
                          <w:rPr>
                            <w:sz w:val="20"/>
                          </w:rPr>
                        </w:pPr>
                        <w:r>
                          <w:rPr>
                            <w:sz w:val="20"/>
                          </w:rPr>
                          <w:t>Šiaulių rajono</w:t>
                        </w:r>
                      </w:p>
                      <w:p w:rsidR="00692C12" w:rsidRDefault="00692C12">
                        <w:pPr>
                          <w:jc w:val="both"/>
                          <w:rPr>
                            <w:sz w:val="20"/>
                          </w:rPr>
                        </w:pPr>
                      </w:p>
                    </w:tc>
                    <w:tc>
                      <w:tcPr>
                        <w:tcW w:w="3005" w:type="dxa"/>
                      </w:tcPr>
                      <w:p w:rsidR="00692C12" w:rsidRDefault="00D50A8F">
                        <w:pPr>
                          <w:rPr>
                            <w:sz w:val="20"/>
                          </w:rPr>
                        </w:pPr>
                        <w:r>
                          <w:rPr>
                            <w:sz w:val="20"/>
                          </w:rPr>
                          <w:t>Šilalės rajono</w:t>
                        </w:r>
                      </w:p>
                      <w:p w:rsidR="00692C12" w:rsidRDefault="00D50A8F">
                        <w:pPr>
                          <w:rPr>
                            <w:sz w:val="20"/>
                          </w:rPr>
                        </w:pPr>
                        <w:r>
                          <w:rPr>
                            <w:sz w:val="20"/>
                          </w:rPr>
                          <w:t>Šilutės rajono</w:t>
                        </w:r>
                      </w:p>
                      <w:p w:rsidR="00692C12" w:rsidRDefault="00D50A8F">
                        <w:pPr>
                          <w:rPr>
                            <w:sz w:val="20"/>
                          </w:rPr>
                        </w:pPr>
                        <w:r>
                          <w:rPr>
                            <w:sz w:val="20"/>
                          </w:rPr>
                          <w:t>Širvintų rajono</w:t>
                        </w:r>
                      </w:p>
                      <w:p w:rsidR="00692C12" w:rsidRDefault="00D50A8F">
                        <w:pPr>
                          <w:rPr>
                            <w:sz w:val="20"/>
                          </w:rPr>
                        </w:pPr>
                        <w:r>
                          <w:rPr>
                            <w:sz w:val="20"/>
                          </w:rPr>
                          <w:t>Švenčionių rajono</w:t>
                        </w:r>
                      </w:p>
                      <w:p w:rsidR="00692C12" w:rsidRDefault="00D50A8F">
                        <w:pPr>
                          <w:rPr>
                            <w:sz w:val="20"/>
                          </w:rPr>
                        </w:pPr>
                        <w:r>
                          <w:rPr>
                            <w:sz w:val="20"/>
                          </w:rPr>
                          <w:t>Tauragės rajono</w:t>
                        </w:r>
                      </w:p>
                      <w:p w:rsidR="00692C12" w:rsidRDefault="00D50A8F">
                        <w:pPr>
                          <w:rPr>
                            <w:sz w:val="20"/>
                          </w:rPr>
                        </w:pPr>
                        <w:r>
                          <w:rPr>
                            <w:sz w:val="20"/>
                          </w:rPr>
                          <w:t>Telšių rajono</w:t>
                        </w:r>
                      </w:p>
                      <w:p w:rsidR="00692C12" w:rsidRDefault="00D50A8F">
                        <w:pPr>
                          <w:rPr>
                            <w:sz w:val="20"/>
                          </w:rPr>
                        </w:pPr>
                        <w:r>
                          <w:rPr>
                            <w:sz w:val="20"/>
                          </w:rPr>
                          <w:t>Trakų rajono</w:t>
                        </w:r>
                      </w:p>
                      <w:p w:rsidR="00692C12" w:rsidRDefault="00D50A8F">
                        <w:pPr>
                          <w:rPr>
                            <w:sz w:val="20"/>
                          </w:rPr>
                        </w:pPr>
                        <w:r>
                          <w:rPr>
                            <w:sz w:val="20"/>
                          </w:rPr>
                          <w:t>Ukmergės rajono</w:t>
                        </w:r>
                      </w:p>
                      <w:p w:rsidR="00692C12" w:rsidRDefault="00D50A8F">
                        <w:pPr>
                          <w:rPr>
                            <w:sz w:val="20"/>
                          </w:rPr>
                        </w:pPr>
                        <w:r>
                          <w:rPr>
                            <w:sz w:val="20"/>
                          </w:rPr>
                          <w:t>Utenos rajono</w:t>
                        </w:r>
                      </w:p>
                      <w:p w:rsidR="00692C12" w:rsidRDefault="00D50A8F">
                        <w:pPr>
                          <w:rPr>
                            <w:sz w:val="20"/>
                          </w:rPr>
                        </w:pPr>
                        <w:r>
                          <w:rPr>
                            <w:sz w:val="20"/>
                          </w:rPr>
                          <w:t>Varėnos rajono</w:t>
                        </w:r>
                      </w:p>
                      <w:p w:rsidR="00692C12" w:rsidRDefault="00D50A8F">
                        <w:pPr>
                          <w:rPr>
                            <w:sz w:val="20"/>
                          </w:rPr>
                        </w:pPr>
                        <w:r>
                          <w:rPr>
                            <w:sz w:val="20"/>
                          </w:rPr>
                          <w:t>Vilkaviškio rajono</w:t>
                        </w:r>
                      </w:p>
                      <w:p w:rsidR="00692C12" w:rsidRDefault="00D50A8F">
                        <w:pPr>
                          <w:rPr>
                            <w:sz w:val="20"/>
                          </w:rPr>
                        </w:pPr>
                        <w:r>
                          <w:rPr>
                            <w:sz w:val="20"/>
                          </w:rPr>
                          <w:t>Vilniaus miesto</w:t>
                        </w:r>
                      </w:p>
                      <w:p w:rsidR="00692C12" w:rsidRDefault="00D50A8F">
                        <w:pPr>
                          <w:rPr>
                            <w:sz w:val="20"/>
                          </w:rPr>
                        </w:pPr>
                        <w:r>
                          <w:rPr>
                            <w:sz w:val="20"/>
                          </w:rPr>
                          <w:t>Vilniaus rajono</w:t>
                        </w:r>
                      </w:p>
                      <w:p w:rsidR="00692C12" w:rsidRDefault="00D50A8F">
                        <w:pPr>
                          <w:rPr>
                            <w:sz w:val="20"/>
                          </w:rPr>
                        </w:pPr>
                        <w:r>
                          <w:rPr>
                            <w:sz w:val="20"/>
                          </w:rPr>
                          <w:t>Visagino miesto</w:t>
                        </w:r>
                      </w:p>
                      <w:p w:rsidR="00692C12" w:rsidRDefault="00D50A8F">
                        <w:pPr>
                          <w:rPr>
                            <w:sz w:val="20"/>
                          </w:rPr>
                        </w:pPr>
                        <w:r>
                          <w:rPr>
                            <w:sz w:val="20"/>
                          </w:rPr>
                          <w:t>Zarasų rajono</w:t>
                        </w:r>
                      </w:p>
                    </w:tc>
                    <w:tc>
                      <w:tcPr>
                        <w:tcW w:w="3005" w:type="dxa"/>
                      </w:tcPr>
                      <w:p w:rsidR="00692C12" w:rsidRDefault="00692C12">
                        <w:pPr>
                          <w:rPr>
                            <w:sz w:val="20"/>
                          </w:rPr>
                        </w:pPr>
                      </w:p>
                    </w:tc>
                    <w:tc>
                      <w:tcPr>
                        <w:tcW w:w="3005" w:type="dxa"/>
                      </w:tcPr>
                      <w:p w:rsidR="00692C12" w:rsidRDefault="00692C12">
                        <w:pPr>
                          <w:rPr>
                            <w:sz w:val="20"/>
                          </w:rPr>
                        </w:pPr>
                      </w:p>
                    </w:tc>
                  </w:tr>
                </w:tbl>
                <w:p w:rsidR="00692C12" w:rsidRDefault="00692C12">
                  <w:pPr>
                    <w:jc w:val="both"/>
                    <w:rPr>
                      <w:bCs/>
                      <w:i/>
                      <w:sz w:val="20"/>
                    </w:rPr>
                  </w:pPr>
                </w:p>
              </w:tc>
            </w:tr>
          </w:tbl>
          <w:p w:rsidR="00692C12" w:rsidRDefault="00692C12">
            <w:pPr>
              <w:jc w:val="both"/>
              <w:rPr>
                <w:i/>
                <w:sz w:val="22"/>
                <w:szCs w:val="22"/>
              </w:rPr>
            </w:pPr>
          </w:p>
        </w:tc>
      </w:tr>
      <w:tr w:rsidR="00692C12">
        <w:trPr>
          <w:trHeight w:val="346"/>
        </w:trPr>
        <w:tc>
          <w:tcPr>
            <w:tcW w:w="817" w:type="dxa"/>
            <w:shd w:val="clear" w:color="auto" w:fill="F2F2F2" w:themeFill="background1" w:themeFillShade="F2"/>
          </w:tcPr>
          <w:p w:rsidR="00692C12" w:rsidRDefault="00D50A8F">
            <w:pPr>
              <w:spacing w:line="360" w:lineRule="auto"/>
              <w:jc w:val="both"/>
              <w:rPr>
                <w:sz w:val="22"/>
                <w:szCs w:val="22"/>
              </w:rPr>
            </w:pPr>
            <w:r>
              <w:rPr>
                <w:sz w:val="22"/>
                <w:szCs w:val="22"/>
              </w:rPr>
              <w:t>3.5.</w:t>
            </w:r>
          </w:p>
        </w:tc>
        <w:tc>
          <w:tcPr>
            <w:tcW w:w="14033" w:type="dxa"/>
            <w:shd w:val="clear" w:color="auto" w:fill="F2F2F2" w:themeFill="background1" w:themeFillShade="F2"/>
          </w:tcPr>
          <w:p w:rsidR="00692C12" w:rsidRDefault="00D50A8F">
            <w:pPr>
              <w:spacing w:line="360" w:lineRule="auto"/>
              <w:jc w:val="both"/>
              <w:rPr>
                <w:sz w:val="22"/>
                <w:szCs w:val="22"/>
              </w:rPr>
            </w:pPr>
            <w:r>
              <w:rPr>
                <w:sz w:val="22"/>
                <w:szCs w:val="22"/>
              </w:rPr>
              <w:t>Projekto komanda</w:t>
            </w:r>
          </w:p>
        </w:tc>
      </w:tr>
      <w:tr w:rsidR="00692C12">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1987"/>
              <w:gridCol w:w="3643"/>
            </w:tblGrid>
            <w:tr w:rsidR="00692C12">
              <w:trPr>
                <w:trHeight w:val="340"/>
              </w:trPr>
              <w:tc>
                <w:tcPr>
                  <w:tcW w:w="1444" w:type="pct"/>
                  <w:tcBorders>
                    <w:top w:val="single" w:sz="4" w:space="0" w:color="auto"/>
                    <w:left w:val="single" w:sz="4" w:space="0" w:color="auto"/>
                    <w:bottom w:val="single" w:sz="4" w:space="0" w:color="auto"/>
                    <w:right w:val="single" w:sz="4" w:space="0" w:color="auto"/>
                  </w:tcBorders>
                </w:tcPr>
                <w:p w:rsidR="00692C12" w:rsidRDefault="00D50A8F">
                  <w:pPr>
                    <w:rPr>
                      <w:sz w:val="22"/>
                      <w:szCs w:val="22"/>
                    </w:rPr>
                  </w:pPr>
                  <w:r>
                    <w:rPr>
                      <w:sz w:val="22"/>
                      <w:szCs w:val="22"/>
                    </w:rPr>
                    <w:lastRenderedPageBreak/>
                    <w:t>Pareigos įgyvendinant projektą</w:t>
                  </w:r>
                </w:p>
              </w:tc>
              <w:tc>
                <w:tcPr>
                  <w:tcW w:w="1150" w:type="pct"/>
                  <w:tcBorders>
                    <w:top w:val="single" w:sz="4" w:space="0" w:color="auto"/>
                    <w:left w:val="single" w:sz="4" w:space="0" w:color="auto"/>
                    <w:bottom w:val="single" w:sz="4" w:space="0" w:color="auto"/>
                    <w:right w:val="single" w:sz="4" w:space="0" w:color="auto"/>
                  </w:tcBorders>
                </w:tcPr>
                <w:p w:rsidR="00692C12" w:rsidRDefault="00D50A8F">
                  <w:pPr>
                    <w:rPr>
                      <w:b/>
                      <w:sz w:val="22"/>
                      <w:szCs w:val="22"/>
                    </w:rPr>
                  </w:pPr>
                  <w:r>
                    <w:rPr>
                      <w:sz w:val="22"/>
                      <w:szCs w:val="22"/>
                    </w:rPr>
                    <w:t>Vardas, pavardė</w:t>
                  </w:r>
                </w:p>
              </w:tc>
              <w:tc>
                <w:tcPr>
                  <w:tcW w:w="849" w:type="pct"/>
                  <w:tcBorders>
                    <w:top w:val="single" w:sz="4" w:space="0" w:color="auto"/>
                    <w:left w:val="single" w:sz="4" w:space="0" w:color="auto"/>
                    <w:bottom w:val="single" w:sz="4" w:space="0" w:color="auto"/>
                    <w:right w:val="single" w:sz="4" w:space="0" w:color="auto"/>
                  </w:tcBorders>
                </w:tcPr>
                <w:p w:rsidR="00692C12" w:rsidRDefault="00D50A8F">
                  <w:pPr>
                    <w:rPr>
                      <w:b/>
                      <w:sz w:val="22"/>
                      <w:szCs w:val="22"/>
                    </w:rPr>
                  </w:pPr>
                  <w:r>
                    <w:rPr>
                      <w:sz w:val="22"/>
                      <w:szCs w:val="22"/>
                    </w:rPr>
                    <w:t>Struktūrinio padalinio pavadinimas, pareigų pavadinimas</w:t>
                  </w:r>
                </w:p>
              </w:tc>
              <w:tc>
                <w:tcPr>
                  <w:tcW w:w="1557" w:type="pct"/>
                  <w:tcBorders>
                    <w:top w:val="single" w:sz="4" w:space="0" w:color="auto"/>
                    <w:left w:val="single" w:sz="4" w:space="0" w:color="auto"/>
                    <w:bottom w:val="single" w:sz="4" w:space="0" w:color="auto"/>
                    <w:right w:val="single" w:sz="4" w:space="0" w:color="auto"/>
                  </w:tcBorders>
                </w:tcPr>
                <w:p w:rsidR="00692C12" w:rsidRDefault="00D50A8F">
                  <w:pPr>
                    <w:rPr>
                      <w:b/>
                      <w:bCs/>
                      <w:sz w:val="22"/>
                      <w:szCs w:val="22"/>
                    </w:rPr>
                  </w:pPr>
                  <w:r>
                    <w:rPr>
                      <w:sz w:val="22"/>
                      <w:szCs w:val="22"/>
                    </w:rPr>
                    <w:t>Funkcijos ir atsakomybės</w:t>
                  </w:r>
                </w:p>
              </w:tc>
            </w:tr>
            <w:tr w:rsidR="00692C12">
              <w:trPr>
                <w:trHeight w:val="690"/>
              </w:trPr>
              <w:tc>
                <w:tcPr>
                  <w:tcW w:w="5000" w:type="pct"/>
                  <w:gridSpan w:val="4"/>
                  <w:tcBorders>
                    <w:top w:val="single" w:sz="4" w:space="0" w:color="auto"/>
                    <w:left w:val="single" w:sz="4" w:space="0" w:color="auto"/>
                    <w:bottom w:val="single" w:sz="4" w:space="0" w:color="auto"/>
                    <w:right w:val="single" w:sz="4" w:space="0" w:color="auto"/>
                  </w:tcBorders>
                </w:tcPr>
                <w:p w:rsidR="00692C12" w:rsidRDefault="00692C12">
                  <w:pPr>
                    <w:rPr>
                      <w:b/>
                      <w:sz w:val="22"/>
                      <w:szCs w:val="22"/>
                    </w:rPr>
                  </w:pPr>
                </w:p>
                <w:p w:rsidR="00692C12" w:rsidRDefault="00D50A8F">
                  <w:pPr>
                    <w:rPr>
                      <w:b/>
                      <w:sz w:val="22"/>
                      <w:szCs w:val="22"/>
                    </w:rPr>
                  </w:pPr>
                  <w:r>
                    <w:rPr>
                      <w:b/>
                      <w:sz w:val="22"/>
                      <w:szCs w:val="22"/>
                    </w:rPr>
                    <w:t>Projekto komanda:</w:t>
                  </w:r>
                </w:p>
              </w:tc>
            </w:tr>
            <w:tr w:rsidR="00692C12">
              <w:trPr>
                <w:trHeight w:val="340"/>
              </w:trPr>
              <w:tc>
                <w:tcPr>
                  <w:tcW w:w="1444" w:type="pct"/>
                  <w:tcBorders>
                    <w:top w:val="single" w:sz="4" w:space="0" w:color="auto"/>
                    <w:left w:val="single" w:sz="4" w:space="0" w:color="auto"/>
                    <w:bottom w:val="single" w:sz="4" w:space="0" w:color="auto"/>
                    <w:right w:val="single" w:sz="4" w:space="0" w:color="auto"/>
                  </w:tcBorders>
                </w:tcPr>
                <w:p w:rsidR="00692C12" w:rsidRDefault="00D50A8F">
                  <w:pPr>
                    <w:rPr>
                      <w:sz w:val="22"/>
                      <w:szCs w:val="22"/>
                    </w:rPr>
                  </w:pPr>
                  <w:r>
                    <w:rPr>
                      <w:sz w:val="22"/>
                      <w:szCs w:val="22"/>
                    </w:rPr>
                    <w:t>Projekto vadovas</w:t>
                  </w:r>
                </w:p>
              </w:tc>
              <w:tc>
                <w:tcPr>
                  <w:tcW w:w="1150"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849"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1557"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r>
            <w:tr w:rsidR="00692C12">
              <w:trPr>
                <w:trHeight w:val="340"/>
              </w:trPr>
              <w:tc>
                <w:tcPr>
                  <w:tcW w:w="1444" w:type="pct"/>
                  <w:tcBorders>
                    <w:top w:val="single" w:sz="4" w:space="0" w:color="auto"/>
                    <w:left w:val="single" w:sz="4" w:space="0" w:color="auto"/>
                    <w:bottom w:val="single" w:sz="4" w:space="0" w:color="auto"/>
                    <w:right w:val="single" w:sz="4" w:space="0" w:color="auto"/>
                  </w:tcBorders>
                </w:tcPr>
                <w:p w:rsidR="00692C12" w:rsidRDefault="00D50A8F">
                  <w:pPr>
                    <w:rPr>
                      <w:sz w:val="22"/>
                      <w:szCs w:val="22"/>
                    </w:rPr>
                  </w:pPr>
                  <w:r>
                    <w:rPr>
                      <w:sz w:val="22"/>
                      <w:szCs w:val="22"/>
                    </w:rPr>
                    <w:t>Komandos narys</w:t>
                  </w:r>
                </w:p>
              </w:tc>
              <w:tc>
                <w:tcPr>
                  <w:tcW w:w="1150"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849"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1557"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r>
            <w:tr w:rsidR="00692C12">
              <w:trPr>
                <w:trHeight w:val="340"/>
              </w:trPr>
              <w:tc>
                <w:tcPr>
                  <w:tcW w:w="1444" w:type="pct"/>
                  <w:tcBorders>
                    <w:top w:val="single" w:sz="4" w:space="0" w:color="auto"/>
                    <w:left w:val="single" w:sz="4" w:space="0" w:color="auto"/>
                    <w:bottom w:val="single" w:sz="4" w:space="0" w:color="auto"/>
                    <w:right w:val="single" w:sz="4" w:space="0" w:color="auto"/>
                  </w:tcBorders>
                </w:tcPr>
                <w:p w:rsidR="00692C12" w:rsidRDefault="00D50A8F">
                  <w:pPr>
                    <w:rPr>
                      <w:sz w:val="22"/>
                      <w:szCs w:val="22"/>
                    </w:rPr>
                  </w:pPr>
                  <w:r>
                    <w:rPr>
                      <w:sz w:val="22"/>
                      <w:szCs w:val="22"/>
                    </w:rPr>
                    <w:t>Komandos narys</w:t>
                  </w:r>
                </w:p>
              </w:tc>
              <w:tc>
                <w:tcPr>
                  <w:tcW w:w="1150"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849"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c>
                <w:tcPr>
                  <w:tcW w:w="1557" w:type="pct"/>
                  <w:tcBorders>
                    <w:top w:val="single" w:sz="4" w:space="0" w:color="auto"/>
                    <w:left w:val="single" w:sz="4" w:space="0" w:color="auto"/>
                    <w:bottom w:val="single" w:sz="4" w:space="0" w:color="auto"/>
                    <w:right w:val="single" w:sz="4" w:space="0" w:color="auto"/>
                  </w:tcBorders>
                </w:tcPr>
                <w:p w:rsidR="00692C12" w:rsidRDefault="00692C12">
                  <w:pPr>
                    <w:rPr>
                      <w:sz w:val="22"/>
                      <w:szCs w:val="22"/>
                    </w:rPr>
                  </w:pPr>
                </w:p>
              </w:tc>
            </w:tr>
          </w:tbl>
          <w:p w:rsidR="00692C12" w:rsidRDefault="00692C12">
            <w:pPr>
              <w:ind w:left="720"/>
              <w:jc w:val="both"/>
              <w:rPr>
                <w:i/>
                <w:sz w:val="22"/>
                <w:szCs w:val="22"/>
              </w:rPr>
            </w:pPr>
          </w:p>
        </w:tc>
      </w:tr>
      <w:tr w:rsidR="00692C12">
        <w:tc>
          <w:tcPr>
            <w:tcW w:w="817" w:type="dxa"/>
            <w:shd w:val="clear" w:color="auto" w:fill="F2F2F2" w:themeFill="background1" w:themeFillShade="F2"/>
          </w:tcPr>
          <w:p w:rsidR="00692C12" w:rsidRDefault="00D50A8F">
            <w:pPr>
              <w:spacing w:line="360" w:lineRule="auto"/>
              <w:jc w:val="both"/>
              <w:rPr>
                <w:sz w:val="22"/>
                <w:szCs w:val="22"/>
              </w:rPr>
            </w:pPr>
            <w:r>
              <w:rPr>
                <w:sz w:val="22"/>
                <w:szCs w:val="22"/>
              </w:rPr>
              <w:t>3.6.</w:t>
            </w:r>
          </w:p>
        </w:tc>
        <w:tc>
          <w:tcPr>
            <w:tcW w:w="14033" w:type="dxa"/>
            <w:shd w:val="clear" w:color="auto" w:fill="F2F2F2" w:themeFill="background1" w:themeFillShade="F2"/>
          </w:tcPr>
          <w:p w:rsidR="00692C12" w:rsidRDefault="00D50A8F">
            <w:pPr>
              <w:spacing w:line="360" w:lineRule="auto"/>
              <w:jc w:val="both"/>
              <w:rPr>
                <w:sz w:val="22"/>
                <w:szCs w:val="22"/>
              </w:rPr>
            </w:pPr>
            <w:r>
              <w:rPr>
                <w:sz w:val="22"/>
                <w:szCs w:val="22"/>
              </w:rPr>
              <w:t>Partneris (-iai)</w:t>
            </w:r>
          </w:p>
        </w:tc>
      </w:tr>
      <w:tr w:rsidR="00692C12">
        <w:trPr>
          <w:trHeight w:val="661"/>
        </w:trPr>
        <w:tc>
          <w:tcPr>
            <w:tcW w:w="14850" w:type="dxa"/>
            <w:gridSpan w:val="2"/>
            <w:shd w:val="clear" w:color="auto" w:fill="FFFFFF" w:themeFill="background1"/>
          </w:tcPr>
          <w:p w:rsidR="00692C12" w:rsidRDefault="00D50A8F">
            <w:pPr>
              <w:jc w:val="both"/>
              <w:rPr>
                <w:i/>
                <w:sz w:val="20"/>
              </w:rPr>
            </w:pPr>
            <w:r>
              <w:rPr>
                <w:i/>
                <w:sz w:val="20"/>
              </w:rPr>
              <w:t>Šioje dalyje nurodomi partneriai, jei tokie yra: turi būti pagrįstas partnerių pasirinkimas, partnerystės priežastis ir forma, aprašyta, kaip bus dalijamasi atsakomybe įgyvendinant projektą, kokia bus kiekvieno partnerio veikla, kam teks projekto rezultatai ir kas bus atsakingas už tinkamą projekto rezultatų naudojimą ir išsaugojimą.</w:t>
            </w:r>
          </w:p>
        </w:tc>
      </w:tr>
      <w:tr w:rsidR="00692C12">
        <w:tc>
          <w:tcPr>
            <w:tcW w:w="817" w:type="dxa"/>
            <w:shd w:val="clear" w:color="auto" w:fill="F2F2F2" w:themeFill="background1" w:themeFillShade="F2"/>
          </w:tcPr>
          <w:p w:rsidR="00692C12" w:rsidRDefault="00D50A8F">
            <w:pPr>
              <w:spacing w:line="360" w:lineRule="auto"/>
              <w:jc w:val="both"/>
              <w:rPr>
                <w:sz w:val="22"/>
                <w:szCs w:val="22"/>
              </w:rPr>
            </w:pPr>
            <w:r>
              <w:rPr>
                <w:sz w:val="22"/>
                <w:szCs w:val="22"/>
              </w:rPr>
              <w:t>3.7.</w:t>
            </w:r>
          </w:p>
        </w:tc>
        <w:tc>
          <w:tcPr>
            <w:tcW w:w="14033" w:type="dxa"/>
            <w:shd w:val="clear" w:color="auto" w:fill="F2F2F2" w:themeFill="background1" w:themeFillShade="F2"/>
          </w:tcPr>
          <w:p w:rsidR="00692C12" w:rsidRDefault="00D50A8F">
            <w:pPr>
              <w:spacing w:line="360" w:lineRule="auto"/>
              <w:jc w:val="both"/>
              <w:rPr>
                <w:sz w:val="22"/>
                <w:szCs w:val="22"/>
              </w:rPr>
            </w:pPr>
            <w:r>
              <w:rPr>
                <w:sz w:val="22"/>
                <w:szCs w:val="22"/>
              </w:rPr>
              <w:t>Matomumas ir informavimas</w:t>
            </w:r>
          </w:p>
        </w:tc>
      </w:tr>
      <w:tr w:rsidR="00692C12">
        <w:trPr>
          <w:trHeight w:val="1265"/>
        </w:trPr>
        <w:tc>
          <w:tcPr>
            <w:tcW w:w="14850" w:type="dxa"/>
            <w:gridSpan w:val="2"/>
            <w:shd w:val="clear" w:color="auto" w:fill="FFFFFF" w:themeFill="background1"/>
          </w:tcPr>
          <w:p w:rsidR="00692C12" w:rsidRDefault="00D50A8F">
            <w:pPr>
              <w:jc w:val="both"/>
              <w:rPr>
                <w:i/>
                <w:sz w:val="20"/>
              </w:rPr>
            </w:pPr>
            <w:r>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692C12">
              <w:trPr>
                <w:trHeight w:val="23"/>
              </w:trPr>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C12" w:rsidRDefault="00D50A8F">
                  <w:pPr>
                    <w:jc w:val="center"/>
                    <w:rPr>
                      <w:b/>
                      <w:sz w:val="22"/>
                      <w:szCs w:val="22"/>
                    </w:rPr>
                  </w:pPr>
                  <w:r>
                    <w:rPr>
                      <w:b/>
                      <w:sz w:val="22"/>
                      <w:szCs w:val="22"/>
                    </w:rPr>
                    <w:t>Projekto matomumo ir informavimo apie projektą priemonė (-ės)</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C12" w:rsidRDefault="00D50A8F">
                  <w:pPr>
                    <w:jc w:val="center"/>
                    <w:rPr>
                      <w:b/>
                      <w:sz w:val="22"/>
                      <w:szCs w:val="22"/>
                    </w:rPr>
                  </w:pPr>
                  <w:r>
                    <w:rPr>
                      <w:b/>
                      <w:sz w:val="22"/>
                      <w:szCs w:val="22"/>
                    </w:rPr>
                    <w:t>Taikoma</w:t>
                  </w:r>
                </w:p>
              </w:tc>
              <w:tc>
                <w:tcPr>
                  <w:tcW w:w="92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92C12" w:rsidRDefault="00D50A8F">
                  <w:pPr>
                    <w:jc w:val="center"/>
                    <w:rPr>
                      <w:b/>
                      <w:sz w:val="22"/>
                      <w:szCs w:val="22"/>
                    </w:rPr>
                  </w:pPr>
                  <w:r>
                    <w:rPr>
                      <w:b/>
                      <w:sz w:val="22"/>
                      <w:szCs w:val="22"/>
                    </w:rPr>
                    <w:t>Aprašymas</w:t>
                  </w:r>
                </w:p>
              </w:tc>
            </w:tr>
            <w:tr w:rsidR="00692C12">
              <w:trPr>
                <w:trHeight w:val="414"/>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418"/>
                    </w:tabs>
                    <w:jc w:val="both"/>
                    <w:rPr>
                      <w:sz w:val="22"/>
                      <w:szCs w:val="22"/>
                    </w:rPr>
                  </w:pPr>
                  <w:r>
                    <w:rPr>
                      <w:sz w:val="22"/>
                      <w:szCs w:val="22"/>
                      <w:lang w:val="en-US"/>
                    </w:rPr>
                    <w:t>3.7.</w:t>
                  </w:r>
                  <w:r>
                    <w:rPr>
                      <w:sz w:val="22"/>
                      <w:szCs w:val="22"/>
                    </w:rPr>
                    <w:t xml:space="preserve">1. Projekto aprašymas pagrindinėje interneto svetainėje (jei tokia yra). Terminas ‒ 20 darbo dienų nuo projekto sutarties pasirašymo dienos. </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2"/>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iCs/>
                      <w:sz w:val="20"/>
                    </w:rPr>
                  </w:pPr>
                  <w:r>
                    <w:rPr>
                      <w:i/>
                      <w:sz w:val="20"/>
                    </w:rPr>
                    <w:t xml:space="preserve">Žymima „Taikoma“, jei projekto vykdytojas, partneris, jungtinio projekto (toliau – JP) projekto vykdytojas turi interneto svetainę. </w:t>
                  </w:r>
                  <w:r>
                    <w:rPr>
                      <w:i/>
                      <w:iCs/>
                      <w:sz w:val="20"/>
                    </w:rPr>
                    <w:t xml:space="preserve">Nurodomas interneto svetainės ar konkretaus tinklalapio adresas (nuoroda) ir trumpas šios projekto matomumo ir informavimo apie projektą priemonės aprašymas. Per 20 darbo dienų nuo projekto sutarties pasirašymo </w:t>
                  </w:r>
                  <w:r>
                    <w:rPr>
                      <w:i/>
                      <w:sz w:val="20"/>
                    </w:rPr>
                    <w:t>ar nuo informacijos dėl paraiškos finansuoti JP projektą patvirtinimo gavimo</w:t>
                  </w:r>
                  <w:r>
                    <w:rPr>
                      <w:i/>
                      <w:iCs/>
                      <w:sz w:val="20"/>
                    </w:rPr>
                    <w:t xml:space="preserve"> dienos pagrindinėje projekto vykdytojo, partnerio, JP projekto vykdytojo interneto svetainėje (jeigu yra) skelbiamas projekto aprašymas, apibūdinant projektu sprendžiamą problemą ir projekto tikslą, aprašant suplanuotas projekto veiklas (poveikles), pristatant suplanuotus rezultatus ir informuojant apie Europos Sąjungos finansavimą. </w:t>
                  </w:r>
                </w:p>
                <w:p w:rsidR="00692C12" w:rsidRDefault="00692C12">
                  <w:pPr>
                    <w:rPr>
                      <w:sz w:val="10"/>
                      <w:szCs w:val="10"/>
                    </w:rPr>
                  </w:pPr>
                </w:p>
                <w:p w:rsidR="00692C12" w:rsidRDefault="00D50A8F">
                  <w:pPr>
                    <w:tabs>
                      <w:tab w:val="left" w:pos="851"/>
                      <w:tab w:val="left" w:pos="1418"/>
                    </w:tabs>
                    <w:spacing w:line="259" w:lineRule="auto"/>
                    <w:jc w:val="both"/>
                    <w:rPr>
                      <w:i/>
                      <w:sz w:val="20"/>
                    </w:rPr>
                  </w:pPr>
                  <w:r>
                    <w:rPr>
                      <w:i/>
                      <w:sz w:val="20"/>
                    </w:rPr>
                    <w:t xml:space="preserve">Šalia projekto aprašymo pateikiama spalvota (jei tokios techninės galimybės yra) Europos Sąjungos emblema su šalia emblemos rašomu teiginiu „Finansuoja </w:t>
                  </w:r>
                  <w:r>
                    <w:rPr>
                      <w:i/>
                      <w:sz w:val="20"/>
                      <w:shd w:val="clear" w:color="auto" w:fill="FFFFFF"/>
                    </w:rPr>
                    <w:t>Europos Sąjunga</w:t>
                  </w:r>
                  <w:r>
                    <w:rPr>
                      <w:i/>
                      <w:sz w:val="20"/>
                    </w:rPr>
                    <w:t xml:space="preserve">“ (kai projektas100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p>
                <w:p w:rsidR="00692C12" w:rsidRDefault="00D50A8F">
                  <w:pPr>
                    <w:jc w:val="both"/>
                    <w:rPr>
                      <w:i/>
                      <w:sz w:val="20"/>
                    </w:rPr>
                  </w:pPr>
                  <w:r>
                    <w:rPr>
                      <w:i/>
                      <w:sz w:val="20"/>
                    </w:rPr>
                    <w:t xml:space="preserve">Projekto aprašymas interneto svetainėje ar tinklalapyje turi būti aiškiai matomas bent iki projekto pabaigos dienos (ilgalaikiam matomumui užtikrinti naujienų rubrika projekto aprašymui skelbti nėra tinkama). Projekto </w:t>
                  </w:r>
                  <w:r>
                    <w:rPr>
                      <w:i/>
                      <w:sz w:val="20"/>
                    </w:rPr>
                    <w:lastRenderedPageBreak/>
                    <w:t>aprašymas turi būti pateiktas svetainės ar tinklalapio lange (pvz., PDF formato dokumento nuoroda nėra tinkama, nebent dėl techninių tinklalapio apribojimų toks aprašymo skelbimas būtų vienintelė išeitis).</w:t>
                  </w:r>
                </w:p>
                <w:p w:rsidR="00692C12" w:rsidRDefault="00692C12">
                  <w:pPr>
                    <w:jc w:val="both"/>
                    <w:rPr>
                      <w:i/>
                      <w:sz w:val="20"/>
                    </w:rPr>
                  </w:pPr>
                </w:p>
                <w:p w:rsidR="00692C12" w:rsidRDefault="00D50A8F">
                  <w:pPr>
                    <w:jc w:val="both"/>
                    <w:rPr>
                      <w:i/>
                      <w:sz w:val="20"/>
                    </w:rPr>
                  </w:pPr>
                  <w:r>
                    <w:rPr>
                      <w:i/>
                      <w:sz w:val="20"/>
                    </w:rPr>
                    <w:t>Galimas simbolių skaičius – 300. Nurodyti privaloma, jei pažymėta „Taikoma“.</w:t>
                  </w:r>
                </w:p>
              </w:tc>
            </w:tr>
            <w:tr w:rsidR="00692C12">
              <w:trPr>
                <w:trHeight w:val="1122"/>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418"/>
                    </w:tabs>
                    <w:spacing w:line="259" w:lineRule="auto"/>
                    <w:jc w:val="both"/>
                    <w:rPr>
                      <w:sz w:val="22"/>
                      <w:szCs w:val="22"/>
                    </w:rPr>
                  </w:pPr>
                  <w:r>
                    <w:rPr>
                      <w:sz w:val="22"/>
                      <w:szCs w:val="22"/>
                    </w:rPr>
                    <w:lastRenderedPageBreak/>
                    <w:t>3.7.2. Projekto viešinimas socialiniuose tinkluose. Terminas ‒ 20 darbo dienų nuo projekto sutarties pasirašymo dienos</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2"/>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418"/>
                    </w:tabs>
                    <w:spacing w:line="259" w:lineRule="auto"/>
                    <w:jc w:val="both"/>
                    <w:rPr>
                      <w:i/>
                      <w:iCs/>
                      <w:sz w:val="20"/>
                    </w:rPr>
                  </w:pPr>
                  <w:r>
                    <w:rPr>
                      <w:i/>
                      <w:iCs/>
                      <w:sz w:val="20"/>
                    </w:rPr>
                    <w:t>Pasirinkus „Taikoma“</w:t>
                  </w:r>
                  <w:r>
                    <w:rPr>
                      <w:rFonts w:ascii="inherit" w:hAnsi="inherit"/>
                      <w:sz w:val="22"/>
                      <w:szCs w:val="22"/>
                      <w:shd w:val="clear" w:color="auto" w:fill="FFFFFF"/>
                    </w:rPr>
                    <w:t xml:space="preserve"> </w:t>
                  </w:r>
                  <w:r>
                    <w:rPr>
                      <w:i/>
                      <w:iCs/>
                      <w:sz w:val="20"/>
                    </w:rPr>
                    <w:t xml:space="preserve">nurodomas socialinio tinklo (ar tinklų) pavadinimas, konkrečios paskyros pavadinimas (jei jau žinomas), pateikiama konkreti nuoroda (jei jau žinoma) ir trumpas šios matomumo ir informavimo priemonės aprašymas. </w:t>
                  </w:r>
                </w:p>
                <w:p w:rsidR="00692C12" w:rsidRDefault="00D50A8F">
                  <w:pPr>
                    <w:tabs>
                      <w:tab w:val="left" w:pos="851"/>
                      <w:tab w:val="left" w:pos="1418"/>
                    </w:tabs>
                    <w:spacing w:line="259" w:lineRule="auto"/>
                    <w:jc w:val="both"/>
                    <w:rPr>
                      <w:i/>
                      <w:iCs/>
                      <w:sz w:val="20"/>
                    </w:rPr>
                  </w:pPr>
                  <w:r>
                    <w:rPr>
                      <w:i/>
                      <w:iCs/>
                      <w:sz w:val="20"/>
                    </w:rPr>
                    <w:t xml:space="preserve">Priemonė turi būti įgyvendinta per 20 darbo dienų nuo projekto sutarties pasirašymo </w:t>
                  </w:r>
                  <w:r>
                    <w:rPr>
                      <w:i/>
                      <w:sz w:val="20"/>
                    </w:rPr>
                    <w:t>ar nuo informacijos dėl paraiškos finansuoti JP projektą patvirtinimo gavimo</w:t>
                  </w:r>
                  <w:r>
                    <w:rPr>
                      <w:i/>
                      <w:iCs/>
                      <w:sz w:val="20"/>
                    </w:rPr>
                    <w:t xml:space="preserve"> dienos.</w:t>
                  </w:r>
                </w:p>
                <w:p w:rsidR="00692C12" w:rsidRDefault="00D50A8F">
                  <w:pPr>
                    <w:tabs>
                      <w:tab w:val="left" w:pos="851"/>
                      <w:tab w:val="left" w:pos="1418"/>
                    </w:tabs>
                    <w:jc w:val="both"/>
                    <w:rPr>
                      <w:i/>
                      <w:sz w:val="20"/>
                    </w:rPr>
                  </w:pPr>
                  <w:r>
                    <w:rPr>
                      <w:i/>
                      <w:iCs/>
                      <w:sz w:val="20"/>
                    </w:rPr>
                    <w:t>Tikslinė auditorija turi būti informuota apie Europos Sąjungos finansavimą nurodant visą pavadinimą „Europos Sąjunga</w:t>
                  </w:r>
                  <w:r>
                    <w:rPr>
                      <w:i/>
                      <w:iCs/>
                      <w:sz w:val="22"/>
                      <w:szCs w:val="22"/>
                    </w:rPr>
                    <w:t xml:space="preserve">“, </w:t>
                  </w:r>
                  <w:r>
                    <w:rPr>
                      <w:i/>
                      <w:iCs/>
                      <w:sz w:val="20"/>
                    </w:rPr>
                    <w:t>kai naudojamas finansavimo šaltinį nurodantis atitinkamas teiginys</w:t>
                  </w:r>
                  <w:r>
                    <w:rPr>
                      <w:i/>
                      <w:sz w:val="20"/>
                    </w:rPr>
                    <w:t xml:space="preserve"> „Finansuoja </w:t>
                  </w:r>
                  <w:r>
                    <w:rPr>
                      <w:i/>
                      <w:sz w:val="20"/>
                      <w:shd w:val="clear" w:color="auto" w:fill="FFFFFF"/>
                    </w:rPr>
                    <w:t>Europos Sąjunga</w:t>
                  </w:r>
                  <w:r>
                    <w:rPr>
                      <w:i/>
                      <w:sz w:val="20"/>
                    </w:rPr>
                    <w:t xml:space="preserve">“ (kai projektas 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r>
                    <w:rPr>
                      <w:i/>
                      <w:sz w:val="22"/>
                      <w:szCs w:val="22"/>
                    </w:rPr>
                    <w:t xml:space="preserve"> </w:t>
                  </w:r>
                  <w:r>
                    <w:rPr>
                      <w:i/>
                      <w:sz w:val="20"/>
                    </w:rPr>
                    <w:t>Jei techninės galimybės leidžia, šalia atitinkamo teiginio turi būti panaudota spalvota ES emblema.</w:t>
                  </w:r>
                </w:p>
                <w:p w:rsidR="00692C12" w:rsidRDefault="00D50A8F">
                  <w:pPr>
                    <w:tabs>
                      <w:tab w:val="left" w:pos="851"/>
                      <w:tab w:val="left" w:pos="1418"/>
                    </w:tabs>
                    <w:jc w:val="both"/>
                    <w:rPr>
                      <w:i/>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418"/>
                    </w:tabs>
                    <w:spacing w:line="259" w:lineRule="auto"/>
                    <w:jc w:val="both"/>
                    <w:rPr>
                      <w:sz w:val="22"/>
                      <w:szCs w:val="22"/>
                    </w:rPr>
                  </w:pPr>
                  <w:r>
                    <w:rPr>
                      <w:sz w:val="22"/>
                      <w:szCs w:val="22"/>
                    </w:rPr>
                    <w:t xml:space="preserve">3.7.3. 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widowControl w:val="0"/>
                    <w:shd w:val="clear" w:color="auto" w:fill="FFFFFF"/>
                    <w:jc w:val="center"/>
                    <w:rPr>
                      <w:b/>
                      <w:sz w:val="22"/>
                      <w:szCs w:val="22"/>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418"/>
                    </w:tabs>
                    <w:spacing w:line="259" w:lineRule="auto"/>
                    <w:jc w:val="both"/>
                    <w:rPr>
                      <w:i/>
                      <w:iCs/>
                      <w:sz w:val="20"/>
                    </w:rPr>
                  </w:pPr>
                  <w:r>
                    <w:rPr>
                      <w:i/>
                      <w:iCs/>
                      <w:sz w:val="20"/>
                    </w:rPr>
                    <w:t xml:space="preserve">Pasirinkus „Taikoma“, nurodomas vietos, kurioje bus iškabintas neskaitmeninis plakatas, adresas ir pateikiamas trumpas šios projekto matomumo ir informavimo apie projektą priemonės aprašymas. Per 20 darbo dienų nuo projekto sutarties pasirašymovisuomenei gerai matomoje vietoje (pvz., prie įėjimo į pastatą ar organizacijos vestibiulyje) reikia pakabinti bent vieną spausdintą ne mažesnį nei A3 formato pranešimą (plakatą), kuriame pateikiama informacija apie projektą (įtraukiant projekto pavadinimo santrumpą, projekto tikslą ir planuojamas veiklas (poveikles) bei rezultatus) ir paskelbiama apie Europos Sąjungos finansavimą. </w:t>
                  </w:r>
                </w:p>
                <w:p w:rsidR="00692C12" w:rsidRDefault="00D50A8F">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rsidR="00692C12" w:rsidRDefault="00692C12">
                  <w:pPr>
                    <w:rPr>
                      <w:sz w:val="10"/>
                      <w:szCs w:val="10"/>
                    </w:rPr>
                  </w:pPr>
                </w:p>
                <w:p w:rsidR="00692C12" w:rsidRDefault="00D50A8F">
                  <w:pPr>
                    <w:tabs>
                      <w:tab w:val="left" w:pos="851"/>
                      <w:tab w:val="left" w:pos="1418"/>
                    </w:tabs>
                    <w:spacing w:line="259" w:lineRule="auto"/>
                    <w:jc w:val="both"/>
                    <w:rPr>
                      <w:i/>
                      <w:iCs/>
                      <w:sz w:val="20"/>
                    </w:rPr>
                  </w:pPr>
                  <w:r>
                    <w:rPr>
                      <w:i/>
                      <w:iCs/>
                      <w:sz w:val="20"/>
                    </w:rPr>
                    <w:t>Plakato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projektas finansuojamas 2021‒2027 metų Europos Sąjungos fondų lėšomis ir Ekonomikos gaivinimo ir atsparumo didinimo priemonės lėšomis arba Ekonomikos gaivinimo ir atsparumo didinimo priemonės lėšomis).</w:t>
                  </w:r>
                </w:p>
                <w:p w:rsidR="00692C12" w:rsidRDefault="00D50A8F">
                  <w:pPr>
                    <w:tabs>
                      <w:tab w:val="left" w:pos="851"/>
                      <w:tab w:val="left" w:pos="1418"/>
                    </w:tabs>
                    <w:jc w:val="both"/>
                    <w:rPr>
                      <w:i/>
                      <w:iCs/>
                      <w:sz w:val="20"/>
                    </w:rPr>
                  </w:pPr>
                  <w:r>
                    <w:rPr>
                      <w:i/>
                      <w:iCs/>
                      <w:sz w:val="20"/>
                    </w:rPr>
                    <w:t>Projekto plakatas turi būti aiškiai matomas bent iki projekto užbaigimo dienos.</w:t>
                  </w:r>
                </w:p>
                <w:p w:rsidR="00692C12" w:rsidRDefault="00692C12">
                  <w:pPr>
                    <w:ind w:firstLine="53"/>
                    <w:jc w:val="both"/>
                    <w:rPr>
                      <w:i/>
                      <w:iCs/>
                      <w:sz w:val="20"/>
                    </w:rPr>
                  </w:pPr>
                </w:p>
                <w:p w:rsidR="00692C12" w:rsidRDefault="00D50A8F">
                  <w:pPr>
                    <w:tabs>
                      <w:tab w:val="left" w:pos="851"/>
                      <w:tab w:val="left" w:pos="1418"/>
                    </w:tabs>
                    <w:jc w:val="both"/>
                    <w:rPr>
                      <w:i/>
                      <w:iCs/>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125"/>
                      <w:tab w:val="left" w:pos="1275"/>
                      <w:tab w:val="left" w:pos="1418"/>
                    </w:tabs>
                    <w:ind w:left="96"/>
                    <w:jc w:val="both"/>
                    <w:rPr>
                      <w:sz w:val="22"/>
                      <w:szCs w:val="22"/>
                    </w:rPr>
                  </w:pPr>
                  <w:r>
                    <w:rPr>
                      <w:sz w:val="22"/>
                      <w:szCs w:val="22"/>
                    </w:rPr>
                    <w:t xml:space="preserve">3.7.4. Projekto pristatymas skaitmeniniame ekrane (ne mažesniame kaip A3 formato) matomoje vietoje. Terminas ‒ 20 darbo dienų </w:t>
                  </w:r>
                  <w:r>
                    <w:rPr>
                      <w:sz w:val="22"/>
                      <w:szCs w:val="22"/>
                    </w:rPr>
                    <w:lastRenderedPageBreak/>
                    <w:t>nuo projekto sutarties pasirašymo dienos (arba taikoma PĮP 3.7.3 papunktyje nurodyta projekto matomumo ir informavimo apie projektą priemonė).</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2"/>
                    </w:rPr>
                  </w:pPr>
                  <w:r>
                    <w:rPr>
                      <w:rFonts w:ascii="Wingdings" w:hAnsi="Wingdings" w:cs="Wingdings"/>
                      <w:sz w:val="22"/>
                      <w:szCs w:val="24"/>
                    </w:rPr>
                    <w:lastRenderedPageBreak/>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iCs/>
                      <w:sz w:val="20"/>
                    </w:rPr>
                  </w:pPr>
                  <w:r>
                    <w:rPr>
                      <w:i/>
                      <w:iCs/>
                      <w:sz w:val="20"/>
                    </w:rPr>
                    <w:t>Pasirinkus „Taikoma“</w:t>
                  </w:r>
                  <w:r>
                    <w:rPr>
                      <w:i/>
                      <w:iCs/>
                      <w:sz w:val="22"/>
                      <w:szCs w:val="22"/>
                    </w:rPr>
                    <w:t>,</w:t>
                  </w:r>
                  <w:r>
                    <w:rPr>
                      <w:i/>
                      <w:iCs/>
                      <w:sz w:val="20"/>
                    </w:rPr>
                    <w:t xml:space="preserve"> nurodomas vietos, kurioje bus pakabintas skaitmeninis ekranas, adresas ir pateikiamas trumpas šios projekto matomumo ir informavimo apie projektą priemonės aprašymas. Per 20 darbo dienų nuo projekto sutarties pasirašymovisuomenei gerai matomoje vietoje (pvz., prie įėjimo į pastatą ar organizacijos </w:t>
                  </w:r>
                  <w:r>
                    <w:rPr>
                      <w:i/>
                      <w:iCs/>
                      <w:sz w:val="20"/>
                    </w:rPr>
                    <w:lastRenderedPageBreak/>
                    <w:t xml:space="preserve">vestibiulyje) reikia pakabinti ar skelbti bent vieną rodomą elektroninį ne mažesnį nei A3 formato pranešimą, kuriame pateikiama informacija apie projektą (įtraukiant projekto pavadinimo santrumpą, projekto tikslą ir planuojamas veiklas (poveikles) bei rezultatus) ir paskelbiama apie Europos Sąjungos finansavimą. </w:t>
                  </w:r>
                </w:p>
                <w:p w:rsidR="00692C12" w:rsidRDefault="00692C12">
                  <w:pPr>
                    <w:rPr>
                      <w:sz w:val="10"/>
                      <w:szCs w:val="10"/>
                    </w:rPr>
                  </w:pPr>
                </w:p>
                <w:p w:rsidR="00692C12" w:rsidRDefault="00D50A8F">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rsidR="00692C12" w:rsidRDefault="00692C12">
                  <w:pPr>
                    <w:rPr>
                      <w:sz w:val="10"/>
                      <w:szCs w:val="10"/>
                    </w:rPr>
                  </w:pPr>
                </w:p>
                <w:p w:rsidR="00692C12" w:rsidRDefault="00D50A8F">
                  <w:pPr>
                    <w:spacing w:line="259" w:lineRule="auto"/>
                    <w:jc w:val="both"/>
                    <w:rPr>
                      <w:i/>
                      <w:iCs/>
                      <w:sz w:val="20"/>
                    </w:rPr>
                  </w:pPr>
                  <w:r>
                    <w:rPr>
                      <w:i/>
                      <w:iCs/>
                      <w:sz w:val="20"/>
                    </w:rPr>
                    <w:t>Pranešimo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rsidR="00692C12" w:rsidRDefault="00692C12">
                  <w:pPr>
                    <w:rPr>
                      <w:sz w:val="10"/>
                      <w:szCs w:val="10"/>
                    </w:rPr>
                  </w:pPr>
                </w:p>
                <w:p w:rsidR="00692C12" w:rsidRDefault="00D50A8F">
                  <w:pPr>
                    <w:tabs>
                      <w:tab w:val="left" w:pos="851"/>
                      <w:tab w:val="left" w:pos="1418"/>
                    </w:tabs>
                    <w:jc w:val="both"/>
                    <w:rPr>
                      <w:i/>
                      <w:iCs/>
                      <w:sz w:val="20"/>
                    </w:rPr>
                  </w:pPr>
                  <w:r>
                    <w:rPr>
                      <w:i/>
                      <w:iCs/>
                      <w:sz w:val="20"/>
                    </w:rPr>
                    <w:t>Pranešimas apie projektą skaitmeniniame ekrane turi būti aiškiai matomas ir rodomas bent iki projekto užbaigimo dienos.</w:t>
                  </w:r>
                </w:p>
                <w:p w:rsidR="00692C12" w:rsidRDefault="00D50A8F">
                  <w:pPr>
                    <w:tabs>
                      <w:tab w:val="left" w:pos="851"/>
                      <w:tab w:val="left" w:pos="1418"/>
                    </w:tabs>
                    <w:jc w:val="both"/>
                    <w:rPr>
                      <w:i/>
                      <w:iCs/>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jc w:val="both"/>
                    <w:rPr>
                      <w:sz w:val="22"/>
                      <w:szCs w:val="22"/>
                    </w:rPr>
                  </w:pPr>
                  <w:r>
                    <w:rPr>
                      <w:sz w:val="22"/>
                      <w:szCs w:val="22"/>
                    </w:rPr>
                    <w:lastRenderedPageBreak/>
                    <w:t>3.7.5. Nuolatinės informacinės lentelės pakabinimas 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2"/>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jc w:val="both"/>
                    <w:rPr>
                      <w:i/>
                      <w:iCs/>
                      <w:sz w:val="20"/>
                    </w:rPr>
                  </w:pPr>
                  <w:r>
                    <w:rPr>
                      <w:i/>
                      <w:iCs/>
                      <w:sz w:val="20"/>
                    </w:rPr>
                    <w:t>Privaloma pažymėti „Taikoma“, jei projektas finansuojamas:</w:t>
                  </w:r>
                </w:p>
                <w:p w:rsidR="00692C12" w:rsidRDefault="00692C12">
                  <w:pPr>
                    <w:jc w:val="both"/>
                    <w:rPr>
                      <w:i/>
                      <w:iCs/>
                      <w:sz w:val="22"/>
                      <w:szCs w:val="22"/>
                    </w:rPr>
                  </w:pPr>
                </w:p>
                <w:p w:rsidR="00692C12" w:rsidRDefault="00D50A8F">
                  <w:pPr>
                    <w:spacing w:line="259" w:lineRule="auto"/>
                    <w:jc w:val="both"/>
                    <w:rPr>
                      <w:i/>
                      <w:sz w:val="20"/>
                    </w:rPr>
                  </w:pPr>
                  <w:r>
                    <w:rPr>
                      <w:i/>
                      <w:sz w:val="20"/>
                    </w:rPr>
                    <w:t>a) ERPF, Sanglaudos fondo ar Ekonomikos gaivinimo ir atsparumo didinimo priemonės lėšomis ir jo visos išlaidos viršija 500 000 eurų (netaikomi PĮP 3.7.3 ir 3.7.4 papunkčiuose nurodyti reikalavimai);</w:t>
                  </w:r>
                </w:p>
                <w:p w:rsidR="00692C12" w:rsidRDefault="00692C12">
                  <w:pPr>
                    <w:rPr>
                      <w:sz w:val="14"/>
                      <w:szCs w:val="14"/>
                    </w:rPr>
                  </w:pPr>
                </w:p>
                <w:p w:rsidR="00692C12" w:rsidRDefault="00D50A8F">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rsidR="00692C12" w:rsidRDefault="00692C12">
                  <w:pPr>
                    <w:rPr>
                      <w:sz w:val="14"/>
                      <w:szCs w:val="14"/>
                    </w:rPr>
                  </w:pPr>
                </w:p>
                <w:p w:rsidR="00692C12" w:rsidRDefault="00D50A8F">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pakabinama patvari, nuolatinė informacinė lentelė, kurioje pateikiama informacija apie projektą, įtraukiant projekto pavadinimo santrumpą, projekto tikslą ir pateikiant spalvotą (jei techninės galimybės leidžia) Europos Sąjungos emblemą su teiginiu „Finansuoja Europos Sąjunga“ (kai projektas100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rsidR="00692C12" w:rsidRDefault="00692C12">
                  <w:pPr>
                    <w:rPr>
                      <w:sz w:val="14"/>
                      <w:szCs w:val="14"/>
                    </w:rPr>
                  </w:pPr>
                </w:p>
                <w:p w:rsidR="00692C12" w:rsidRDefault="00D50A8F">
                  <w:pPr>
                    <w:jc w:val="both"/>
                    <w:rPr>
                      <w:i/>
                      <w:sz w:val="20"/>
                    </w:rPr>
                  </w:pPr>
                  <w:r>
                    <w:rPr>
                      <w:i/>
                      <w:sz w:val="20"/>
                    </w:rPr>
                    <w:t xml:space="preserve">Pateikiamas trumpas šios projekto matomumo ir informavimo apie projektą priemonės aprašymas. </w:t>
                  </w:r>
                </w:p>
                <w:p w:rsidR="00692C12" w:rsidRDefault="00D50A8F">
                  <w:pPr>
                    <w:jc w:val="both"/>
                    <w:rPr>
                      <w:i/>
                      <w:iCs/>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51"/>
                      <w:tab w:val="left" w:pos="1155"/>
                      <w:tab w:val="left" w:pos="1418"/>
                    </w:tabs>
                    <w:jc w:val="both"/>
                    <w:rPr>
                      <w:sz w:val="22"/>
                      <w:szCs w:val="22"/>
                    </w:rPr>
                  </w:pPr>
                  <w:r>
                    <w:rPr>
                      <w:sz w:val="22"/>
                      <w:szCs w:val="22"/>
                    </w:rPr>
                    <w:t xml:space="preserve">3.7.6. Nuolatinio informacinio stendo pastatymas matomoje vietoje. Terminas ‒ kai tik fizinių (materialių) investicijų projekto </w:t>
                  </w:r>
                  <w:r>
                    <w:rPr>
                      <w:sz w:val="22"/>
                      <w:szCs w:val="22"/>
                    </w:rPr>
                    <w:lastRenderedPageBreak/>
                    <w:t>veikla pradedama vykdyti ar sumontuojama nupirkta įranga (ir (arba) taikoma PĮP 3.7.5 papunktyje nurodyta projekto matomumo ir informavimo apie projektą priemonė).</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rFonts w:ascii="Wingdings" w:hAnsi="Wingdings" w:cs="Wingdings"/>
                      <w:sz w:val="22"/>
                      <w:szCs w:val="24"/>
                    </w:rPr>
                  </w:pPr>
                  <w:r>
                    <w:rPr>
                      <w:rFonts w:ascii="Wingdings" w:hAnsi="Wingdings" w:cs="Wingdings"/>
                      <w:sz w:val="22"/>
                      <w:szCs w:val="24"/>
                    </w:rPr>
                    <w:lastRenderedPageBreak/>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jc w:val="both"/>
                    <w:rPr>
                      <w:i/>
                      <w:iCs/>
                      <w:sz w:val="20"/>
                    </w:rPr>
                  </w:pPr>
                  <w:r>
                    <w:rPr>
                      <w:i/>
                      <w:iCs/>
                      <w:sz w:val="20"/>
                    </w:rPr>
                    <w:t>Privaloma pažymėti „Taikoma“  jeigu projektas finansuojamas:</w:t>
                  </w:r>
                </w:p>
                <w:p w:rsidR="00692C12" w:rsidRDefault="00692C12">
                  <w:pPr>
                    <w:jc w:val="both"/>
                    <w:rPr>
                      <w:i/>
                      <w:iCs/>
                      <w:sz w:val="22"/>
                      <w:szCs w:val="22"/>
                    </w:rPr>
                  </w:pPr>
                </w:p>
                <w:p w:rsidR="00692C12" w:rsidRDefault="00D50A8F">
                  <w:pPr>
                    <w:spacing w:line="259" w:lineRule="auto"/>
                    <w:jc w:val="both"/>
                    <w:rPr>
                      <w:i/>
                      <w:sz w:val="20"/>
                    </w:rPr>
                  </w:pPr>
                  <w:r>
                    <w:rPr>
                      <w:i/>
                      <w:sz w:val="20"/>
                    </w:rPr>
                    <w:t xml:space="preserve">a) ERPF, Sanglaudos fondo ar Ekonomikos gaivinimo ir atsparumo didinimo priemonės lėšomis ir jo visos </w:t>
                  </w:r>
                  <w:r>
                    <w:rPr>
                      <w:i/>
                      <w:sz w:val="20"/>
                    </w:rPr>
                    <w:lastRenderedPageBreak/>
                    <w:t>išlaidos viršija 500 000 eurų (netaikomi PĮP 3.7.3 ir 3.7.4 papunkčiuose nurodyti reikalavimai);</w:t>
                  </w:r>
                </w:p>
                <w:p w:rsidR="00692C12" w:rsidRDefault="00692C12">
                  <w:pPr>
                    <w:rPr>
                      <w:sz w:val="14"/>
                      <w:szCs w:val="14"/>
                    </w:rPr>
                  </w:pPr>
                </w:p>
                <w:p w:rsidR="00692C12" w:rsidRDefault="00D50A8F">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rsidR="00692C12" w:rsidRDefault="00692C12">
                  <w:pPr>
                    <w:rPr>
                      <w:sz w:val="14"/>
                      <w:szCs w:val="14"/>
                    </w:rPr>
                  </w:pPr>
                </w:p>
                <w:p w:rsidR="00692C12" w:rsidRDefault="00D50A8F">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pastatomas patvarus nuolatinis informacinis stendas, kuriame pateikiama informacija apie projektą, įtraukiant projekto pavadinimo santrumpą, projekto tikslą ir pateikiant spalvotą (jei techninės galimybės leidžia) Europos Sąjungos emblemą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rsidR="00692C12" w:rsidRDefault="00692C12">
                  <w:pPr>
                    <w:rPr>
                      <w:sz w:val="14"/>
                      <w:szCs w:val="14"/>
                    </w:rPr>
                  </w:pPr>
                </w:p>
                <w:p w:rsidR="00692C12" w:rsidRDefault="00D50A8F">
                  <w:pPr>
                    <w:jc w:val="both"/>
                    <w:rPr>
                      <w:i/>
                      <w:sz w:val="20"/>
                    </w:rPr>
                  </w:pPr>
                  <w:r>
                    <w:rPr>
                      <w:i/>
                      <w:sz w:val="20"/>
                    </w:rPr>
                    <w:t xml:space="preserve">Pateikiamas trumpas šios projekto matomumo ir informavimo apie projektą priemonės aprašymas. </w:t>
                  </w:r>
                </w:p>
                <w:p w:rsidR="00692C12" w:rsidRDefault="00D50A8F">
                  <w:pPr>
                    <w:jc w:val="both"/>
                    <w:rPr>
                      <w:i/>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tabs>
                      <w:tab w:val="left" w:pos="806"/>
                    </w:tabs>
                    <w:jc w:val="both"/>
                    <w:rPr>
                      <w:sz w:val="22"/>
                      <w:szCs w:val="22"/>
                    </w:rPr>
                  </w:pPr>
                  <w:r>
                    <w:rPr>
                      <w:sz w:val="22"/>
                      <w:szCs w:val="22"/>
                    </w:rPr>
                    <w:lastRenderedPageBreak/>
                    <w:t xml:space="preserve">3.7.7. Strateginės svarbos projekto komunikacinio renginio organizavimas ar kitos komunikacinės veiklos vykdymas (arba taikoma PĮP 3.7.8 papunktyje nurodyta projekto matomumo ir informavimo apie projektą priemonė). </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rFonts w:ascii="Wingdings" w:hAnsi="Wingdings" w:cs="Wingdings"/>
                      <w:sz w:val="22"/>
                      <w:szCs w:val="24"/>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sz w:val="20"/>
                    </w:rPr>
                  </w:pPr>
                  <w:r>
                    <w:rPr>
                      <w:i/>
                      <w:sz w:val="20"/>
                    </w:rPr>
                    <w:t xml:space="preserve">Žymima „Taikoma“, kai projektas yra strateginės svarbos. </w:t>
                  </w:r>
                </w:p>
                <w:p w:rsidR="00692C12" w:rsidRDefault="00692C12">
                  <w:pPr>
                    <w:rPr>
                      <w:sz w:val="10"/>
                      <w:szCs w:val="10"/>
                    </w:rPr>
                  </w:pPr>
                </w:p>
                <w:p w:rsidR="00692C12" w:rsidRDefault="00D50A8F">
                  <w:pPr>
                    <w:spacing w:line="259" w:lineRule="auto"/>
                    <w:jc w:val="both"/>
                    <w:rPr>
                      <w:i/>
                      <w:iCs/>
                      <w:sz w:val="20"/>
                    </w:rPr>
                  </w:pPr>
                  <w:r>
                    <w:rPr>
                      <w:i/>
                      <w:iCs/>
                      <w:sz w:val="20"/>
                    </w:rPr>
                    <w:t>Įgyvendinant strateginės svarbos projektą, nepriklausomai nuo jo vertės, privaloma surengti komunikacinį renginį ar įvykdyti kitą komunikacijos veiklą, laiku (rekomenduojama prieš 2–3 mėnesius) įtraukiant Europos Komisijos ir vadovaujančiosios institucijos atstovus.</w:t>
                  </w:r>
                </w:p>
                <w:p w:rsidR="00692C12" w:rsidRDefault="00692C12">
                  <w:pPr>
                    <w:rPr>
                      <w:sz w:val="10"/>
                      <w:szCs w:val="10"/>
                    </w:rPr>
                  </w:pPr>
                </w:p>
                <w:p w:rsidR="00692C12" w:rsidRDefault="00D50A8F">
                  <w:pPr>
                    <w:jc w:val="both"/>
                    <w:rPr>
                      <w:i/>
                      <w:sz w:val="20"/>
                    </w:rPr>
                  </w:pPr>
                  <w:r>
                    <w:rPr>
                      <w:i/>
                      <w:sz w:val="20"/>
                    </w:rPr>
                    <w:t xml:space="preserve">Pateikiamas trumpas šios projekto matomumo ir informavimo apie projektą priemonės aprašymas. </w:t>
                  </w:r>
                </w:p>
                <w:p w:rsidR="00692C12" w:rsidRDefault="00D50A8F">
                  <w:pPr>
                    <w:jc w:val="both"/>
                    <w:rPr>
                      <w:i/>
                      <w:sz w:val="20"/>
                    </w:rPr>
                  </w:pPr>
                  <w:r>
                    <w:rPr>
                      <w:i/>
                      <w:sz w:val="20"/>
                    </w:rPr>
                    <w:t>Galimas simbolių skaičius – 300. Nurodyti privaloma, jei pažymėta „Taikoma“.</w:t>
                  </w:r>
                </w:p>
              </w:tc>
            </w:tr>
            <w:tr w:rsidR="00692C12">
              <w:trPr>
                <w:trHeight w:val="1844"/>
              </w:trPr>
              <w:tc>
                <w:tcPr>
                  <w:tcW w:w="4248" w:type="dxa"/>
                  <w:tcBorders>
                    <w:top w:val="single" w:sz="4" w:space="0" w:color="auto"/>
                    <w:left w:val="single" w:sz="4" w:space="0" w:color="auto"/>
                    <w:bottom w:val="single" w:sz="4" w:space="0" w:color="auto"/>
                    <w:right w:val="single" w:sz="4" w:space="0" w:color="auto"/>
                  </w:tcBorders>
                </w:tcPr>
                <w:p w:rsidR="00692C12" w:rsidRDefault="00D50A8F">
                  <w:pPr>
                    <w:jc w:val="both"/>
                    <w:rPr>
                      <w:sz w:val="22"/>
                      <w:szCs w:val="22"/>
                    </w:rPr>
                  </w:pPr>
                  <w:r>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4"/>
                    </w:rPr>
                  </w:pPr>
                  <w:r>
                    <w:rPr>
                      <w:rFonts w:ascii="Wingdings" w:hAnsi="Wingdings" w:cs="Wingdings"/>
                      <w:sz w:val="22"/>
                      <w:szCs w:val="24"/>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sz w:val="20"/>
                    </w:rPr>
                  </w:pPr>
                  <w:r>
                    <w:rPr>
                      <w:i/>
                      <w:sz w:val="20"/>
                    </w:rPr>
                    <w:t xml:space="preserve">Žymima „Taikoma“ įgyvendinant projektą, kurio bendra vertė viršija 10 000 000 eurų. </w:t>
                  </w:r>
                </w:p>
                <w:p w:rsidR="00692C12" w:rsidRDefault="00692C12">
                  <w:pPr>
                    <w:rPr>
                      <w:sz w:val="10"/>
                      <w:szCs w:val="10"/>
                    </w:rPr>
                  </w:pPr>
                </w:p>
                <w:p w:rsidR="00692C12" w:rsidRDefault="00D50A8F">
                  <w:pPr>
                    <w:spacing w:line="259" w:lineRule="auto"/>
                    <w:jc w:val="both"/>
                    <w:rPr>
                      <w:i/>
                      <w:iCs/>
                      <w:sz w:val="20"/>
                    </w:rPr>
                  </w:pPr>
                  <w:r>
                    <w:rPr>
                      <w:i/>
                      <w:iCs/>
                      <w:sz w:val="20"/>
                    </w:rPr>
                    <w:t>Įgyvendinant projektą, kurio visos išlaidos viršija 10 000 000 eurų, privaloma surengti komunikacinį renginį ar įvykdyti kitą komunikacijos veiklą, laiku (rekomenduojama prieš 2–3 mėnesius) įtraukiant Europos Komisijos ir vadovaujančiosios institucijos atstovus.</w:t>
                  </w:r>
                </w:p>
                <w:p w:rsidR="00692C12" w:rsidRDefault="00692C12">
                  <w:pPr>
                    <w:rPr>
                      <w:sz w:val="10"/>
                      <w:szCs w:val="10"/>
                    </w:rPr>
                  </w:pPr>
                </w:p>
                <w:p w:rsidR="00692C12" w:rsidRDefault="00D50A8F">
                  <w:pPr>
                    <w:jc w:val="both"/>
                    <w:rPr>
                      <w:i/>
                      <w:sz w:val="20"/>
                    </w:rPr>
                  </w:pPr>
                  <w:r>
                    <w:rPr>
                      <w:i/>
                      <w:sz w:val="20"/>
                    </w:rPr>
                    <w:t xml:space="preserve">Pateikiamas trumpas šios projekto matomumo ir informavimo apie projektą priemonės aprašymas. </w:t>
                  </w:r>
                </w:p>
                <w:p w:rsidR="00692C12" w:rsidRDefault="00D50A8F">
                  <w:pPr>
                    <w:jc w:val="both"/>
                    <w:rPr>
                      <w:i/>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jc w:val="both"/>
                    <w:rPr>
                      <w:sz w:val="22"/>
                      <w:szCs w:val="22"/>
                    </w:rPr>
                  </w:pPr>
                  <w:r>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4"/>
                    </w:rPr>
                  </w:pPr>
                  <w:r>
                    <w:rPr>
                      <w:rFonts w:ascii="Wingdings" w:hAnsi="Wingdings" w:cs="Wingdings"/>
                      <w:sz w:val="22"/>
                      <w:szCs w:val="22"/>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sz w:val="20"/>
                    </w:rPr>
                  </w:pPr>
                  <w:r>
                    <w:rPr>
                      <w:i/>
                      <w:sz w:val="20"/>
                    </w:rPr>
                    <w:t>Žymima „Taikoma“</w:t>
                  </w:r>
                  <w:r>
                    <w:rPr>
                      <w:i/>
                      <w:sz w:val="22"/>
                      <w:szCs w:val="22"/>
                    </w:rPr>
                    <w:t>,</w:t>
                  </w:r>
                  <w:r>
                    <w:rPr>
                      <w:i/>
                      <w:iCs/>
                      <w:sz w:val="20"/>
                    </w:rPr>
                    <w:t xml:space="preserve"> </w:t>
                  </w:r>
                  <w:r>
                    <w:rPr>
                      <w:i/>
                      <w:sz w:val="20"/>
                    </w:rPr>
                    <w:t>kai vykdomos kitos projekto matomumo ir informavimo apie projektą (veiklą ar poveiklę) komunikacijos veiklos (pvz., straipsnyje internete apie projekto problemą ir jos sprendimo būdus paminimas projektas ir minimas to projekto finansavimo šaltinis panaudojant Europos Sąjungos emblemą su atitinkamu teiginiu arba organizuojamas seminaras ir seminaro dalyviams skirtoje renginio programoje panaudojama Europos Sąjungos emblema ir šalia jos nurodomas atitinkamas teiginys).</w:t>
                  </w:r>
                </w:p>
                <w:p w:rsidR="00692C12" w:rsidRDefault="00692C12">
                  <w:pPr>
                    <w:rPr>
                      <w:sz w:val="10"/>
                      <w:szCs w:val="10"/>
                    </w:rPr>
                  </w:pPr>
                </w:p>
                <w:p w:rsidR="00692C12" w:rsidRDefault="00D50A8F">
                  <w:pPr>
                    <w:spacing w:line="259" w:lineRule="auto"/>
                    <w:jc w:val="both"/>
                    <w:rPr>
                      <w:i/>
                      <w:iCs/>
                      <w:sz w:val="20"/>
                    </w:rPr>
                  </w:pPr>
                  <w:r>
                    <w:rPr>
                      <w:i/>
                      <w:iCs/>
                      <w:sz w:val="20"/>
                    </w:rPr>
                    <w:t>Visose komunikavimo priemonėse, susijusiose su projektu, ir tikslinei auditorijai (visuomenė; projekto dalyviai ir kt.) skirtuose dokumentuose (seminaro programoje arba dalyvių registracijos sąraše; seminaro dalyvio pažymėjime; galutinėje vertinimo ataskaitoje ir kt.) turi būti komunikuojamas Europos Sąjungos finansavimas (t. y. naudojama Europos Sąjungos emblema ir nurodomas atitinkamas teiginys).</w:t>
                  </w:r>
                  <w:r>
                    <w:rPr>
                      <w:rFonts w:ascii="inherit" w:hAnsi="inherit"/>
                      <w:sz w:val="20"/>
                      <w:shd w:val="clear" w:color="auto" w:fill="FFFFFF"/>
                    </w:rPr>
                    <w:t xml:space="preserve"> </w:t>
                  </w:r>
                </w:p>
                <w:p w:rsidR="00692C12" w:rsidRDefault="00692C12">
                  <w:pPr>
                    <w:rPr>
                      <w:sz w:val="10"/>
                      <w:szCs w:val="10"/>
                    </w:rPr>
                  </w:pPr>
                </w:p>
                <w:p w:rsidR="00692C12" w:rsidRDefault="00D50A8F">
                  <w:pPr>
                    <w:spacing w:line="259" w:lineRule="auto"/>
                    <w:jc w:val="both"/>
                    <w:rPr>
                      <w:i/>
                      <w:sz w:val="20"/>
                    </w:rPr>
                  </w:pPr>
                  <w:r>
                    <w:rPr>
                      <w:i/>
                      <w:sz w:val="20"/>
                    </w:rPr>
                    <w:t xml:space="preserve">Dokumentuose ar kitoje medžiagoje, naudojamoje išorinės komunikacijos veiklose, renginiuose, susijusiuose su projekto įgyvendinimu, įtraukiant visuomenę, kitą tikslinę auditoriją ar konkrečius dalyvius, kuriems projekto veiklos turės poveikį, ir nepažeidžiant lygių galimybių visiems ir nediskriminavimo principo, aiškiai pateikiama informacija apie Europos Sąjungos finansavimą, naudojant Europos Sąjungos emblemą ir šalia jos nurodant teiginį „Finansuoja Europos Sąjunga“ (kai projektas 100 procentų finansuojamas </w:t>
                  </w:r>
                  <w:r>
                    <w:rPr>
                      <w:bCs/>
                      <w:i/>
                      <w:sz w:val="20"/>
                    </w:rPr>
                    <w:t>2021–2027 metų</w:t>
                  </w:r>
                  <w:r>
                    <w:rPr>
                      <w:b/>
                      <w:bCs/>
                      <w:i/>
                      <w:sz w:val="20"/>
                    </w:rPr>
                    <w:t xml:space="preserve">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w:t>
                  </w:r>
                  <w:r>
                    <w:rPr>
                      <w:i/>
                      <w:sz w:val="20"/>
                    </w:rPr>
                    <w:t>NextGenerationEU</w:t>
                  </w:r>
                  <w:r>
                    <w:rPr>
                      <w:i/>
                      <w:sz w:val="20"/>
                      <w:shd w:val="clear" w:color="auto" w:fill="FFFFFF"/>
                    </w:rPr>
                    <w:t xml:space="preserve">“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 xml:space="preserve">Ekonomikos gaivinimo ir atsparumo didinimo priemonės lėšomis). </w:t>
                  </w:r>
                </w:p>
                <w:p w:rsidR="00692C12" w:rsidRDefault="00692C12">
                  <w:pPr>
                    <w:rPr>
                      <w:sz w:val="10"/>
                      <w:szCs w:val="10"/>
                    </w:rPr>
                  </w:pPr>
                </w:p>
                <w:p w:rsidR="00692C12" w:rsidRDefault="00D50A8F">
                  <w:pPr>
                    <w:jc w:val="both"/>
                    <w:rPr>
                      <w:i/>
                      <w:sz w:val="20"/>
                    </w:rPr>
                  </w:pPr>
                  <w:r>
                    <w:rPr>
                      <w:i/>
                      <w:sz w:val="20"/>
                    </w:rPr>
                    <w:t xml:space="preserve">Pateikiamas trumpas šios projekto matomumo ir informavimo apie projektą priemonės aprašymas. </w:t>
                  </w:r>
                </w:p>
                <w:p w:rsidR="00692C12" w:rsidRDefault="00D50A8F">
                  <w:pPr>
                    <w:jc w:val="both"/>
                    <w:rPr>
                      <w:i/>
                      <w:sz w:val="20"/>
                    </w:rPr>
                  </w:pPr>
                  <w:r>
                    <w:rPr>
                      <w:i/>
                      <w:sz w:val="20"/>
                    </w:rPr>
                    <w:t>Galimas simbolių skaičius – 300. Nurodyti privaloma, jei pažymėta „Taikoma“.</w:t>
                  </w:r>
                </w:p>
              </w:tc>
            </w:tr>
            <w:tr w:rsidR="00692C12">
              <w:trPr>
                <w:trHeight w:val="23"/>
              </w:trPr>
              <w:tc>
                <w:tcPr>
                  <w:tcW w:w="4248" w:type="dxa"/>
                  <w:tcBorders>
                    <w:top w:val="single" w:sz="4" w:space="0" w:color="auto"/>
                    <w:left w:val="single" w:sz="4" w:space="0" w:color="auto"/>
                    <w:bottom w:val="single" w:sz="4" w:space="0" w:color="auto"/>
                    <w:right w:val="single" w:sz="4" w:space="0" w:color="auto"/>
                  </w:tcBorders>
                </w:tcPr>
                <w:p w:rsidR="00692C12" w:rsidRDefault="00D50A8F">
                  <w:pPr>
                    <w:jc w:val="both"/>
                    <w:rPr>
                      <w:sz w:val="20"/>
                    </w:rPr>
                  </w:pPr>
                  <w:r>
                    <w:rPr>
                      <w:sz w:val="22"/>
                      <w:szCs w:val="22"/>
                    </w:rPr>
                    <w:lastRenderedPageBreak/>
                    <w:t>3.7.10. Kitų komunikacinių, informacinių, Europos Sąjungos finansavimo matomumą ir skaidrumą didinančių veiklų vykdymas (</w:t>
                  </w:r>
                  <w:r>
                    <w:rPr>
                      <w:i/>
                      <w:sz w:val="22"/>
                      <w:szCs w:val="22"/>
                    </w:rPr>
                    <w:t>papildoma priemonė</w:t>
                  </w:r>
                  <w:r>
                    <w:rPr>
                      <w:sz w:val="22"/>
                      <w:szCs w:val="22"/>
                    </w:rPr>
                    <w:t>).</w:t>
                  </w:r>
                </w:p>
              </w:tc>
              <w:tc>
                <w:tcPr>
                  <w:tcW w:w="9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sz w:val="22"/>
                      <w:szCs w:val="22"/>
                    </w:rPr>
                  </w:pPr>
                  <w:r>
                    <w:rPr>
                      <w:rFonts w:ascii="Wingdings" w:hAnsi="Wingdings" w:cs="Wingdings"/>
                      <w:sz w:val="21"/>
                      <w:szCs w:val="21"/>
                    </w:rPr>
                    <w:t></w:t>
                  </w:r>
                </w:p>
              </w:tc>
              <w:tc>
                <w:tcPr>
                  <w:tcW w:w="9214" w:type="dxa"/>
                  <w:tcBorders>
                    <w:top w:val="single" w:sz="4" w:space="0" w:color="auto"/>
                    <w:left w:val="single" w:sz="4" w:space="0" w:color="auto"/>
                    <w:bottom w:val="single" w:sz="4" w:space="0" w:color="auto"/>
                    <w:right w:val="single" w:sz="4" w:space="0" w:color="auto"/>
                  </w:tcBorders>
                </w:tcPr>
                <w:p w:rsidR="00692C12" w:rsidRDefault="00D50A8F">
                  <w:pPr>
                    <w:spacing w:line="259" w:lineRule="auto"/>
                    <w:jc w:val="both"/>
                    <w:rPr>
                      <w:i/>
                      <w:iCs/>
                      <w:sz w:val="20"/>
                    </w:rPr>
                  </w:pPr>
                  <w:r>
                    <w:rPr>
                      <w:i/>
                      <w:iCs/>
                      <w:sz w:val="20"/>
                    </w:rPr>
                    <w:t>Prireikus nurodomos kitos projekto vykdytojo pasirinktos vykdyti papildomos projekto matomumo ir informavimo apie projektą veiklos, nurodytos priemonės apraše. Gali būti sukurtos papildomos eilutės, jeigu numatoma daugiau nei viena projekto matomumo ir informavimo apie projektą veikla. Galimas simbolių skaičius – 300.</w:t>
                  </w:r>
                </w:p>
                <w:p w:rsidR="00692C12" w:rsidRDefault="00692C12">
                  <w:pPr>
                    <w:rPr>
                      <w:sz w:val="10"/>
                      <w:szCs w:val="10"/>
                    </w:rPr>
                  </w:pPr>
                </w:p>
                <w:p w:rsidR="00692C12" w:rsidRDefault="00D50A8F">
                  <w:pPr>
                    <w:jc w:val="both"/>
                    <w:rPr>
                      <w:i/>
                      <w:sz w:val="20"/>
                    </w:rPr>
                  </w:pPr>
                  <w:r>
                    <w:rPr>
                      <w:i/>
                      <w:sz w:val="20"/>
                    </w:rPr>
                    <w:t>Pateikiamas trumpas šios papildomos projekto matomumo ir informavimo apie projektą priemonės aprašymas.</w:t>
                  </w:r>
                </w:p>
                <w:p w:rsidR="00692C12" w:rsidRDefault="00D50A8F">
                  <w:pPr>
                    <w:jc w:val="both"/>
                    <w:rPr>
                      <w:i/>
                      <w:sz w:val="20"/>
                    </w:rPr>
                  </w:pPr>
                  <w:r>
                    <w:rPr>
                      <w:i/>
                      <w:sz w:val="20"/>
                    </w:rPr>
                    <w:t xml:space="preserve">Galimas simbolių skaičius – 300. </w:t>
                  </w:r>
                </w:p>
              </w:tc>
            </w:tr>
          </w:tbl>
          <w:p w:rsidR="00692C12" w:rsidRDefault="00692C12">
            <w:pPr>
              <w:jc w:val="both"/>
              <w:rPr>
                <w:i/>
                <w:sz w:val="22"/>
                <w:szCs w:val="22"/>
              </w:rPr>
            </w:pPr>
          </w:p>
        </w:tc>
      </w:tr>
      <w:tr w:rsidR="00692C12">
        <w:tc>
          <w:tcPr>
            <w:tcW w:w="817" w:type="dxa"/>
            <w:shd w:val="clear" w:color="auto" w:fill="F2F2F2" w:themeFill="background1" w:themeFillShade="F2"/>
          </w:tcPr>
          <w:p w:rsidR="00692C12" w:rsidRDefault="00D50A8F">
            <w:pPr>
              <w:jc w:val="both"/>
              <w:rPr>
                <w:sz w:val="22"/>
                <w:szCs w:val="22"/>
              </w:rPr>
            </w:pPr>
            <w:r>
              <w:rPr>
                <w:sz w:val="22"/>
                <w:szCs w:val="22"/>
              </w:rPr>
              <w:lastRenderedPageBreak/>
              <w:t>3.8.</w:t>
            </w:r>
          </w:p>
        </w:tc>
        <w:tc>
          <w:tcPr>
            <w:tcW w:w="14033" w:type="dxa"/>
            <w:shd w:val="clear" w:color="auto" w:fill="F2F2F2" w:themeFill="background1" w:themeFillShade="F2"/>
          </w:tcPr>
          <w:p w:rsidR="00692C12" w:rsidRDefault="00D50A8F">
            <w:pPr>
              <w:jc w:val="both"/>
              <w:rPr>
                <w:sz w:val="22"/>
                <w:szCs w:val="22"/>
              </w:rPr>
            </w:pPr>
            <w:r>
              <w:rPr>
                <w:sz w:val="22"/>
                <w:szCs w:val="22"/>
              </w:rPr>
              <w:t>Horizontalieji principai (toliau – HP) ir Europos Sąjungos pagrindinių teisių chartijos (toliau – Chartija) nuostatos</w:t>
            </w:r>
          </w:p>
        </w:tc>
      </w:tr>
      <w:tr w:rsidR="00692C12">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692C12">
              <w:trPr>
                <w:trHeight w:val="562"/>
              </w:trPr>
              <w:tc>
                <w:tcPr>
                  <w:tcW w:w="14454" w:type="dxa"/>
                  <w:gridSpan w:val="2"/>
                  <w:tcBorders>
                    <w:top w:val="single" w:sz="4" w:space="0" w:color="auto"/>
                    <w:left w:val="single" w:sz="4" w:space="0" w:color="auto"/>
                    <w:bottom w:val="single" w:sz="4" w:space="0" w:color="auto"/>
                    <w:right w:val="single" w:sz="4" w:space="0" w:color="auto"/>
                  </w:tcBorders>
                </w:tcPr>
                <w:p w:rsidR="00CE17DD" w:rsidRDefault="00D50A8F" w:rsidP="00CE17DD">
                  <w:pPr>
                    <w:textAlignment w:val="baseline"/>
                    <w:rPr>
                      <w:sz w:val="22"/>
                      <w:szCs w:val="22"/>
                    </w:rPr>
                  </w:pPr>
                  <w:r>
                    <w:rPr>
                      <w:b/>
                      <w:bCs/>
                      <w:sz w:val="22"/>
                      <w:szCs w:val="22"/>
                      <w:lang w:eastAsia="lt-LT"/>
                    </w:rPr>
                    <w:t xml:space="preserve">3.8.1. </w:t>
                  </w:r>
                  <w:r>
                    <w:rPr>
                      <w:b/>
                      <w:sz w:val="22"/>
                      <w:szCs w:val="22"/>
                      <w:lang w:eastAsia="lt-LT"/>
                    </w:rPr>
                    <w:t></w:t>
                  </w:r>
                  <w:r>
                    <w:rPr>
                      <w:b/>
                      <w:bCs/>
                      <w:sz w:val="22"/>
                      <w:szCs w:val="22"/>
                      <w:lang w:eastAsia="lt-LT"/>
                    </w:rPr>
                    <w:t xml:space="preserve"> </w:t>
                  </w:r>
                  <w:r w:rsidR="00CE17DD">
                    <w:rPr>
                      <w:b/>
                      <w:bCs/>
                      <w:sz w:val="22"/>
                      <w:szCs w:val="22"/>
                    </w:rPr>
                    <w:t>Projekto įgyvendinimo metu nepažeidžiami HP, atsižvelgiama į Jungtinių Tautų neįgaliųjų teisių konvencijos nuostatas</w:t>
                  </w:r>
                </w:p>
                <w:p w:rsidR="00CE17DD" w:rsidRDefault="00CE17DD" w:rsidP="00CE17DD">
                  <w:pPr>
                    <w:jc w:val="both"/>
                    <w:textAlignment w:val="baseline"/>
                    <w:rPr>
                      <w:i/>
                      <w:iCs/>
                      <w:sz w:val="20"/>
                      <w:szCs w:val="22"/>
                    </w:rPr>
                  </w:pPr>
                  <w:r>
                    <w:rPr>
                      <w:i/>
                      <w:iCs/>
                      <w:sz w:val="20"/>
                      <w:szCs w:val="22"/>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rsidR="00CE17DD" w:rsidRDefault="00CE17DD" w:rsidP="00CE17DD">
                  <w:pPr>
                    <w:jc w:val="both"/>
                    <w:textAlignment w:val="baseline"/>
                    <w:rPr>
                      <w:i/>
                      <w:iCs/>
                      <w:sz w:val="22"/>
                      <w:szCs w:val="22"/>
                    </w:rPr>
                  </w:pPr>
                </w:p>
                <w:p w:rsidR="00692C12" w:rsidRDefault="00CE17DD" w:rsidP="00CE17DD">
                  <w:pPr>
                    <w:jc w:val="both"/>
                    <w:textAlignment w:val="baseline"/>
                    <w:rPr>
                      <w:sz w:val="20"/>
                      <w:lang w:eastAsia="lt-LT"/>
                    </w:rPr>
                  </w:pPr>
                  <w:r>
                    <w:rPr>
                      <w:i/>
                      <w:iCs/>
                      <w:sz w:val="20"/>
                      <w:szCs w:val="22"/>
                    </w:rPr>
                    <w:t>Galimas simbolių skaičius – 1. Nurodyti privaloma</w:t>
                  </w:r>
                  <w:r w:rsidR="00D50A8F">
                    <w:rPr>
                      <w:i/>
                      <w:iCs/>
                      <w:sz w:val="20"/>
                      <w:lang w:eastAsia="lt-LT"/>
                    </w:rPr>
                    <w:t>.</w:t>
                  </w:r>
                  <w:r w:rsidR="00D50A8F">
                    <w:rPr>
                      <w:sz w:val="20"/>
                      <w:lang w:eastAsia="lt-LT"/>
                    </w:rPr>
                    <w:t> </w:t>
                  </w:r>
                </w:p>
              </w:tc>
            </w:tr>
            <w:tr w:rsidR="00692C12">
              <w:trPr>
                <w:trHeight w:val="562"/>
              </w:trPr>
              <w:tc>
                <w:tcPr>
                  <w:tcW w:w="14454" w:type="dxa"/>
                  <w:gridSpan w:val="2"/>
                  <w:tcBorders>
                    <w:top w:val="single" w:sz="4" w:space="0" w:color="auto"/>
                    <w:left w:val="single" w:sz="4" w:space="0" w:color="auto"/>
                    <w:bottom w:val="single" w:sz="4" w:space="0" w:color="auto"/>
                    <w:right w:val="single" w:sz="4" w:space="0" w:color="auto"/>
                  </w:tcBorders>
                </w:tcPr>
                <w:p w:rsidR="00692C12" w:rsidRDefault="00D50A8F">
                  <w:pPr>
                    <w:jc w:val="both"/>
                    <w:textAlignment w:val="baseline"/>
                    <w:rPr>
                      <w:b/>
                      <w:bCs/>
                      <w:szCs w:val="24"/>
                      <w:lang w:eastAsia="lt-LT"/>
                    </w:rPr>
                  </w:pPr>
                  <w:r>
                    <w:rPr>
                      <w:b/>
                      <w:bCs/>
                      <w:sz w:val="22"/>
                      <w:szCs w:val="22"/>
                      <w:lang w:eastAsia="lt-LT"/>
                    </w:rPr>
                    <w:t xml:space="preserve">3.8.2. </w:t>
                  </w:r>
                  <w:r>
                    <w:rPr>
                      <w:b/>
                      <w:sz w:val="22"/>
                      <w:szCs w:val="22"/>
                      <w:lang w:eastAsia="lt-LT"/>
                    </w:rPr>
                    <w:t></w:t>
                  </w:r>
                  <w:r>
                    <w:rPr>
                      <w:b/>
                      <w:bCs/>
                      <w:sz w:val="22"/>
                      <w:szCs w:val="22"/>
                      <w:lang w:eastAsia="lt-LT"/>
                    </w:rPr>
                    <w:t xml:space="preserve"> </w:t>
                  </w:r>
                  <w:r>
                    <w:rPr>
                      <w:b/>
                      <w:bCs/>
                      <w:szCs w:val="24"/>
                      <w:lang w:eastAsia="lt-LT"/>
                    </w:rPr>
                    <w:t xml:space="preserve">Projekto įgyvendinimo metu nepažeidžiami PFSA arba, kai </w:t>
                  </w:r>
                  <w:r>
                    <w:rPr>
                      <w:b/>
                      <w:color w:val="000000"/>
                      <w:szCs w:val="24"/>
                      <w:lang w:eastAsia="lt-LT"/>
                    </w:rPr>
                    <w:t xml:space="preserve">įgyvendinami </w:t>
                  </w:r>
                  <w:r>
                    <w:rPr>
                      <w:b/>
                      <w:szCs w:val="24"/>
                      <w:shd w:val="clear" w:color="auto" w:fill="FFFFFF"/>
                      <w:lang w:eastAsia="lt-LT"/>
                    </w:rPr>
                    <w:t xml:space="preserve">RPPl projektai, </w:t>
                  </w:r>
                  <w:r>
                    <w:rPr>
                      <w:b/>
                      <w:bCs/>
                      <w:szCs w:val="24"/>
                      <w:lang w:eastAsia="lt-LT"/>
                    </w:rPr>
                    <w:t>– Gairėse ir RPPl nustatyti reikalavimai dėl atitinkamų Chartijos nuostatų laikymosi</w:t>
                  </w:r>
                </w:p>
                <w:p w:rsidR="00692C12" w:rsidRDefault="00692C12">
                  <w:pPr>
                    <w:textAlignment w:val="baseline"/>
                    <w:rPr>
                      <w:b/>
                      <w:bCs/>
                      <w:sz w:val="22"/>
                      <w:szCs w:val="22"/>
                      <w:lang w:eastAsia="lt-LT"/>
                    </w:rPr>
                  </w:pPr>
                </w:p>
                <w:p w:rsidR="00692C12" w:rsidRDefault="00D50A8F">
                  <w:pPr>
                    <w:textAlignment w:val="baseline"/>
                    <w:rPr>
                      <w:b/>
                      <w:bCs/>
                      <w:sz w:val="22"/>
                      <w:szCs w:val="22"/>
                      <w:lang w:eastAsia="lt-LT"/>
                    </w:rPr>
                  </w:pPr>
                  <w:r>
                    <w:rPr>
                      <w:i/>
                      <w:iCs/>
                      <w:sz w:val="20"/>
                      <w:lang w:eastAsia="lt-LT"/>
                    </w:rPr>
                    <w:t>Galimas simbolių skaičius – 1. Nurodyti privaloma.</w:t>
                  </w:r>
                </w:p>
              </w:tc>
            </w:tr>
            <w:tr w:rsidR="00692C12">
              <w:trPr>
                <w:trHeight w:val="562"/>
              </w:trPr>
              <w:tc>
                <w:tcPr>
                  <w:tcW w:w="14454" w:type="dxa"/>
                  <w:gridSpan w:val="2"/>
                  <w:tcBorders>
                    <w:top w:val="single" w:sz="4" w:space="0" w:color="auto"/>
                    <w:left w:val="single" w:sz="4" w:space="0" w:color="auto"/>
                    <w:bottom w:val="single" w:sz="4" w:space="0" w:color="auto"/>
                    <w:right w:val="single" w:sz="4" w:space="0" w:color="auto"/>
                  </w:tcBorders>
                </w:tcPr>
                <w:p w:rsidR="00692C12" w:rsidRDefault="00D50A8F">
                  <w:pPr>
                    <w:jc w:val="both"/>
                    <w:rPr>
                      <w:b/>
                      <w:sz w:val="22"/>
                      <w:szCs w:val="22"/>
                      <w:lang w:eastAsia="en-GB"/>
                    </w:rPr>
                  </w:pPr>
                  <w:r>
                    <w:rPr>
                      <w:b/>
                      <w:bCs/>
                      <w:sz w:val="22"/>
                      <w:szCs w:val="22"/>
                      <w:lang w:eastAsia="en-GB"/>
                    </w:rPr>
                    <w:t>3.8.3. Projektu tiesiogiai (projekto tikslas, tikslinė grupė, projekto veiklos, projekto vykdytojai, rodikliai, siekiami rezultatai) prisidedama prie HP įgyvendinimo:</w:t>
                  </w:r>
                </w:p>
              </w:tc>
            </w:tr>
            <w:tr w:rsidR="00692C12">
              <w:trPr>
                <w:trHeight w:val="381"/>
              </w:trPr>
              <w:tc>
                <w:tcPr>
                  <w:tcW w:w="2689" w:type="dxa"/>
                  <w:tcBorders>
                    <w:top w:val="single" w:sz="4" w:space="0" w:color="auto"/>
                    <w:left w:val="single" w:sz="4" w:space="0" w:color="auto"/>
                    <w:bottom w:val="single" w:sz="4" w:space="0" w:color="auto"/>
                    <w:right w:val="single" w:sz="4" w:space="0" w:color="auto"/>
                  </w:tcBorders>
                </w:tcPr>
                <w:p w:rsidR="00692C12" w:rsidRDefault="00D50A8F">
                  <w:pPr>
                    <w:jc w:val="both"/>
                    <w:rPr>
                      <w:b/>
                      <w:bCs/>
                      <w:sz w:val="22"/>
                      <w:szCs w:val="22"/>
                      <w:lang w:eastAsia="en-GB"/>
                    </w:rPr>
                  </w:pPr>
                  <w:r>
                    <w:rPr>
                      <w:sz w:val="22"/>
                      <w:szCs w:val="22"/>
                    </w:rPr>
                    <w:t xml:space="preserve"> </w:t>
                  </w:r>
                  <w:r>
                    <w:rPr>
                      <w:b/>
                      <w:sz w:val="22"/>
                      <w:szCs w:val="22"/>
                      <w:lang w:eastAsia="en-GB"/>
                    </w:rPr>
                    <w:t>Darnus vystymasis, įskaitant reikšmingos žalos nedarymo principą</w:t>
                  </w:r>
                </w:p>
              </w:tc>
              <w:tc>
                <w:tcPr>
                  <w:tcW w:w="11765" w:type="dxa"/>
                  <w:tcBorders>
                    <w:top w:val="single" w:sz="4" w:space="0" w:color="auto"/>
                    <w:left w:val="single" w:sz="4" w:space="0" w:color="auto"/>
                    <w:bottom w:val="single" w:sz="4" w:space="0" w:color="auto"/>
                    <w:right w:val="single" w:sz="4" w:space="0" w:color="auto"/>
                  </w:tcBorders>
                </w:tcPr>
                <w:p w:rsidR="00692C12" w:rsidRDefault="00D50A8F">
                  <w:pPr>
                    <w:jc w:val="both"/>
                    <w:rPr>
                      <w:i/>
                      <w:iCs/>
                      <w:sz w:val="20"/>
                      <w:lang w:eastAsia="en-GB"/>
                    </w:rPr>
                  </w:pPr>
                  <w:r>
                    <w:rPr>
                      <w:i/>
                      <w:iCs/>
                      <w:sz w:val="20"/>
                      <w:lang w:eastAsia="en-GB"/>
                    </w:rPr>
                    <w:t xml:space="preserve">Nurodoma, kaip įgyvendinant projektą bus tiesiogiai vykdomi PFSA, o </w:t>
                  </w:r>
                  <w:r>
                    <w:rPr>
                      <w:i/>
                      <w:color w:val="000000"/>
                      <w:sz w:val="20"/>
                      <w:lang w:val="en-GB"/>
                    </w:rPr>
                    <w:t xml:space="preserve">kai įgyvendinami </w:t>
                  </w:r>
                  <w:r>
                    <w:rPr>
                      <w:i/>
                      <w:sz w:val="20"/>
                      <w:shd w:val="clear" w:color="auto" w:fill="FFFFFF"/>
                      <w:lang w:val="en-GB" w:eastAsia="lt-LT"/>
                    </w:rPr>
                    <w:t>RPPl projektai, – Gairėse ir RPPl</w:t>
                  </w:r>
                  <w:r>
                    <w:rPr>
                      <w:i/>
                      <w:iCs/>
                      <w:sz w:val="20"/>
                      <w:lang w:eastAsia="en-GB"/>
                    </w:rPr>
                    <w:t xml:space="preserve"> nurodyti reikalavimai dėl darnaus vystymosi. Remiamos aplinkos atžvilgiu tvarios veiklos, kurias vykdant laikomasi klimato ir aplinkos apsaugos standartų, atsižvelgiant į Sutarties dėl Europos Sąjungos veikimo 11 straipsnį, Jungtinių Tautų darnaus vystymosi tikslus, Jungtinių Tautų bendrosios klimato kaitos konvencijos Paryžiaus susitarimą, įskaitant reikšmingos žalos nedarymo principą, </w:t>
                  </w:r>
                  <w:r>
                    <w:rPr>
                      <w:i/>
                      <w:iCs/>
                      <w:sz w:val="20"/>
                    </w:rPr>
                    <w:t xml:space="preserve">kaip tai suprantama 2020 m. birželio 18 d. Europos Parlamento ir Tarybos reglamente (ES) Nr. 2020/852 </w:t>
                  </w:r>
                  <w:r>
                    <w:rPr>
                      <w:i/>
                      <w:sz w:val="20"/>
                      <w:shd w:val="clear" w:color="auto" w:fill="FFFFFF"/>
                    </w:rPr>
                    <w:t>dėl sistemos tvariam investavimui palengvinti sukūrimo, kuriuo iš dalies keičiamas Reglamentas (ES) 2019/2088</w:t>
                  </w:r>
                  <w:r>
                    <w:rPr>
                      <w:i/>
                      <w:iCs/>
                      <w:sz w:val="22"/>
                      <w:szCs w:val="22"/>
                    </w:rPr>
                    <w:t>,</w:t>
                  </w:r>
                  <w:r>
                    <w:rPr>
                      <w:i/>
                      <w:iCs/>
                      <w:sz w:val="20"/>
                    </w:rPr>
                    <w:t xml:space="preserve"> šiose srityse: </w:t>
                  </w:r>
                </w:p>
                <w:p w:rsidR="00692C12" w:rsidRDefault="00D50A8F">
                  <w:pPr>
                    <w:ind w:left="720" w:hanging="360"/>
                    <w:jc w:val="both"/>
                    <w:rPr>
                      <w:i/>
                      <w:iCs/>
                      <w:sz w:val="20"/>
                      <w:lang w:eastAsia="en-GB"/>
                    </w:rPr>
                  </w:pPr>
                  <w:r>
                    <w:rPr>
                      <w:iCs/>
                      <w:sz w:val="20"/>
                      <w:lang w:eastAsia="en-GB"/>
                    </w:rPr>
                    <w:t>-</w:t>
                  </w:r>
                  <w:r>
                    <w:rPr>
                      <w:iCs/>
                      <w:sz w:val="20"/>
                      <w:lang w:eastAsia="en-GB"/>
                    </w:rPr>
                    <w:tab/>
                  </w:r>
                  <w:r>
                    <w:rPr>
                      <w:i/>
                      <w:iCs/>
                      <w:sz w:val="20"/>
                      <w:lang w:eastAsia="en-GB"/>
                    </w:rPr>
                    <w:t>aplinkosaugos srityje;</w:t>
                  </w:r>
                </w:p>
                <w:p w:rsidR="00692C12" w:rsidRDefault="00D50A8F">
                  <w:pPr>
                    <w:ind w:left="720" w:hanging="360"/>
                    <w:jc w:val="both"/>
                    <w:rPr>
                      <w:i/>
                      <w:iCs/>
                      <w:sz w:val="20"/>
                      <w:lang w:eastAsia="en-GB"/>
                    </w:rPr>
                  </w:pPr>
                  <w:r>
                    <w:rPr>
                      <w:iCs/>
                      <w:sz w:val="20"/>
                      <w:lang w:eastAsia="en-GB"/>
                    </w:rPr>
                    <w:t>-</w:t>
                  </w:r>
                  <w:r>
                    <w:rPr>
                      <w:iCs/>
                      <w:sz w:val="20"/>
                      <w:lang w:eastAsia="en-GB"/>
                    </w:rPr>
                    <w:tab/>
                  </w:r>
                  <w:r>
                    <w:rPr>
                      <w:i/>
                      <w:iCs/>
                      <w:sz w:val="20"/>
                      <w:lang w:eastAsia="en-GB"/>
                    </w:rPr>
                    <w:t xml:space="preserve">socialinėje srityje (užimtumas, skurdas ir socialinė atskirtis, visuomenės sveikata, švietimas ir mokslas, kultūros savitumo </w:t>
                  </w:r>
                  <w:r>
                    <w:rPr>
                      <w:i/>
                      <w:iCs/>
                      <w:sz w:val="20"/>
                      <w:lang w:eastAsia="en-GB"/>
                    </w:rPr>
                    <w:lastRenderedPageBreak/>
                    <w:t>išsaugojimas, tausojantis vartojimas);</w:t>
                  </w:r>
                </w:p>
                <w:p w:rsidR="00692C12" w:rsidRDefault="00D50A8F">
                  <w:pPr>
                    <w:ind w:left="720" w:hanging="360"/>
                    <w:jc w:val="both"/>
                    <w:rPr>
                      <w:i/>
                      <w:iCs/>
                      <w:sz w:val="20"/>
                      <w:lang w:eastAsia="en-GB"/>
                    </w:rPr>
                  </w:pPr>
                  <w:r>
                    <w:rPr>
                      <w:iCs/>
                      <w:sz w:val="20"/>
                      <w:lang w:eastAsia="en-GB"/>
                    </w:rPr>
                    <w:t>-</w:t>
                  </w:r>
                  <w:r>
                    <w:rPr>
                      <w:iCs/>
                      <w:sz w:val="20"/>
                      <w:lang w:eastAsia="en-GB"/>
                    </w:rPr>
                    <w:tab/>
                  </w:r>
                  <w:r>
                    <w:rPr>
                      <w:i/>
                      <w:iCs/>
                      <w:sz w:val="20"/>
                      <w:lang w:eastAsia="en-GB"/>
                    </w:rPr>
                    <w:t>ekonomikos srityje (darnus pagrindinių ūkio šakų ir regionų vystymas);</w:t>
                  </w:r>
                </w:p>
                <w:p w:rsidR="00692C12" w:rsidRDefault="00D50A8F">
                  <w:pPr>
                    <w:ind w:left="720" w:hanging="360"/>
                    <w:jc w:val="both"/>
                    <w:rPr>
                      <w:i/>
                      <w:iCs/>
                      <w:sz w:val="20"/>
                      <w:lang w:eastAsia="en-GB"/>
                    </w:rPr>
                  </w:pPr>
                  <w:r>
                    <w:rPr>
                      <w:iCs/>
                      <w:sz w:val="20"/>
                      <w:lang w:eastAsia="en-GB"/>
                    </w:rPr>
                    <w:t>-</w:t>
                  </w:r>
                  <w:r>
                    <w:rPr>
                      <w:iCs/>
                      <w:sz w:val="20"/>
                      <w:lang w:eastAsia="en-GB"/>
                    </w:rPr>
                    <w:tab/>
                  </w:r>
                  <w:r>
                    <w:rPr>
                      <w:i/>
                      <w:iCs/>
                      <w:sz w:val="20"/>
                      <w:lang w:eastAsia="en-GB"/>
                    </w:rPr>
                    <w:t>teritorijų vystymo srityje (aplinkosaugos, socialinių ir ekonominių skirtumų mažinimas).</w:t>
                  </w:r>
                </w:p>
                <w:p w:rsidR="00692C12" w:rsidRDefault="00D50A8F">
                  <w:pPr>
                    <w:jc w:val="both"/>
                    <w:rPr>
                      <w:i/>
                      <w:iCs/>
                      <w:sz w:val="20"/>
                      <w:lang w:eastAsia="en-GB"/>
                    </w:rPr>
                  </w:pPr>
                  <w:r>
                    <w:rPr>
                      <w:i/>
                      <w:iCs/>
                      <w:sz w:val="20"/>
                      <w:lang w:eastAsia="en-GB"/>
                    </w:rPr>
                    <w:t>Turi būti pagrįsta, kaip prisidedama prie šio principo įgyvendinimo.</w:t>
                  </w:r>
                </w:p>
                <w:p w:rsidR="00692C12" w:rsidRDefault="00D50A8F">
                  <w:pPr>
                    <w:jc w:val="both"/>
                    <w:rPr>
                      <w:b/>
                      <w:bCs/>
                      <w:sz w:val="22"/>
                      <w:szCs w:val="22"/>
                      <w:lang w:eastAsia="en-GB"/>
                    </w:rPr>
                  </w:pPr>
                  <w:r>
                    <w:rPr>
                      <w:i/>
                      <w:iCs/>
                      <w:sz w:val="20"/>
                      <w:lang w:eastAsia="en-GB"/>
                    </w:rPr>
                    <w:t>Galimas simbolių skaičius – 3 000.</w:t>
                  </w:r>
                </w:p>
              </w:tc>
            </w:tr>
            <w:tr w:rsidR="00692C12">
              <w:trPr>
                <w:trHeight w:val="315"/>
              </w:trPr>
              <w:tc>
                <w:tcPr>
                  <w:tcW w:w="2689" w:type="dxa"/>
                  <w:tcBorders>
                    <w:top w:val="single" w:sz="4" w:space="0" w:color="auto"/>
                    <w:left w:val="single" w:sz="4" w:space="0" w:color="auto"/>
                    <w:bottom w:val="single" w:sz="4" w:space="0" w:color="auto"/>
                    <w:right w:val="single" w:sz="4" w:space="0" w:color="auto"/>
                  </w:tcBorders>
                </w:tcPr>
                <w:p w:rsidR="00692C12" w:rsidRDefault="00D50A8F">
                  <w:pPr>
                    <w:jc w:val="both"/>
                    <w:rPr>
                      <w:b/>
                      <w:bCs/>
                      <w:sz w:val="22"/>
                      <w:szCs w:val="22"/>
                      <w:lang w:eastAsia="en-GB"/>
                    </w:rPr>
                  </w:pPr>
                  <w:r>
                    <w:rPr>
                      <w:sz w:val="22"/>
                      <w:szCs w:val="22"/>
                    </w:rPr>
                    <w:lastRenderedPageBreak/>
                    <w:t xml:space="preserve"> </w:t>
                  </w:r>
                  <w:r>
                    <w:rPr>
                      <w:b/>
                      <w:sz w:val="22"/>
                      <w:szCs w:val="22"/>
                    </w:rPr>
                    <w:t>Lygios galimybės ir nediskriminavimas</w:t>
                  </w:r>
                </w:p>
              </w:tc>
              <w:tc>
                <w:tcPr>
                  <w:tcW w:w="11765" w:type="dxa"/>
                  <w:tcBorders>
                    <w:top w:val="single" w:sz="4" w:space="0" w:color="auto"/>
                    <w:left w:val="single" w:sz="4" w:space="0" w:color="auto"/>
                    <w:bottom w:val="single" w:sz="4" w:space="0" w:color="auto"/>
                    <w:right w:val="single" w:sz="4" w:space="0" w:color="auto"/>
                  </w:tcBorders>
                </w:tcPr>
                <w:p w:rsidR="00692C12" w:rsidRDefault="00692C12">
                  <w:pPr>
                    <w:rPr>
                      <w:sz w:val="6"/>
                      <w:szCs w:val="6"/>
                    </w:rPr>
                  </w:pPr>
                </w:p>
                <w:p w:rsidR="00692C12" w:rsidRDefault="00D50A8F">
                  <w:pPr>
                    <w:ind w:left="34"/>
                    <w:jc w:val="both"/>
                    <w:rPr>
                      <w:i/>
                      <w:iCs/>
                      <w:sz w:val="20"/>
                      <w:lang w:eastAsia="en-GB"/>
                    </w:rPr>
                  </w:pPr>
                  <w:r>
                    <w:rPr>
                      <w:i/>
                      <w:iCs/>
                      <w:sz w:val="20"/>
                      <w:lang w:eastAsia="en-GB"/>
                    </w:rPr>
                    <w:t xml:space="preserve">Nurodoma, kaip įgyvendinant projektą bus tiesiogiai vykdomi PFSA, o kai </w:t>
                  </w:r>
                  <w:r>
                    <w:rPr>
                      <w:i/>
                      <w:color w:val="000000"/>
                      <w:sz w:val="20"/>
                      <w:lang w:val="en-GB"/>
                    </w:rPr>
                    <w:t xml:space="preserve">įgyvendinami </w:t>
                  </w:r>
                  <w:r>
                    <w:rPr>
                      <w:i/>
                      <w:sz w:val="20"/>
                      <w:shd w:val="clear" w:color="auto" w:fill="FFFFFF"/>
                      <w:lang w:val="en-GB" w:eastAsia="lt-LT"/>
                    </w:rPr>
                    <w:t>RPPl projektai, – Gairėse ir RPPl</w:t>
                  </w:r>
                  <w:r>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rsidR="00692C12" w:rsidRDefault="00D50A8F">
                  <w:pPr>
                    <w:jc w:val="both"/>
                    <w:rPr>
                      <w:b/>
                      <w:bCs/>
                      <w:sz w:val="20"/>
                      <w:lang w:eastAsia="en-GB"/>
                    </w:rPr>
                  </w:pPr>
                  <w:r>
                    <w:rPr>
                      <w:i/>
                      <w:iCs/>
                      <w:sz w:val="20"/>
                      <w:lang w:eastAsia="en-GB"/>
                    </w:rPr>
                    <w:t xml:space="preserve">Galimas simbolių skaičius – 3 000. </w:t>
                  </w:r>
                </w:p>
              </w:tc>
            </w:tr>
            <w:tr w:rsidR="00692C12">
              <w:trPr>
                <w:trHeight w:val="315"/>
              </w:trPr>
              <w:tc>
                <w:tcPr>
                  <w:tcW w:w="2689" w:type="dxa"/>
                  <w:tcBorders>
                    <w:top w:val="single" w:sz="4" w:space="0" w:color="auto"/>
                    <w:left w:val="single" w:sz="4" w:space="0" w:color="auto"/>
                    <w:bottom w:val="single" w:sz="4" w:space="0" w:color="auto"/>
                    <w:right w:val="single" w:sz="4" w:space="0" w:color="auto"/>
                  </w:tcBorders>
                </w:tcPr>
                <w:p w:rsidR="00692C12" w:rsidRDefault="00D50A8F">
                  <w:pPr>
                    <w:tabs>
                      <w:tab w:val="left" w:pos="325"/>
                    </w:tabs>
                    <w:rPr>
                      <w:sz w:val="22"/>
                      <w:szCs w:val="22"/>
                    </w:rPr>
                  </w:pPr>
                  <w:r>
                    <w:rPr>
                      <w:b/>
                      <w:sz w:val="22"/>
                      <w:szCs w:val="22"/>
                    </w:rPr>
                    <w:t> Inovatyvumas (kūrybingumas)</w:t>
                  </w:r>
                </w:p>
              </w:tc>
              <w:tc>
                <w:tcPr>
                  <w:tcW w:w="11765" w:type="dxa"/>
                  <w:tcBorders>
                    <w:top w:val="single" w:sz="4" w:space="0" w:color="auto"/>
                    <w:left w:val="single" w:sz="4" w:space="0" w:color="auto"/>
                    <w:bottom w:val="single" w:sz="4" w:space="0" w:color="auto"/>
                    <w:right w:val="single" w:sz="4" w:space="0" w:color="auto"/>
                  </w:tcBorders>
                </w:tcPr>
                <w:p w:rsidR="00692C12" w:rsidRDefault="00D50A8F">
                  <w:pPr>
                    <w:jc w:val="both"/>
                    <w:rPr>
                      <w:i/>
                      <w:iCs/>
                      <w:sz w:val="20"/>
                      <w:lang w:eastAsia="en-GB"/>
                    </w:rPr>
                  </w:pPr>
                  <w:r>
                    <w:rPr>
                      <w:i/>
                      <w:iCs/>
                      <w:sz w:val="20"/>
                      <w:lang w:eastAsia="en-GB"/>
                    </w:rPr>
                    <w:t xml:space="preserve">Jei pasirenkama, nurodoma, kaip įgyvendinant projektą bus vykdomi PFSA, o </w:t>
                  </w:r>
                  <w:r>
                    <w:rPr>
                      <w:i/>
                      <w:color w:val="000000"/>
                      <w:sz w:val="20"/>
                      <w:lang w:val="en-GB"/>
                    </w:rPr>
                    <w:t xml:space="preserve">kai įgyvendinami </w:t>
                  </w:r>
                  <w:r>
                    <w:rPr>
                      <w:i/>
                      <w:sz w:val="20"/>
                      <w:shd w:val="clear" w:color="auto" w:fill="FFFFFF"/>
                      <w:lang w:val="en-GB" w:eastAsia="lt-LT"/>
                    </w:rPr>
                    <w:t>RPPl projektai, – Gairėse ir RPPl</w:t>
                  </w:r>
                  <w:r>
                    <w:rPr>
                      <w:i/>
                      <w:iCs/>
                      <w:sz w:val="20"/>
                      <w:lang w:eastAsia="en-GB"/>
                    </w:rPr>
                    <w:t xml:space="preserve"> nurodyti reikalavimai dėl įsipareigojimų inovatyvumui (kūrybingumui) skatinti.</w:t>
                  </w:r>
                </w:p>
                <w:p w:rsidR="00692C12" w:rsidRDefault="00D50A8F">
                  <w:pPr>
                    <w:ind w:left="34"/>
                    <w:jc w:val="both"/>
                    <w:rPr>
                      <w:i/>
                      <w:iCs/>
                      <w:sz w:val="20"/>
                      <w:lang w:eastAsia="en-GB"/>
                    </w:rPr>
                  </w:pPr>
                  <w:r>
                    <w:rPr>
                      <w:i/>
                      <w:iCs/>
                      <w:sz w:val="20"/>
                      <w:lang w:eastAsia="en-GB"/>
                    </w:rPr>
                    <w:t>Galimas simbolių skaičius – 3 000.</w:t>
                  </w:r>
                </w:p>
              </w:tc>
            </w:tr>
          </w:tbl>
          <w:p w:rsidR="00692C12" w:rsidRDefault="00692C12">
            <w:pPr>
              <w:jc w:val="both"/>
              <w:rPr>
                <w:i/>
                <w:sz w:val="22"/>
                <w:szCs w:val="22"/>
              </w:rPr>
            </w:pPr>
          </w:p>
        </w:tc>
      </w:tr>
    </w:tbl>
    <w:p w:rsidR="00692C12" w:rsidRDefault="00692C12">
      <w:pPr>
        <w:tabs>
          <w:tab w:val="left" w:pos="5670"/>
        </w:tabs>
        <w:spacing w:line="276" w:lineRule="auto"/>
        <w:jc w:val="center"/>
        <w:rPr>
          <w:b/>
          <w:bCs/>
          <w:szCs w:val="24"/>
        </w:rPr>
      </w:pPr>
    </w:p>
    <w:p w:rsidR="00692C12" w:rsidRDefault="00D50A8F">
      <w:pPr>
        <w:tabs>
          <w:tab w:val="left" w:pos="5670"/>
          <w:tab w:val="left" w:pos="5812"/>
        </w:tabs>
        <w:spacing w:line="276" w:lineRule="auto"/>
        <w:jc w:val="center"/>
        <w:rPr>
          <w:b/>
          <w:bCs/>
          <w:szCs w:val="24"/>
        </w:rPr>
      </w:pPr>
      <w:r>
        <w:rPr>
          <w:b/>
          <w:bCs/>
          <w:szCs w:val="24"/>
        </w:rPr>
        <w:t>IV SKYRIUS</w:t>
      </w:r>
    </w:p>
    <w:p w:rsidR="00692C12" w:rsidRDefault="00D50A8F">
      <w:pPr>
        <w:tabs>
          <w:tab w:val="left" w:pos="4536"/>
        </w:tabs>
        <w:spacing w:line="276" w:lineRule="auto"/>
        <w:jc w:val="center"/>
        <w:rPr>
          <w:b/>
          <w:bCs/>
          <w:szCs w:val="24"/>
        </w:rPr>
      </w:pPr>
      <w:r>
        <w:rPr>
          <w:b/>
          <w:bCs/>
          <w:szCs w:val="24"/>
        </w:rPr>
        <w:t>PROJEKTO REZULTATŲ TĘSTINUMO PLANAS</w:t>
      </w:r>
    </w:p>
    <w:p w:rsidR="00692C12" w:rsidRDefault="00D50A8F">
      <w:pPr>
        <w:tabs>
          <w:tab w:val="left" w:pos="4536"/>
          <w:tab w:val="left" w:pos="5670"/>
        </w:tabs>
        <w:spacing w:line="276" w:lineRule="auto"/>
        <w:jc w:val="center"/>
        <w:rPr>
          <w:sz w:val="22"/>
          <w:szCs w:val="22"/>
        </w:rPr>
      </w:pPr>
      <w:r>
        <w:rPr>
          <w:sz w:val="22"/>
          <w:szCs w:val="22"/>
        </w:rPr>
        <w:t>(</w:t>
      </w:r>
      <w:r>
        <w:rPr>
          <w:i/>
          <w:sz w:val="20"/>
        </w:rPr>
        <w:t>taikoma tik investicijų projektams, kai įgyvendinus projektą gaunamas ilgalaikis rezultatas</w:t>
      </w:r>
      <w:r>
        <w:rPr>
          <w:sz w:val="22"/>
          <w:szCs w:val="22"/>
        </w:rPr>
        <w:t>)</w:t>
      </w:r>
    </w:p>
    <w:p w:rsidR="00692C12" w:rsidRDefault="00692C12">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692C12">
        <w:trPr>
          <w:trHeight w:val="260"/>
        </w:trPr>
        <w:tc>
          <w:tcPr>
            <w:tcW w:w="14709" w:type="dxa"/>
            <w:shd w:val="clear" w:color="auto" w:fill="F2F2F2" w:themeFill="background1" w:themeFillShade="F2"/>
          </w:tcPr>
          <w:p w:rsidR="00692C12" w:rsidRDefault="00692C12">
            <w:pPr>
              <w:rPr>
                <w:sz w:val="10"/>
                <w:szCs w:val="10"/>
              </w:rPr>
            </w:pPr>
          </w:p>
          <w:p w:rsidR="00692C12" w:rsidRDefault="00D50A8F">
            <w:pPr>
              <w:jc w:val="both"/>
              <w:rPr>
                <w:sz w:val="22"/>
                <w:szCs w:val="22"/>
              </w:rPr>
            </w:pPr>
            <w:r>
              <w:rPr>
                <w:sz w:val="22"/>
                <w:szCs w:val="22"/>
              </w:rPr>
              <w:t>Projekto rezultatų palaikymo finansinis pagrindimas</w:t>
            </w:r>
          </w:p>
        </w:tc>
      </w:tr>
      <w:tr w:rsidR="00692C12">
        <w:trPr>
          <w:trHeight w:val="1407"/>
        </w:trPr>
        <w:tc>
          <w:tcPr>
            <w:tcW w:w="14709" w:type="dxa"/>
            <w:shd w:val="clear" w:color="auto" w:fill="FFFFFF" w:themeFill="background1"/>
          </w:tcPr>
          <w:p w:rsidR="00692C12" w:rsidRDefault="00D50A8F">
            <w:pPr>
              <w:jc w:val="both"/>
              <w:rPr>
                <w:i/>
                <w:sz w:val="20"/>
              </w:rPr>
            </w:pPr>
            <w:r>
              <w:rPr>
                <w:i/>
                <w:sz w:val="20"/>
              </w:rPr>
              <w:t xml:space="preserve">Kai rengiamas projekto investicijų projektas, šioje dalyje pareiškėjas turi nurodyti, kokiomis lėšomis ir kokia suma bus užtikrintas projekto rezultatų palaikymas. </w:t>
            </w:r>
          </w:p>
          <w:p w:rsidR="00692C12" w:rsidRDefault="00D50A8F">
            <w:pPr>
              <w:jc w:val="both"/>
              <w:rPr>
                <w:i/>
                <w:sz w:val="20"/>
              </w:rPr>
            </w:pPr>
            <w:r>
              <w:rPr>
                <w:i/>
                <w:sz w:val="20"/>
              </w:rPr>
              <w:t>Kai nėra rengiamas projekto investicijų projektas, šioje dalyje detalizuojama, kokio palaikymo biudžeto reikės po projekto įgyvendinimo – kokioms sąnaudoms ir kiek lėšų reikės kasmet (visą projekto investicijų tęstinumo laikotarpį).</w:t>
            </w:r>
          </w:p>
          <w:p w:rsidR="00692C12" w:rsidRDefault="00D50A8F">
            <w:pPr>
              <w:widowControl w:val="0"/>
              <w:shd w:val="clear" w:color="auto" w:fill="FFFFFF"/>
              <w:jc w:val="both"/>
              <w:rPr>
                <w:i/>
                <w:sz w:val="20"/>
              </w:rPr>
            </w:pPr>
            <w:r>
              <w:rPr>
                <w:i/>
                <w:sz w:val="20"/>
              </w:rPr>
              <w:t>Pateikiamas projekto tęstinumo aprašymas, atsižvelgiant į du požymius – fizinį ir veiklos rezultatų tęstinumą.</w:t>
            </w:r>
          </w:p>
          <w:p w:rsidR="00692C12" w:rsidRDefault="00D50A8F">
            <w:pPr>
              <w:widowControl w:val="0"/>
              <w:shd w:val="clear" w:color="auto" w:fill="FFFFFF"/>
              <w:jc w:val="both"/>
              <w:rPr>
                <w:i/>
                <w:sz w:val="20"/>
              </w:rPr>
            </w:pPr>
            <w:r>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rsidR="00692C12" w:rsidRDefault="00D50A8F">
            <w:pPr>
              <w:widowControl w:val="0"/>
              <w:shd w:val="clear" w:color="auto" w:fill="FFFFFF"/>
              <w:jc w:val="both"/>
              <w:rPr>
                <w:i/>
                <w:sz w:val="20"/>
              </w:rPr>
            </w:pPr>
            <w:r>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rsidR="00692C12" w:rsidRDefault="00D50A8F">
            <w:pPr>
              <w:jc w:val="both"/>
              <w:rPr>
                <w:i/>
                <w:sz w:val="20"/>
              </w:rPr>
            </w:pPr>
            <w:r>
              <w:rPr>
                <w:i/>
                <w:sz w:val="20"/>
              </w:rPr>
              <w:t xml:space="preserve">Galimas simbolių skaičius – 4 000. </w:t>
            </w:r>
          </w:p>
          <w:p w:rsidR="00692C12" w:rsidRDefault="00D50A8F">
            <w:pPr>
              <w:jc w:val="both"/>
              <w:rPr>
                <w:i/>
                <w:sz w:val="20"/>
              </w:rPr>
            </w:pPr>
            <w:r>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692C12">
              <w:trPr>
                <w:trHeight w:val="452"/>
              </w:trPr>
              <w:tc>
                <w:tcPr>
                  <w:tcW w:w="2059" w:type="dxa"/>
                  <w:vMerge w:val="restart"/>
                  <w:tcBorders>
                    <w:top w:val="single" w:sz="4" w:space="0" w:color="auto"/>
                    <w:left w:val="single" w:sz="4" w:space="0" w:color="auto"/>
                    <w:bottom w:val="single" w:sz="4" w:space="0" w:color="auto"/>
                    <w:right w:val="single" w:sz="4" w:space="0" w:color="auto"/>
                  </w:tcBorders>
                  <w:vAlign w:val="center"/>
                </w:tcPr>
                <w:p w:rsidR="00692C12" w:rsidRDefault="00D50A8F">
                  <w:pPr>
                    <w:keepNext/>
                    <w:jc w:val="center"/>
                    <w:rPr>
                      <w:b/>
                      <w:sz w:val="22"/>
                      <w:szCs w:val="22"/>
                    </w:rPr>
                  </w:pPr>
                  <w:r>
                    <w:rPr>
                      <w:b/>
                      <w:sz w:val="22"/>
                      <w:szCs w:val="22"/>
                    </w:rPr>
                    <w:t>Laikotarpis, kurio projekto rezultatų palaikymas skaičiuojamas, metai</w:t>
                  </w:r>
                </w:p>
              </w:tc>
              <w:tc>
                <w:tcPr>
                  <w:tcW w:w="2447" w:type="dxa"/>
                  <w:vMerge w:val="restart"/>
                  <w:tcBorders>
                    <w:top w:val="single" w:sz="4" w:space="0" w:color="auto"/>
                    <w:left w:val="single" w:sz="4" w:space="0" w:color="auto"/>
                    <w:bottom w:val="single" w:sz="4" w:space="0" w:color="auto"/>
                    <w:right w:val="single" w:sz="4" w:space="0" w:color="auto"/>
                  </w:tcBorders>
                  <w:vAlign w:val="center"/>
                </w:tcPr>
                <w:p w:rsidR="00692C12" w:rsidRDefault="00D50A8F">
                  <w:pPr>
                    <w:keepNext/>
                    <w:jc w:val="center"/>
                    <w:rPr>
                      <w:b/>
                      <w:sz w:val="22"/>
                      <w:szCs w:val="22"/>
                    </w:rPr>
                  </w:pPr>
                  <w:r>
                    <w:rPr>
                      <w:b/>
                      <w:sz w:val="22"/>
                      <w:szCs w:val="22"/>
                    </w:rPr>
                    <w:t>Vidutinė metinė lėšų suma, kurios reikia projekto rezultatams palaikyti, eurais</w:t>
                  </w:r>
                </w:p>
              </w:tc>
              <w:tc>
                <w:tcPr>
                  <w:tcW w:w="6971" w:type="dxa"/>
                  <w:gridSpan w:val="4"/>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b/>
                      <w:sz w:val="22"/>
                      <w:szCs w:val="22"/>
                    </w:rPr>
                  </w:pPr>
                  <w:r>
                    <w:rPr>
                      <w:b/>
                      <w:sz w:val="22"/>
                      <w:szCs w:val="22"/>
                    </w:rPr>
                    <w:t>Bendra lėšų suma, kurios reikia projekto rezultatams palaikyti, eurais</w:t>
                  </w:r>
                </w:p>
              </w:tc>
            </w:tr>
            <w:tr w:rsidR="00692C12">
              <w:trPr>
                <w:trHeight w:val="277"/>
              </w:trPr>
              <w:tc>
                <w:tcPr>
                  <w:tcW w:w="2059" w:type="dxa"/>
                  <w:vMerge/>
                  <w:tcBorders>
                    <w:top w:val="single" w:sz="4" w:space="0" w:color="auto"/>
                    <w:left w:val="single" w:sz="4" w:space="0" w:color="auto"/>
                    <w:bottom w:val="single" w:sz="4" w:space="0" w:color="auto"/>
                    <w:right w:val="single" w:sz="4" w:space="0" w:color="auto"/>
                  </w:tcBorders>
                  <w:vAlign w:val="center"/>
                </w:tcPr>
                <w:p w:rsidR="00692C12" w:rsidRDefault="00692C12">
                  <w:pPr>
                    <w:keepNext/>
                    <w:jc w:val="center"/>
                    <w:rPr>
                      <w:b/>
                      <w:sz w:val="22"/>
                      <w:szCs w:val="22"/>
                    </w:rPr>
                  </w:pPr>
                </w:p>
              </w:tc>
              <w:tc>
                <w:tcPr>
                  <w:tcW w:w="2447" w:type="dxa"/>
                  <w:vMerge/>
                  <w:tcBorders>
                    <w:top w:val="single" w:sz="4" w:space="0" w:color="auto"/>
                    <w:left w:val="single" w:sz="4" w:space="0" w:color="auto"/>
                    <w:bottom w:val="single" w:sz="4" w:space="0" w:color="auto"/>
                    <w:right w:val="single" w:sz="4" w:space="0" w:color="auto"/>
                  </w:tcBorders>
                  <w:vAlign w:val="center"/>
                </w:tcPr>
                <w:p w:rsidR="00692C12" w:rsidRDefault="00692C12">
                  <w:pPr>
                    <w:keepNext/>
                    <w:jc w:val="center"/>
                    <w:rPr>
                      <w:b/>
                      <w:sz w:val="22"/>
                      <w:szCs w:val="22"/>
                    </w:rPr>
                  </w:pPr>
                </w:p>
              </w:tc>
              <w:tc>
                <w:tcPr>
                  <w:tcW w:w="155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b/>
                      <w:sz w:val="22"/>
                      <w:szCs w:val="22"/>
                    </w:rPr>
                  </w:pPr>
                  <w:r>
                    <w:rPr>
                      <w:b/>
                      <w:sz w:val="22"/>
                      <w:szCs w:val="22"/>
                    </w:rPr>
                    <w:t>Valstybės biudžeto lėšos</w:t>
                  </w:r>
                </w:p>
              </w:tc>
              <w:tc>
                <w:tcPr>
                  <w:tcW w:w="2114" w:type="dxa"/>
                  <w:tcBorders>
                    <w:top w:val="single" w:sz="4" w:space="0" w:color="auto"/>
                    <w:left w:val="single" w:sz="4" w:space="0" w:color="auto"/>
                    <w:bottom w:val="single" w:sz="4" w:space="0" w:color="auto"/>
                    <w:right w:val="single" w:sz="4" w:space="0" w:color="auto"/>
                  </w:tcBorders>
                  <w:vAlign w:val="center"/>
                </w:tcPr>
                <w:p w:rsidR="00692C12" w:rsidRDefault="00D50A8F">
                  <w:pPr>
                    <w:keepNext/>
                    <w:jc w:val="center"/>
                    <w:rPr>
                      <w:b/>
                      <w:sz w:val="22"/>
                      <w:szCs w:val="22"/>
                    </w:rPr>
                  </w:pPr>
                  <w:r>
                    <w:rPr>
                      <w:b/>
                      <w:sz w:val="22"/>
                      <w:szCs w:val="22"/>
                    </w:rPr>
                    <w:t>Kiti finansavimo šaltiniai</w:t>
                  </w:r>
                </w:p>
              </w:tc>
              <w:tc>
                <w:tcPr>
                  <w:tcW w:w="1692"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b/>
                      <w:sz w:val="22"/>
                      <w:szCs w:val="22"/>
                    </w:rPr>
                  </w:pPr>
                  <w:r>
                    <w:rPr>
                      <w:b/>
                      <w:sz w:val="22"/>
                      <w:szCs w:val="22"/>
                    </w:rPr>
                    <w:t>Pareiškėjo lėšos</w:t>
                  </w:r>
                </w:p>
              </w:tc>
              <w:tc>
                <w:tcPr>
                  <w:tcW w:w="1613" w:type="dxa"/>
                  <w:tcBorders>
                    <w:top w:val="single" w:sz="4" w:space="0" w:color="auto"/>
                    <w:left w:val="single" w:sz="4" w:space="0" w:color="auto"/>
                    <w:bottom w:val="single" w:sz="4" w:space="0" w:color="auto"/>
                    <w:right w:val="single" w:sz="4" w:space="0" w:color="auto"/>
                  </w:tcBorders>
                  <w:vAlign w:val="center"/>
                </w:tcPr>
                <w:p w:rsidR="00692C12" w:rsidRDefault="00D50A8F">
                  <w:pPr>
                    <w:jc w:val="center"/>
                    <w:rPr>
                      <w:b/>
                      <w:sz w:val="22"/>
                      <w:szCs w:val="22"/>
                    </w:rPr>
                  </w:pPr>
                  <w:r>
                    <w:rPr>
                      <w:b/>
                      <w:sz w:val="22"/>
                      <w:szCs w:val="22"/>
                    </w:rPr>
                    <w:t>Iš viso</w:t>
                  </w:r>
                </w:p>
              </w:tc>
            </w:tr>
            <w:tr w:rsidR="00692C12">
              <w:trPr>
                <w:trHeight w:val="521"/>
              </w:trPr>
              <w:tc>
                <w:tcPr>
                  <w:tcW w:w="2059" w:type="dxa"/>
                  <w:tcBorders>
                    <w:top w:val="single" w:sz="4" w:space="0" w:color="auto"/>
                    <w:left w:val="single" w:sz="4" w:space="0" w:color="auto"/>
                    <w:bottom w:val="single" w:sz="4" w:space="0" w:color="auto"/>
                    <w:right w:val="single" w:sz="4" w:space="0" w:color="auto"/>
                  </w:tcBorders>
                </w:tcPr>
                <w:p w:rsidR="00692C12" w:rsidRDefault="00D50A8F">
                  <w:pPr>
                    <w:keepNext/>
                    <w:jc w:val="center"/>
                    <w:rPr>
                      <w:b/>
                      <w:sz w:val="20"/>
                    </w:rPr>
                  </w:pPr>
                  <w:r>
                    <w:rPr>
                      <w:i/>
                      <w:sz w:val="20"/>
                    </w:rPr>
                    <w:t xml:space="preserve">Nurodomas laikotarpis, kurio projekto rezultatų palaikymas </w:t>
                  </w:r>
                  <w:r>
                    <w:rPr>
                      <w:i/>
                      <w:sz w:val="20"/>
                    </w:rPr>
                    <w:lastRenderedPageBreak/>
                    <w:t xml:space="preserve">skaičiuojamas. </w:t>
                  </w:r>
                </w:p>
              </w:tc>
              <w:tc>
                <w:tcPr>
                  <w:tcW w:w="2447" w:type="dxa"/>
                  <w:tcBorders>
                    <w:top w:val="single" w:sz="4" w:space="0" w:color="auto"/>
                    <w:left w:val="single" w:sz="4" w:space="0" w:color="auto"/>
                    <w:bottom w:val="single" w:sz="4" w:space="0" w:color="auto"/>
                    <w:right w:val="single" w:sz="4" w:space="0" w:color="auto"/>
                  </w:tcBorders>
                </w:tcPr>
                <w:p w:rsidR="00692C12" w:rsidRDefault="00D50A8F">
                  <w:pPr>
                    <w:keepNext/>
                    <w:jc w:val="center"/>
                    <w:rPr>
                      <w:i/>
                      <w:sz w:val="20"/>
                    </w:rPr>
                  </w:pPr>
                  <w:r>
                    <w:rPr>
                      <w:i/>
                      <w:sz w:val="20"/>
                    </w:rPr>
                    <w:lastRenderedPageBreak/>
                    <w:t>Nurodoma vidutinė metinė lėšų suma, kurios reikia projekto rezultatams palaikyti.</w:t>
                  </w:r>
                </w:p>
              </w:tc>
              <w:tc>
                <w:tcPr>
                  <w:tcW w:w="1552" w:type="dxa"/>
                  <w:tcBorders>
                    <w:top w:val="single" w:sz="4" w:space="0" w:color="auto"/>
                    <w:left w:val="single" w:sz="4" w:space="0" w:color="auto"/>
                    <w:bottom w:val="single" w:sz="4" w:space="0" w:color="auto"/>
                    <w:right w:val="single" w:sz="4" w:space="0" w:color="auto"/>
                  </w:tcBorders>
                </w:tcPr>
                <w:p w:rsidR="00692C12" w:rsidRDefault="00D50A8F">
                  <w:pPr>
                    <w:keepNext/>
                    <w:jc w:val="center"/>
                    <w:rPr>
                      <w:i/>
                      <w:sz w:val="20"/>
                    </w:rPr>
                  </w:pPr>
                  <w:r>
                    <w:rPr>
                      <w:i/>
                      <w:sz w:val="20"/>
                    </w:rPr>
                    <w:t>Nurodoma valstybės biudžeto lėšų suma.</w:t>
                  </w:r>
                </w:p>
              </w:tc>
              <w:tc>
                <w:tcPr>
                  <w:tcW w:w="2114" w:type="dxa"/>
                  <w:tcBorders>
                    <w:top w:val="single" w:sz="4" w:space="0" w:color="auto"/>
                    <w:left w:val="single" w:sz="4" w:space="0" w:color="auto"/>
                    <w:bottom w:val="single" w:sz="4" w:space="0" w:color="auto"/>
                    <w:right w:val="single" w:sz="4" w:space="0" w:color="auto"/>
                  </w:tcBorders>
                </w:tcPr>
                <w:p w:rsidR="00692C12" w:rsidRDefault="00D50A8F">
                  <w:pPr>
                    <w:keepNext/>
                    <w:jc w:val="center"/>
                    <w:rPr>
                      <w:b/>
                      <w:sz w:val="20"/>
                    </w:rPr>
                  </w:pPr>
                  <w:r>
                    <w:rPr>
                      <w:i/>
                      <w:sz w:val="20"/>
                    </w:rPr>
                    <w:t>Nurodomi finansavimo šaltinis ir suma.</w:t>
                  </w:r>
                </w:p>
              </w:tc>
              <w:tc>
                <w:tcPr>
                  <w:tcW w:w="1692" w:type="dxa"/>
                  <w:tcBorders>
                    <w:top w:val="single" w:sz="4" w:space="0" w:color="auto"/>
                    <w:left w:val="single" w:sz="4" w:space="0" w:color="auto"/>
                    <w:bottom w:val="single" w:sz="4" w:space="0" w:color="auto"/>
                    <w:right w:val="single" w:sz="4" w:space="0" w:color="auto"/>
                  </w:tcBorders>
                </w:tcPr>
                <w:p w:rsidR="00692C12" w:rsidRDefault="00D50A8F">
                  <w:pPr>
                    <w:spacing w:line="276" w:lineRule="auto"/>
                    <w:jc w:val="center"/>
                    <w:rPr>
                      <w:b/>
                      <w:sz w:val="20"/>
                    </w:rPr>
                  </w:pPr>
                  <w:r>
                    <w:rPr>
                      <w:i/>
                      <w:sz w:val="20"/>
                    </w:rPr>
                    <w:t>Nurodoma pareiškėjo lėšų suma.</w:t>
                  </w:r>
                </w:p>
              </w:tc>
              <w:tc>
                <w:tcPr>
                  <w:tcW w:w="1613" w:type="dxa"/>
                  <w:tcBorders>
                    <w:top w:val="single" w:sz="4" w:space="0" w:color="auto"/>
                    <w:left w:val="single" w:sz="4" w:space="0" w:color="auto"/>
                    <w:bottom w:val="single" w:sz="4" w:space="0" w:color="auto"/>
                    <w:right w:val="single" w:sz="4" w:space="0" w:color="auto"/>
                  </w:tcBorders>
                </w:tcPr>
                <w:p w:rsidR="00692C12" w:rsidRDefault="00692C12">
                  <w:pPr>
                    <w:rPr>
                      <w:sz w:val="20"/>
                    </w:rPr>
                  </w:pPr>
                </w:p>
                <w:p w:rsidR="00692C12" w:rsidRDefault="00692C12">
                  <w:pPr>
                    <w:jc w:val="center"/>
                    <w:rPr>
                      <w:sz w:val="20"/>
                    </w:rPr>
                  </w:pPr>
                </w:p>
              </w:tc>
            </w:tr>
            <w:tr w:rsidR="00692C12">
              <w:trPr>
                <w:trHeight w:val="595"/>
              </w:trPr>
              <w:tc>
                <w:tcPr>
                  <w:tcW w:w="2059" w:type="dxa"/>
                  <w:tcBorders>
                    <w:top w:val="single" w:sz="4" w:space="0" w:color="auto"/>
                    <w:left w:val="single" w:sz="4" w:space="0" w:color="auto"/>
                    <w:bottom w:val="single" w:sz="4" w:space="0" w:color="auto"/>
                    <w:right w:val="single" w:sz="4" w:space="0" w:color="auto"/>
                  </w:tcBorders>
                </w:tcPr>
                <w:p w:rsidR="00692C12" w:rsidRDefault="00692C12">
                  <w:pPr>
                    <w:keepNext/>
                    <w:jc w:val="both"/>
                    <w:rPr>
                      <w:b/>
                      <w:sz w:val="22"/>
                      <w:szCs w:val="22"/>
                    </w:rPr>
                  </w:pPr>
                </w:p>
              </w:tc>
              <w:tc>
                <w:tcPr>
                  <w:tcW w:w="2447" w:type="dxa"/>
                  <w:tcBorders>
                    <w:top w:val="single" w:sz="4" w:space="0" w:color="auto"/>
                    <w:left w:val="single" w:sz="4" w:space="0" w:color="auto"/>
                    <w:bottom w:val="single" w:sz="4" w:space="0" w:color="auto"/>
                    <w:right w:val="single" w:sz="4" w:space="0" w:color="auto"/>
                  </w:tcBorders>
                </w:tcPr>
                <w:p w:rsidR="00692C12" w:rsidRDefault="00692C12">
                  <w:pPr>
                    <w:ind w:firstLine="7"/>
                    <w:jc w:val="both"/>
                    <w:rPr>
                      <w:b/>
                      <w:sz w:val="22"/>
                      <w:szCs w:val="22"/>
                    </w:rPr>
                  </w:pPr>
                </w:p>
              </w:tc>
              <w:tc>
                <w:tcPr>
                  <w:tcW w:w="1552" w:type="dxa"/>
                  <w:tcBorders>
                    <w:top w:val="single" w:sz="4" w:space="0" w:color="auto"/>
                    <w:left w:val="single" w:sz="4" w:space="0" w:color="auto"/>
                    <w:bottom w:val="single" w:sz="4" w:space="0" w:color="auto"/>
                    <w:right w:val="single" w:sz="4" w:space="0" w:color="auto"/>
                  </w:tcBorders>
                </w:tcPr>
                <w:p w:rsidR="00692C12" w:rsidRDefault="00692C12">
                  <w:pPr>
                    <w:jc w:val="both"/>
                    <w:rPr>
                      <w:b/>
                      <w:sz w:val="22"/>
                      <w:szCs w:val="22"/>
                    </w:rPr>
                  </w:pPr>
                </w:p>
              </w:tc>
              <w:tc>
                <w:tcPr>
                  <w:tcW w:w="2114" w:type="dxa"/>
                  <w:tcBorders>
                    <w:top w:val="single" w:sz="4" w:space="0" w:color="auto"/>
                    <w:left w:val="single" w:sz="4" w:space="0" w:color="auto"/>
                    <w:bottom w:val="single" w:sz="4" w:space="0" w:color="auto"/>
                    <w:right w:val="single" w:sz="4" w:space="0" w:color="auto"/>
                  </w:tcBorders>
                </w:tcPr>
                <w:p w:rsidR="00692C12" w:rsidRDefault="00692C12">
                  <w:pPr>
                    <w:jc w:val="both"/>
                    <w:rPr>
                      <w:b/>
                      <w:sz w:val="22"/>
                      <w:szCs w:val="22"/>
                    </w:rPr>
                  </w:pPr>
                </w:p>
              </w:tc>
              <w:tc>
                <w:tcPr>
                  <w:tcW w:w="1692" w:type="dxa"/>
                  <w:tcBorders>
                    <w:top w:val="single" w:sz="4" w:space="0" w:color="auto"/>
                    <w:left w:val="single" w:sz="4" w:space="0" w:color="auto"/>
                    <w:bottom w:val="single" w:sz="4" w:space="0" w:color="auto"/>
                    <w:right w:val="single" w:sz="4" w:space="0" w:color="auto"/>
                  </w:tcBorders>
                </w:tcPr>
                <w:p w:rsidR="00692C12" w:rsidRDefault="00692C12">
                  <w:pPr>
                    <w:keepNext/>
                    <w:jc w:val="both"/>
                    <w:rPr>
                      <w:b/>
                      <w:sz w:val="22"/>
                      <w:szCs w:val="22"/>
                    </w:rPr>
                  </w:pPr>
                </w:p>
              </w:tc>
              <w:tc>
                <w:tcPr>
                  <w:tcW w:w="1613" w:type="dxa"/>
                  <w:tcBorders>
                    <w:top w:val="single" w:sz="4" w:space="0" w:color="auto"/>
                    <w:left w:val="single" w:sz="4" w:space="0" w:color="auto"/>
                    <w:bottom w:val="single" w:sz="4" w:space="0" w:color="auto"/>
                    <w:right w:val="single" w:sz="4" w:space="0" w:color="auto"/>
                  </w:tcBorders>
                </w:tcPr>
                <w:p w:rsidR="00692C12" w:rsidRDefault="00692C12">
                  <w:pPr>
                    <w:ind w:firstLine="7"/>
                    <w:jc w:val="both"/>
                    <w:rPr>
                      <w:b/>
                      <w:bCs/>
                      <w:sz w:val="22"/>
                      <w:szCs w:val="22"/>
                    </w:rPr>
                  </w:pPr>
                </w:p>
              </w:tc>
            </w:tr>
          </w:tbl>
          <w:p w:rsidR="00692C12" w:rsidRDefault="00692C12">
            <w:pPr>
              <w:jc w:val="both"/>
              <w:rPr>
                <w:i/>
                <w:sz w:val="22"/>
                <w:szCs w:val="22"/>
              </w:rPr>
            </w:pPr>
          </w:p>
        </w:tc>
      </w:tr>
    </w:tbl>
    <w:p w:rsidR="00692C12" w:rsidRDefault="00692C12">
      <w:pPr>
        <w:tabs>
          <w:tab w:val="left" w:pos="4198"/>
        </w:tabs>
      </w:pPr>
    </w:p>
    <w:p w:rsidR="00692C12" w:rsidRDefault="00D50A8F">
      <w:pPr>
        <w:tabs>
          <w:tab w:val="left" w:pos="5103"/>
          <w:tab w:val="left" w:pos="5387"/>
          <w:tab w:val="left" w:pos="5670"/>
        </w:tabs>
        <w:spacing w:line="276" w:lineRule="auto"/>
        <w:jc w:val="center"/>
        <w:rPr>
          <w:b/>
          <w:bCs/>
        </w:rPr>
      </w:pPr>
      <w:r>
        <w:rPr>
          <w:b/>
          <w:bCs/>
        </w:rPr>
        <w:t>V SKYRIUS</w:t>
      </w:r>
    </w:p>
    <w:p w:rsidR="00692C12" w:rsidRDefault="00D50A8F">
      <w:pPr>
        <w:tabs>
          <w:tab w:val="left" w:pos="5103"/>
          <w:tab w:val="left" w:pos="5387"/>
          <w:tab w:val="left" w:pos="5670"/>
        </w:tabs>
        <w:spacing w:line="276" w:lineRule="auto"/>
        <w:jc w:val="center"/>
        <w:rPr>
          <w:b/>
          <w:bCs/>
        </w:rPr>
      </w:pPr>
      <w:r>
        <w:rPr>
          <w:b/>
          <w:bCs/>
        </w:rPr>
        <w:t>PROJEKTO ĮGYVENDINIMO PLANO PRIEDAI</w:t>
      </w:r>
    </w:p>
    <w:p w:rsidR="00692C12" w:rsidRDefault="00D50A8F">
      <w:pPr>
        <w:tabs>
          <w:tab w:val="left" w:pos="3402"/>
        </w:tabs>
        <w:spacing w:line="276" w:lineRule="auto"/>
        <w:jc w:val="center"/>
        <w:rPr>
          <w:b/>
          <w:bCs/>
        </w:rPr>
      </w:pPr>
      <w:r>
        <w:rPr>
          <w:bCs/>
        </w:rPr>
        <w:t>(</w:t>
      </w:r>
      <w:r>
        <w:rPr>
          <w:bCs/>
          <w:i/>
        </w:rPr>
        <w:t>taikoma visiems projektams</w:t>
      </w:r>
      <w:r>
        <w:rPr>
          <w:bCs/>
        </w:rPr>
        <w:t>)</w:t>
      </w:r>
    </w:p>
    <w:p w:rsidR="00692C12" w:rsidRDefault="00D50A8F">
      <w:pPr>
        <w:jc w:val="both"/>
        <w:rPr>
          <w:sz w:val="22"/>
          <w:szCs w:val="22"/>
        </w:rPr>
      </w:pPr>
      <w:r>
        <w:rPr>
          <w:sz w:val="22"/>
          <w:szCs w:val="24"/>
        </w:rPr>
        <w:t>(</w:t>
      </w:r>
      <w:r>
        <w:rPr>
          <w:i/>
          <w:iCs/>
          <w:sz w:val="20"/>
        </w:rPr>
        <w:t xml:space="preserve">Pareiškėjas prideda kvietime teikti PĮP nurodytus ir papildomus (pagal poreikį) PĮP priedus. Lentelės pabaigoje įrašomi kiti priedai, jei kvietime teikti PĮP nurodyta juos pateikti. Visos PĮP ir jo priedų formos skelbiamos Europos Sąjungos investicijų interneto svetainėje esinvesticijos.lt </w:t>
      </w:r>
      <w:r>
        <w:rPr>
          <w:i/>
          <w:sz w:val="20"/>
        </w:rPr>
        <w:t>(toliau – svetainė esinvesticijos.lt)</w:t>
      </w:r>
      <w:r>
        <w:rPr>
          <w:i/>
          <w:iCs/>
          <w:sz w:val="20"/>
        </w:rPr>
        <w:t>. DMS elektroninėje formoje rodomi tie PĮP priedai, kurie pažymėti kaip teikiami kvietimo teikti PĮP formoje. PĮP priedus turi pateikti tiek pareiškėjas, tiek projekto partneris (-iai), jeigu jie numatyti projekte. Prie PĮP pridedami tie priedai, ties kuriais lentelėje pažymėta „X“</w:t>
      </w:r>
      <w:r>
        <w:rPr>
          <w:sz w:val="22"/>
          <w:szCs w:val="22"/>
        </w:rPr>
        <w:t>.)</w:t>
      </w:r>
    </w:p>
    <w:p w:rsidR="00692C12" w:rsidRDefault="00692C12">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692C12">
        <w:trPr>
          <w:trHeight w:val="910"/>
        </w:trPr>
        <w:tc>
          <w:tcPr>
            <w:tcW w:w="11307" w:type="dxa"/>
            <w:gridSpan w:val="2"/>
            <w:vAlign w:val="center"/>
          </w:tcPr>
          <w:p w:rsidR="00692C12" w:rsidRDefault="00D50A8F">
            <w:pPr>
              <w:jc w:val="center"/>
              <w:rPr>
                <w:sz w:val="22"/>
                <w:szCs w:val="22"/>
              </w:rPr>
            </w:pPr>
            <w:r>
              <w:rPr>
                <w:b/>
                <w:bCs/>
                <w:sz w:val="22"/>
                <w:szCs w:val="22"/>
              </w:rPr>
              <w:t>Projekto įgyvendinimo plano priedo pavadinimas</w:t>
            </w:r>
          </w:p>
        </w:tc>
        <w:tc>
          <w:tcPr>
            <w:tcW w:w="3402" w:type="dxa"/>
          </w:tcPr>
          <w:p w:rsidR="00692C12" w:rsidRDefault="00692C12">
            <w:pPr>
              <w:jc w:val="center"/>
              <w:rPr>
                <w:b/>
                <w:sz w:val="22"/>
                <w:szCs w:val="22"/>
              </w:rPr>
            </w:pPr>
          </w:p>
          <w:p w:rsidR="00692C12" w:rsidRDefault="00D50A8F">
            <w:pPr>
              <w:jc w:val="center"/>
              <w:rPr>
                <w:sz w:val="22"/>
                <w:szCs w:val="22"/>
              </w:rPr>
            </w:pPr>
            <w:r>
              <w:rPr>
                <w:b/>
                <w:sz w:val="22"/>
                <w:szCs w:val="22"/>
              </w:rPr>
              <w:t>Žymima, jeigu teikiama</w:t>
            </w:r>
          </w:p>
        </w:tc>
      </w:tr>
      <w:tr w:rsidR="00692C12">
        <w:tc>
          <w:tcPr>
            <w:tcW w:w="546" w:type="dxa"/>
          </w:tcPr>
          <w:p w:rsidR="00692C12" w:rsidRDefault="00D50A8F">
            <w:pPr>
              <w:ind w:left="200" w:right="-258" w:hanging="171"/>
              <w:rPr>
                <w:sz w:val="22"/>
                <w:szCs w:val="22"/>
              </w:rPr>
            </w:pPr>
            <w:r>
              <w:rPr>
                <w:sz w:val="22"/>
                <w:szCs w:val="22"/>
              </w:rPr>
              <w:t>1.</w:t>
            </w:r>
            <w:r>
              <w:rPr>
                <w:sz w:val="22"/>
                <w:szCs w:val="22"/>
              </w:rPr>
              <w:tab/>
            </w:r>
          </w:p>
        </w:tc>
        <w:tc>
          <w:tcPr>
            <w:tcW w:w="10761" w:type="dxa"/>
          </w:tcPr>
          <w:p w:rsidR="00692C12" w:rsidRDefault="00D50A8F">
            <w:pPr>
              <w:rPr>
                <w:sz w:val="22"/>
                <w:szCs w:val="22"/>
              </w:rPr>
            </w:pPr>
            <w:r>
              <w:rPr>
                <w:sz w:val="22"/>
                <w:szCs w:val="22"/>
              </w:rPr>
              <w:t>Partnerio deklaracija pagal PĮP 1 priede pateiktą formą (</w:t>
            </w:r>
            <w:r>
              <w:rPr>
                <w:i/>
                <w:iCs/>
                <w:sz w:val="20"/>
              </w:rPr>
              <w:t>teikiama, jei projektas įgyvendinamas su partneriu (-iais</w:t>
            </w:r>
            <w:r>
              <w:rPr>
                <w:i/>
                <w:iCs/>
                <w:sz w:val="22"/>
                <w:szCs w:val="22"/>
              </w:rPr>
              <w:t>)</w:t>
            </w:r>
            <w:r>
              <w:rPr>
                <w:sz w:val="22"/>
                <w:szCs w:val="22"/>
              </w:rPr>
              <w:t xml:space="preserve">). </w:t>
            </w:r>
          </w:p>
        </w:tc>
        <w:tc>
          <w:tcPr>
            <w:tcW w:w="3402" w:type="dxa"/>
          </w:tcPr>
          <w:p w:rsidR="00692C12" w:rsidRDefault="00692C12">
            <w:pPr>
              <w:rPr>
                <w:sz w:val="22"/>
                <w:szCs w:val="22"/>
              </w:rPr>
            </w:pPr>
          </w:p>
        </w:tc>
      </w:tr>
      <w:tr w:rsidR="00692C12">
        <w:tc>
          <w:tcPr>
            <w:tcW w:w="546" w:type="dxa"/>
          </w:tcPr>
          <w:p w:rsidR="00692C12" w:rsidRDefault="00D50A8F">
            <w:pPr>
              <w:ind w:left="200" w:right="-258" w:hanging="171"/>
              <w:rPr>
                <w:sz w:val="22"/>
                <w:szCs w:val="22"/>
              </w:rPr>
            </w:pPr>
            <w:r>
              <w:rPr>
                <w:sz w:val="22"/>
                <w:szCs w:val="22"/>
              </w:rPr>
              <w:t>2.</w:t>
            </w:r>
            <w:r>
              <w:rPr>
                <w:sz w:val="22"/>
                <w:szCs w:val="22"/>
              </w:rPr>
              <w:tab/>
            </w:r>
          </w:p>
        </w:tc>
        <w:tc>
          <w:tcPr>
            <w:tcW w:w="10761" w:type="dxa"/>
          </w:tcPr>
          <w:p w:rsidR="00692C12" w:rsidRDefault="00D50A8F">
            <w:pPr>
              <w:jc w:val="both"/>
              <w:rPr>
                <w:sz w:val="22"/>
                <w:szCs w:val="22"/>
              </w:rPr>
            </w:pPr>
            <w:r>
              <w:rPr>
                <w:sz w:val="22"/>
                <w:szCs w:val="22"/>
              </w:rPr>
              <w:t>Informacija apie projekto biudžeto paskirstymą pagal pareiškėjus ir partnerius pagal PĮP 2 priede pateiktą formą (</w:t>
            </w:r>
            <w:r>
              <w:rPr>
                <w:i/>
                <w:iCs/>
                <w:sz w:val="22"/>
                <w:szCs w:val="22"/>
              </w:rPr>
              <w:t>t</w:t>
            </w:r>
            <w:r>
              <w:rPr>
                <w:i/>
                <w:iCs/>
                <w:sz w:val="20"/>
              </w:rPr>
              <w:t>eikiama, jeigu projektas įgyvendinamas su partneriu (-iais</w:t>
            </w:r>
            <w:r>
              <w:rPr>
                <w:iCs/>
                <w:sz w:val="22"/>
                <w:szCs w:val="22"/>
              </w:rPr>
              <w:t>).</w:t>
            </w:r>
            <w:r>
              <w:rPr>
                <w:sz w:val="22"/>
                <w:szCs w:val="22"/>
              </w:rPr>
              <w:t xml:space="preserve"> </w:t>
            </w:r>
          </w:p>
        </w:tc>
        <w:tc>
          <w:tcPr>
            <w:tcW w:w="3402" w:type="dxa"/>
          </w:tcPr>
          <w:p w:rsidR="00692C12" w:rsidRDefault="00692C12">
            <w:pPr>
              <w:rPr>
                <w:sz w:val="22"/>
                <w:szCs w:val="22"/>
              </w:rPr>
            </w:pPr>
          </w:p>
        </w:tc>
      </w:tr>
      <w:tr w:rsidR="00692C12">
        <w:tc>
          <w:tcPr>
            <w:tcW w:w="546" w:type="dxa"/>
          </w:tcPr>
          <w:p w:rsidR="00692C12" w:rsidRDefault="00D50A8F">
            <w:pPr>
              <w:ind w:left="200" w:right="-258" w:hanging="171"/>
              <w:rPr>
                <w:sz w:val="22"/>
                <w:szCs w:val="22"/>
              </w:rPr>
            </w:pPr>
            <w:r>
              <w:rPr>
                <w:sz w:val="22"/>
                <w:szCs w:val="22"/>
              </w:rPr>
              <w:t>3.</w:t>
            </w:r>
            <w:r>
              <w:rPr>
                <w:sz w:val="22"/>
                <w:szCs w:val="22"/>
              </w:rPr>
              <w:tab/>
            </w:r>
          </w:p>
        </w:tc>
        <w:tc>
          <w:tcPr>
            <w:tcW w:w="10761" w:type="dxa"/>
          </w:tcPr>
          <w:p w:rsidR="00692C12" w:rsidRDefault="00D50A8F">
            <w:pPr>
              <w:jc w:val="both"/>
              <w:rPr>
                <w:sz w:val="22"/>
                <w:szCs w:val="22"/>
              </w:rPr>
            </w:pPr>
            <w:r>
              <w:rPr>
                <w:sz w:val="22"/>
                <w:szCs w:val="22"/>
              </w:rPr>
              <w:t>Projekto investicijų projektas su investicijų skaičiuokle (</w:t>
            </w:r>
            <w:r>
              <w:rPr>
                <w:i/>
                <w:iCs/>
                <w:sz w:val="20"/>
              </w:rPr>
              <w:t>teikiamas,</w:t>
            </w:r>
            <w:r>
              <w:rPr>
                <w:i/>
                <w:sz w:val="20"/>
              </w:rPr>
              <w:t xml:space="preserve"> </w:t>
            </w:r>
            <w:r>
              <w:rPr>
                <w:i/>
                <w:iCs/>
                <w:sz w:val="20"/>
              </w:rPr>
              <w:t xml:space="preserve">jeigu </w:t>
            </w:r>
            <w:r>
              <w:rPr>
                <w:i/>
                <w:sz w:val="20"/>
              </w:rPr>
              <w:t xml:space="preserve">įgyvendinant projektą planuojama </w:t>
            </w:r>
            <w:r>
              <w:rPr>
                <w:bCs/>
                <w:i/>
                <w:sz w:val="20"/>
              </w:rPr>
              <w:t>investicijų</w:t>
            </w:r>
            <w:r>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Pr>
                <w:bCs/>
                <w:i/>
                <w:sz w:val="20"/>
              </w:rPr>
              <w:t>suma, išskyrus (atėmus) jai tenkantį pirkimo ir (arba) importo pridėtinės vertės mokestį,</w:t>
            </w:r>
            <w:r>
              <w:rPr>
                <w:i/>
                <w:sz w:val="20"/>
              </w:rPr>
              <w:t xml:space="preserve"> viršija vieną milijoną eurų).</w:t>
            </w:r>
            <w:r>
              <w:rPr>
                <w:sz w:val="22"/>
                <w:szCs w:val="24"/>
              </w:rPr>
              <w:t xml:space="preserve"> </w:t>
            </w:r>
            <w:r>
              <w:rPr>
                <w:i/>
                <w:iCs/>
                <w:sz w:val="20"/>
              </w:rPr>
              <w:t xml:space="preserve">Projekto investicijų projektas rengiamas vadovaujantis Investicijų projektų rengimo metodika, patvirtinta viešosios įstaigos Centrinės projektų valdymo agentūros direktoriaus (dokumentas skelbiamas svetainėse </w:t>
            </w:r>
            <w:r>
              <w:rPr>
                <w:i/>
                <w:sz w:val="20"/>
              </w:rPr>
              <w:t>cpva.lt ir esinvesticijos.lt</w:t>
            </w:r>
            <w:r>
              <w:rPr>
                <w:sz w:val="22"/>
                <w:szCs w:val="22"/>
              </w:rPr>
              <w:t>).</w:t>
            </w:r>
          </w:p>
        </w:tc>
        <w:tc>
          <w:tcPr>
            <w:tcW w:w="3402" w:type="dxa"/>
          </w:tcPr>
          <w:p w:rsidR="00692C12" w:rsidRDefault="00692C12">
            <w:pPr>
              <w:rPr>
                <w:sz w:val="22"/>
                <w:szCs w:val="22"/>
              </w:rPr>
            </w:pPr>
          </w:p>
        </w:tc>
      </w:tr>
      <w:tr w:rsidR="00692C12">
        <w:tc>
          <w:tcPr>
            <w:tcW w:w="546" w:type="dxa"/>
          </w:tcPr>
          <w:p w:rsidR="00692C12" w:rsidRDefault="00D50A8F">
            <w:pPr>
              <w:ind w:left="200" w:right="-258" w:hanging="171"/>
              <w:rPr>
                <w:sz w:val="22"/>
                <w:szCs w:val="22"/>
              </w:rPr>
            </w:pPr>
            <w:r>
              <w:rPr>
                <w:sz w:val="22"/>
                <w:szCs w:val="22"/>
              </w:rPr>
              <w:t>4.</w:t>
            </w:r>
            <w:r>
              <w:rPr>
                <w:sz w:val="22"/>
                <w:szCs w:val="22"/>
              </w:rPr>
              <w:tab/>
            </w:r>
          </w:p>
        </w:tc>
        <w:tc>
          <w:tcPr>
            <w:tcW w:w="10761" w:type="dxa"/>
          </w:tcPr>
          <w:p w:rsidR="00692C12" w:rsidRDefault="00D50A8F">
            <w:pPr>
              <w:jc w:val="both"/>
              <w:rPr>
                <w:sz w:val="22"/>
                <w:szCs w:val="22"/>
              </w:rPr>
            </w:pPr>
            <w:r>
              <w:rPr>
                <w:sz w:val="22"/>
                <w:szCs w:val="22"/>
              </w:rPr>
              <w:t>Informacija apie projektui taikomus aplinkosaugos reikalavimus pagal PĮP 3 priede pateiktą formą (</w:t>
            </w:r>
            <w:r>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„Natura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Pr>
                <w:sz w:val="22"/>
                <w:szCs w:val="22"/>
              </w:rPr>
              <w:t xml:space="preserve">). </w:t>
            </w:r>
          </w:p>
        </w:tc>
        <w:tc>
          <w:tcPr>
            <w:tcW w:w="3402" w:type="dxa"/>
          </w:tcPr>
          <w:p w:rsidR="00692C12" w:rsidRDefault="00692C12">
            <w:pPr>
              <w:rPr>
                <w:sz w:val="22"/>
                <w:szCs w:val="22"/>
              </w:rPr>
            </w:pPr>
          </w:p>
        </w:tc>
      </w:tr>
      <w:tr w:rsidR="00692C12">
        <w:tc>
          <w:tcPr>
            <w:tcW w:w="546" w:type="dxa"/>
          </w:tcPr>
          <w:p w:rsidR="00692C12" w:rsidRDefault="00D50A8F">
            <w:pPr>
              <w:ind w:left="200" w:right="-258" w:hanging="171"/>
              <w:rPr>
                <w:sz w:val="22"/>
                <w:szCs w:val="22"/>
              </w:rPr>
            </w:pPr>
            <w:r>
              <w:rPr>
                <w:sz w:val="22"/>
                <w:szCs w:val="22"/>
              </w:rPr>
              <w:t>5.</w:t>
            </w:r>
            <w:r>
              <w:rPr>
                <w:sz w:val="22"/>
                <w:szCs w:val="22"/>
              </w:rPr>
              <w:tab/>
            </w:r>
          </w:p>
        </w:tc>
        <w:tc>
          <w:tcPr>
            <w:tcW w:w="10761" w:type="dxa"/>
          </w:tcPr>
          <w:p w:rsidR="00692C12" w:rsidRDefault="00D50A8F">
            <w:pPr>
              <w:rPr>
                <w:sz w:val="22"/>
                <w:szCs w:val="22"/>
                <w:lang w:eastAsia="lt-LT"/>
              </w:rPr>
            </w:pPr>
            <w:r>
              <w:rPr>
                <w:sz w:val="22"/>
                <w:szCs w:val="22"/>
                <w:lang w:eastAsia="lt-LT"/>
              </w:rPr>
              <w:t xml:space="preserve">Informacija apie pareiškėjui (partneriui) suteiktą valstybės pagalbą (išskyrus </w:t>
            </w:r>
            <w:r>
              <w:rPr>
                <w:i/>
                <w:iCs/>
                <w:sz w:val="22"/>
                <w:szCs w:val="22"/>
                <w:lang w:eastAsia="lt-LT"/>
              </w:rPr>
              <w:t>de minimis</w:t>
            </w:r>
            <w:r>
              <w:rPr>
                <w:sz w:val="22"/>
                <w:szCs w:val="22"/>
                <w:lang w:eastAsia="lt-LT"/>
              </w:rPr>
              <w:t xml:space="preserve">) pagal PĮP 4 priede pateiktą formą </w:t>
            </w:r>
            <w:r>
              <w:rPr>
                <w:i/>
                <w:iCs/>
                <w:sz w:val="22"/>
                <w:szCs w:val="22"/>
                <w:lang w:eastAsia="lt-LT"/>
              </w:rPr>
              <w:t>(</w:t>
            </w:r>
            <w:r>
              <w:rPr>
                <w:i/>
                <w:iCs/>
                <w:sz w:val="20"/>
                <w:lang w:eastAsia="lt-LT"/>
              </w:rPr>
              <w:t>teikiama, jeigu kvietime teikti PĮP nurodoma, kad kartu su PĮP privaloma pateikti šį priedą</w:t>
            </w:r>
            <w:r>
              <w:rPr>
                <w:iCs/>
                <w:sz w:val="22"/>
                <w:szCs w:val="22"/>
                <w:lang w:eastAsia="lt-LT"/>
              </w:rPr>
              <w:t>).</w:t>
            </w:r>
          </w:p>
        </w:tc>
        <w:tc>
          <w:tcPr>
            <w:tcW w:w="3402" w:type="dxa"/>
          </w:tcPr>
          <w:p w:rsidR="00692C12" w:rsidRDefault="00692C12">
            <w:pPr>
              <w:rPr>
                <w:sz w:val="22"/>
                <w:szCs w:val="22"/>
              </w:rPr>
            </w:pPr>
          </w:p>
        </w:tc>
      </w:tr>
      <w:tr w:rsidR="00692C12">
        <w:tc>
          <w:tcPr>
            <w:tcW w:w="546" w:type="dxa"/>
          </w:tcPr>
          <w:p w:rsidR="00692C12" w:rsidRDefault="00D50A8F">
            <w:pPr>
              <w:ind w:left="200" w:right="-258" w:hanging="171"/>
              <w:rPr>
                <w:sz w:val="22"/>
                <w:szCs w:val="22"/>
              </w:rPr>
            </w:pPr>
            <w:r>
              <w:rPr>
                <w:sz w:val="22"/>
                <w:szCs w:val="22"/>
              </w:rPr>
              <w:t>6.</w:t>
            </w:r>
            <w:r>
              <w:rPr>
                <w:sz w:val="22"/>
                <w:szCs w:val="22"/>
              </w:rPr>
              <w:tab/>
            </w:r>
          </w:p>
        </w:tc>
        <w:tc>
          <w:tcPr>
            <w:tcW w:w="10761" w:type="dxa"/>
          </w:tcPr>
          <w:p w:rsidR="00692C12" w:rsidRDefault="00D50A8F">
            <w:pPr>
              <w:jc w:val="both"/>
              <w:rPr>
                <w:sz w:val="20"/>
                <w:lang w:eastAsia="lt-LT"/>
              </w:rPr>
            </w:pPr>
            <w:r>
              <w:rPr>
                <w:sz w:val="22"/>
                <w:szCs w:val="22"/>
                <w:lang w:eastAsia="lt-LT"/>
              </w:rPr>
              <w:t xml:space="preserve">Ministerijos, o </w:t>
            </w:r>
            <w:r>
              <w:rPr>
                <w:sz w:val="22"/>
                <w:szCs w:val="22"/>
              </w:rPr>
              <w:t>kai įgyvendinami</w:t>
            </w:r>
            <w:r>
              <w:rPr>
                <w:bCs/>
                <w:sz w:val="22"/>
                <w:szCs w:val="22"/>
              </w:rPr>
              <w:t xml:space="preserve"> regionų plėtros planų projektai (toliau – </w:t>
            </w:r>
            <w:r>
              <w:rPr>
                <w:sz w:val="22"/>
                <w:szCs w:val="22"/>
              </w:rPr>
              <w:t>RPPl projektai)</w:t>
            </w:r>
            <w:r>
              <w:rPr>
                <w:sz w:val="22"/>
                <w:szCs w:val="22"/>
                <w:lang w:eastAsia="lt-LT"/>
              </w:rPr>
              <w:t>, – regiono plėtros tarybos (toliau – RPT) parengtas dokumentas su suderinimo žyma</w:t>
            </w:r>
            <w:r>
              <w:rPr>
                <w:sz w:val="20"/>
                <w:lang w:eastAsia="lt-LT"/>
              </w:rPr>
              <w:t xml:space="preserve"> (</w:t>
            </w:r>
            <w:r>
              <w:rPr>
                <w:i/>
                <w:iCs/>
                <w:sz w:val="20"/>
                <w:lang w:eastAsia="lt-LT"/>
              </w:rPr>
              <w:t xml:space="preserve">teikiamas, kai kvietime teikti PĮP nurodomas reikalavimas dėl </w:t>
            </w:r>
            <w:r>
              <w:rPr>
                <w:i/>
                <w:iCs/>
                <w:sz w:val="20"/>
                <w:lang w:eastAsia="lt-LT"/>
              </w:rPr>
              <w:lastRenderedPageBreak/>
              <w:t>projekto išvystymo ir PĮP suderinimo su ministerija, o kai įgyvendinami RPPl projektai, – RPT</w:t>
            </w:r>
            <w:r>
              <w:rPr>
                <w:sz w:val="20"/>
                <w:lang w:eastAsia="lt-LT"/>
              </w:rPr>
              <w:t xml:space="preserve">). </w:t>
            </w:r>
          </w:p>
        </w:tc>
        <w:tc>
          <w:tcPr>
            <w:tcW w:w="3402" w:type="dxa"/>
          </w:tcPr>
          <w:p w:rsidR="00692C12" w:rsidRDefault="00692C12">
            <w:pPr>
              <w:rPr>
                <w:sz w:val="22"/>
                <w:szCs w:val="22"/>
              </w:rPr>
            </w:pPr>
          </w:p>
        </w:tc>
      </w:tr>
      <w:tr w:rsidR="00692C12">
        <w:tc>
          <w:tcPr>
            <w:tcW w:w="546" w:type="dxa"/>
          </w:tcPr>
          <w:p w:rsidR="00692C12" w:rsidRDefault="00D50A8F">
            <w:pPr>
              <w:ind w:right="-258"/>
              <w:rPr>
                <w:sz w:val="22"/>
                <w:szCs w:val="22"/>
              </w:rPr>
            </w:pPr>
            <w:r>
              <w:rPr>
                <w:sz w:val="22"/>
                <w:szCs w:val="22"/>
              </w:rPr>
              <w:lastRenderedPageBreak/>
              <w:t xml:space="preserve">7. </w:t>
            </w:r>
          </w:p>
        </w:tc>
        <w:tc>
          <w:tcPr>
            <w:tcW w:w="10761" w:type="dxa"/>
          </w:tcPr>
          <w:p w:rsidR="00692C12" w:rsidRDefault="00D50A8F">
            <w:pPr>
              <w:rPr>
                <w:b/>
                <w:bCs/>
                <w:sz w:val="22"/>
                <w:szCs w:val="22"/>
              </w:rPr>
            </w:pPr>
            <w:r>
              <w:rPr>
                <w:i/>
                <w:iCs/>
                <w:sz w:val="22"/>
                <w:szCs w:val="22"/>
              </w:rPr>
              <w:t>(</w:t>
            </w:r>
            <w:r>
              <w:rPr>
                <w:i/>
                <w:iCs/>
                <w:sz w:val="20"/>
              </w:rPr>
              <w:t>Įrašomi visi kiti priedai, kurie teikiami kartu su PĮP.</w:t>
            </w:r>
            <w:r>
              <w:rPr>
                <w:b/>
                <w:bCs/>
                <w:i/>
                <w:iCs/>
                <w:sz w:val="20"/>
              </w:rPr>
              <w:t xml:space="preserve"> </w:t>
            </w:r>
            <w:r>
              <w:rPr>
                <w:i/>
                <w:iCs/>
                <w:sz w:val="20"/>
              </w:rPr>
              <w:t>Leidžiama sukurti daugiau eilučių. Galimas simbolių skaičius – 300</w:t>
            </w:r>
            <w:r>
              <w:rPr>
                <w:i/>
                <w:iCs/>
                <w:sz w:val="22"/>
                <w:szCs w:val="22"/>
              </w:rPr>
              <w:t>.)</w:t>
            </w:r>
          </w:p>
        </w:tc>
        <w:tc>
          <w:tcPr>
            <w:tcW w:w="3402" w:type="dxa"/>
          </w:tcPr>
          <w:p w:rsidR="00692C12" w:rsidRDefault="00692C12"/>
        </w:tc>
      </w:tr>
    </w:tbl>
    <w:p w:rsidR="00692C12" w:rsidRDefault="00692C12">
      <w:pPr>
        <w:jc w:val="center"/>
        <w:rPr>
          <w:sz w:val="22"/>
          <w:szCs w:val="22"/>
        </w:rPr>
      </w:pPr>
    </w:p>
    <w:p w:rsidR="00692C12" w:rsidRDefault="00D50A8F">
      <w:pPr>
        <w:tabs>
          <w:tab w:val="left" w:pos="5387"/>
          <w:tab w:val="left" w:pos="5670"/>
        </w:tabs>
        <w:jc w:val="center"/>
        <w:rPr>
          <w:b/>
          <w:szCs w:val="24"/>
        </w:rPr>
      </w:pPr>
      <w:r>
        <w:rPr>
          <w:b/>
          <w:szCs w:val="24"/>
        </w:rPr>
        <w:t>VI SKYRIUS</w:t>
      </w:r>
    </w:p>
    <w:p w:rsidR="00692C12" w:rsidRDefault="00D50A8F">
      <w:pPr>
        <w:tabs>
          <w:tab w:val="left" w:pos="3402"/>
          <w:tab w:val="left" w:pos="4253"/>
          <w:tab w:val="left" w:pos="4536"/>
          <w:tab w:val="left" w:pos="4678"/>
        </w:tabs>
        <w:jc w:val="center"/>
        <w:rPr>
          <w:b/>
          <w:szCs w:val="24"/>
        </w:rPr>
      </w:pPr>
      <w:r>
        <w:rPr>
          <w:b/>
          <w:szCs w:val="24"/>
        </w:rPr>
        <w:t>PAREIŠKĖJO DEKLARACIJA</w:t>
      </w:r>
    </w:p>
    <w:p w:rsidR="00692C12" w:rsidRDefault="00692C12">
      <w:pPr>
        <w:tabs>
          <w:tab w:val="left" w:pos="3402"/>
          <w:tab w:val="left" w:pos="4253"/>
          <w:tab w:val="left" w:pos="4536"/>
          <w:tab w:val="left" w:pos="4678"/>
        </w:tabs>
        <w:jc w:val="center"/>
        <w:rPr>
          <w:szCs w:val="24"/>
        </w:rPr>
      </w:pPr>
    </w:p>
    <w:p w:rsidR="00692C12" w:rsidRDefault="00D50A8F">
      <w:pPr>
        <w:ind w:left="540"/>
        <w:rPr>
          <w:sz w:val="22"/>
          <w:szCs w:val="22"/>
        </w:rPr>
      </w:pPr>
      <w:r>
        <w:rPr>
          <w:rFonts w:ascii="MS Gothic" w:eastAsia="MS Gothic" w:hAnsi="MS Gothic" w:cs="MS Gothic" w:hint="eastAsia"/>
          <w:sz w:val="22"/>
          <w:szCs w:val="22"/>
        </w:rPr>
        <w:t>☐</w:t>
      </w:r>
      <w:r>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692C12" w:rsidRPr="00265A71">
        <w:trPr>
          <w:trHeight w:val="840"/>
        </w:trPr>
        <w:tc>
          <w:tcPr>
            <w:tcW w:w="13750" w:type="dxa"/>
          </w:tcPr>
          <w:p w:rsidR="00692C12" w:rsidRPr="00265A71" w:rsidRDefault="00D50A8F">
            <w:pPr>
              <w:ind w:firstLine="425"/>
              <w:jc w:val="both"/>
              <w:rPr>
                <w:sz w:val="22"/>
                <w:szCs w:val="22"/>
                <w:lang w:eastAsia="lt-LT"/>
              </w:rPr>
            </w:pPr>
            <w:r w:rsidRPr="00265A71">
              <w:rPr>
                <w:sz w:val="22"/>
                <w:szCs w:val="22"/>
                <w:lang w:eastAsia="lt-LT"/>
              </w:rPr>
              <w:t>1. Šiame PĮP ir prie jo pridedamuose dokumentuose pateikta informacija, mano žiniomis ir įsitikinimu, yra teisinga.</w:t>
            </w:r>
          </w:p>
          <w:p w:rsidR="00692C12" w:rsidRPr="00265A71" w:rsidRDefault="00D50A8F">
            <w:pPr>
              <w:ind w:firstLine="425"/>
              <w:jc w:val="both"/>
              <w:rPr>
                <w:sz w:val="22"/>
                <w:szCs w:val="22"/>
                <w:lang w:eastAsia="lt-LT"/>
              </w:rPr>
            </w:pPr>
            <w:r w:rsidRPr="00265A71">
              <w:rPr>
                <w:sz w:val="22"/>
                <w:szCs w:val="22"/>
                <w:lang w:eastAsia="lt-LT"/>
              </w:rPr>
              <w:t>2. Esu susipažinęs (-usi) su projekto finansavimo sąlygomis, tvarka ir reikalavimais, nustatytais kvietime teikti PĮP.</w:t>
            </w:r>
          </w:p>
          <w:p w:rsidR="00692C12" w:rsidRPr="00265A71" w:rsidRDefault="00D50A8F">
            <w:pPr>
              <w:tabs>
                <w:tab w:val="left" w:pos="709"/>
              </w:tabs>
              <w:ind w:firstLine="425"/>
              <w:jc w:val="both"/>
              <w:rPr>
                <w:sz w:val="22"/>
                <w:szCs w:val="22"/>
              </w:rPr>
            </w:pPr>
            <w:r w:rsidRPr="00265A71">
              <w:rPr>
                <w:sz w:val="22"/>
                <w:szCs w:val="22"/>
                <w:lang w:eastAsia="lt-LT"/>
              </w:rPr>
              <w:t xml:space="preserve">3. Mano atstovaujamam pareiškėjui yra žinoma, kad </w:t>
            </w:r>
            <w:r w:rsidRPr="00265A71">
              <w:rPr>
                <w:sz w:val="22"/>
                <w:szCs w:val="22"/>
              </w:rPr>
              <w:t xml:space="preserve">projektas įgyvendinamas pagal projekto sutartyje, kvietime teikti PĮP ir jame nurodytuose Europos Sąjungos ir Lietuvos Respublikos teisės aktuose nustatytas sąlygas ir tvarką. </w:t>
            </w:r>
          </w:p>
          <w:p w:rsidR="00692C12" w:rsidRPr="00265A71" w:rsidRDefault="00D50A8F">
            <w:pPr>
              <w:ind w:firstLine="460"/>
              <w:jc w:val="both"/>
              <w:rPr>
                <w:sz w:val="22"/>
                <w:szCs w:val="22"/>
              </w:rPr>
            </w:pPr>
            <w:r w:rsidRPr="00265A71">
              <w:rPr>
                <w:sz w:val="22"/>
                <w:szCs w:val="22"/>
              </w:rPr>
              <w:t xml:space="preserve">4. </w:t>
            </w:r>
            <w:r w:rsidR="00265A71" w:rsidRPr="00265A71">
              <w:rPr>
                <w:sz w:val="22"/>
                <w:szCs w:val="22"/>
              </w:rPr>
              <w:t>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atsižvelgiama į Jungtinių Tautų neįgaliųjų teisių konvencijos nuostatas,</w:t>
            </w:r>
            <w:r w:rsidR="00265A71" w:rsidRPr="00265A71">
              <w:rPr>
                <w:iCs/>
                <w:sz w:val="22"/>
                <w:szCs w:val="22"/>
                <w:lang w:eastAsia="en-GB"/>
              </w:rPr>
              <w:t xml:space="preserve"> taip pat laikomasi PFSA, o </w:t>
            </w:r>
            <w:r w:rsidR="00265A71" w:rsidRPr="00265A71">
              <w:rPr>
                <w:color w:val="000000"/>
                <w:sz w:val="22"/>
                <w:szCs w:val="22"/>
              </w:rPr>
              <w:t xml:space="preserve">kai įgyvendinami </w:t>
            </w:r>
            <w:r w:rsidR="00265A71" w:rsidRPr="00265A71">
              <w:rPr>
                <w:sz w:val="22"/>
                <w:szCs w:val="22"/>
                <w:shd w:val="clear" w:color="auto" w:fill="FFFFFF"/>
                <w:lang w:eastAsia="lt-LT"/>
              </w:rPr>
              <w:t>RPPl projektai, – Gairėse ir RPPl</w:t>
            </w:r>
            <w:r w:rsidR="00265A71" w:rsidRPr="00265A71">
              <w:rPr>
                <w:bCs/>
                <w:sz w:val="22"/>
                <w:szCs w:val="22"/>
              </w:rPr>
              <w:t xml:space="preserve"> nustatytų reikalavimų dėl HP ir atitinkamų Chartijos nuostatų laikymosi</w:t>
            </w:r>
            <w:r w:rsidRPr="00265A71">
              <w:rPr>
                <w:sz w:val="22"/>
                <w:szCs w:val="22"/>
              </w:rPr>
              <w:t xml:space="preserve">. </w:t>
            </w:r>
          </w:p>
          <w:p w:rsidR="00692C12" w:rsidRPr="00265A71" w:rsidRDefault="00D50A8F">
            <w:pPr>
              <w:ind w:firstLine="425"/>
              <w:jc w:val="both"/>
              <w:rPr>
                <w:sz w:val="22"/>
                <w:szCs w:val="22"/>
              </w:rPr>
            </w:pPr>
            <w:r w:rsidRPr="00265A71">
              <w:rPr>
                <w:sz w:val="22"/>
                <w:szCs w:val="22"/>
              </w:rPr>
              <w:t xml:space="preserve">5. </w:t>
            </w:r>
            <w:r w:rsidR="00265A71" w:rsidRPr="00265A71">
              <w:rPr>
                <w:sz w:val="22"/>
                <w:szCs w:val="22"/>
                <w:lang w:eastAsia="lt-LT"/>
              </w:rPr>
              <w:t xml:space="preserve">Mano atstovaujamas pareiškėjas įsipareigoja projekto įgyvendinimo metu prisidėti nuosavu įnašu, apmokėdamas projekto tinkamas finansuoti išlaidas, kurios nepadengiamos projekto finansavimo lėšomis, ir visas kitas </w:t>
            </w:r>
            <w:r w:rsidR="00265A71" w:rsidRPr="00265A71">
              <w:rPr>
                <w:sz w:val="22"/>
                <w:szCs w:val="22"/>
              </w:rPr>
              <w:t>projektui įgyvendinti reikalingas išlaidas (įskaitant netinkamas finansuoti išlaidas</w:t>
            </w:r>
            <w:r w:rsidRPr="00265A71">
              <w:rPr>
                <w:sz w:val="22"/>
                <w:szCs w:val="22"/>
              </w:rPr>
              <w:t>).</w:t>
            </w:r>
          </w:p>
          <w:p w:rsidR="00692C12" w:rsidRPr="00265A71" w:rsidRDefault="00D50A8F">
            <w:pPr>
              <w:ind w:firstLine="425"/>
              <w:jc w:val="both"/>
              <w:rPr>
                <w:sz w:val="22"/>
                <w:szCs w:val="22"/>
              </w:rPr>
            </w:pPr>
            <w:r w:rsidRPr="00265A71">
              <w:rPr>
                <w:sz w:val="22"/>
                <w:szCs w:val="22"/>
                <w:lang w:eastAsia="lt-LT"/>
              </w:rPr>
              <w:t xml:space="preserve">6. Mano atstovaujamas pareiškėjas PĮP </w:t>
            </w:r>
            <w:r w:rsidRPr="00265A71">
              <w:rPr>
                <w:sz w:val="22"/>
                <w:szCs w:val="22"/>
              </w:rPr>
              <w:t>pateikimo dieną galutiniu teismo sprendimu ar galutiniu administraciniu sprendimu nėra pripažintas nevykdančiu pareigų, susijusių su mokesčių ar socialinio draudimo įmokų mokėjimu</w:t>
            </w:r>
            <w:r w:rsidRPr="00265A71">
              <w:rPr>
                <w:b/>
                <w:sz w:val="22"/>
                <w:szCs w:val="22"/>
              </w:rPr>
              <w:t xml:space="preserve"> </w:t>
            </w:r>
            <w:r w:rsidRPr="00265A71">
              <w:rPr>
                <w:sz w:val="22"/>
                <w:szCs w:val="22"/>
              </w:rPr>
              <w:t xml:space="preserve">pagal Lietuvos Respublikos teisės aktus arba pagal kitos valstybės teisės aktus, </w:t>
            </w:r>
            <w:r w:rsidRPr="00265A71">
              <w:rPr>
                <w:sz w:val="22"/>
                <w:szCs w:val="22"/>
                <w:lang w:eastAsia="lt-LT"/>
              </w:rPr>
              <w:t>jei pareiškėjas yra užsienyje registruotas juridinis asmuo</w:t>
            </w:r>
            <w:r w:rsidRPr="00265A71">
              <w:rPr>
                <w:sz w:val="22"/>
                <w:szCs w:val="22"/>
              </w:rPr>
              <w:t xml:space="preserve"> </w:t>
            </w:r>
            <w:r w:rsidRPr="00265A71">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sidRPr="00265A71">
              <w:rPr>
                <w:sz w:val="22"/>
                <w:szCs w:val="22"/>
              </w:rPr>
              <w:t>.</w:t>
            </w:r>
          </w:p>
          <w:p w:rsidR="00692C12" w:rsidRPr="00265A71" w:rsidRDefault="00D50A8F">
            <w:pPr>
              <w:ind w:firstLine="460"/>
              <w:jc w:val="both"/>
              <w:rPr>
                <w:iCs/>
                <w:sz w:val="22"/>
                <w:szCs w:val="22"/>
              </w:rPr>
            </w:pPr>
            <w:r w:rsidRPr="00265A71">
              <w:rPr>
                <w:sz w:val="22"/>
                <w:szCs w:val="22"/>
                <w:lang w:eastAsia="lt-LT"/>
              </w:rPr>
              <w:t xml:space="preserve">7. </w:t>
            </w:r>
            <w:r w:rsidR="00265A71" w:rsidRPr="00265A71">
              <w:rPr>
                <w:sz w:val="22"/>
                <w:szCs w:val="22"/>
                <w:lang w:eastAsia="lt-LT"/>
              </w:rPr>
              <w:t xml:space="preserve">Mano atstovaujamo pareiškėjo vadovas, naudos gavėjas, kaip jis apibrėžtas Lietuvos Respublikos pinigų plovimo ir teroristų finansavimo prevencijos įstatymo 2 straipsnio 14 dalyje (toliau – naudos gavėjas), ar savininkas, ūkinės bendrijos tikrasis (-ieji) narys (-iai) ar mažosios bendrijos atstovas (-ai), turintis (-ys) teisę juridinio asmens vardu sudaryti sandorį, ar finansinę </w:t>
            </w:r>
            <w:r w:rsidR="00265A71" w:rsidRPr="00265A71">
              <w:rPr>
                <w:sz w:val="22"/>
                <w:szCs w:val="22"/>
              </w:rPr>
              <w:t>apskaitą (toliau – apskaita) tvarkantis asmuo (asmenys),</w:t>
            </w:r>
            <w:r w:rsidR="00265A71" w:rsidRPr="00265A71">
              <w:rPr>
                <w:sz w:val="22"/>
                <w:szCs w:val="22"/>
                <w:lang w:eastAsia="lt-LT"/>
              </w:rPr>
              <w:t xml:space="preserve"> ar kitas (kiti) asmuo (asmenys), turintis (-ys)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sidR="00265A71" w:rsidRPr="00265A71">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w:t>
            </w:r>
            <w:r w:rsidR="00265A71" w:rsidRPr="00265A71">
              <w:rPr>
                <w:sz w:val="22"/>
                <w:szCs w:val="22"/>
              </w:rPr>
              <w:lastRenderedPageBreak/>
              <w:t xml:space="preserve">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sidR="00265A71" w:rsidRPr="00265A71">
              <w:rPr>
                <w:iCs/>
                <w:sz w:val="22"/>
                <w:szCs w:val="22"/>
              </w:rPr>
              <w:t xml:space="preserve">arba </w:t>
            </w:r>
            <w:r w:rsidR="00265A71" w:rsidRPr="00265A71">
              <w:rPr>
                <w:sz w:val="22"/>
                <w:szCs w:val="22"/>
              </w:rPr>
              <w:t>nėra subjektas, kuriam taikomos sankcijos, kaip jis apibrėžtas Lietuvos Respublikos tarptautinių sankcijų įstatymo 2 straipsnio 1 dalyje</w:t>
            </w:r>
            <w:r w:rsidR="00265A71" w:rsidRPr="00265A71">
              <w:rPr>
                <w:b/>
                <w:sz w:val="22"/>
                <w:szCs w:val="22"/>
              </w:rPr>
              <w:t xml:space="preserve"> </w:t>
            </w:r>
            <w:r w:rsidR="00265A71" w:rsidRPr="00265A71">
              <w:rPr>
                <w:sz w:val="22"/>
                <w:szCs w:val="22"/>
              </w:rPr>
              <w:t>(</w:t>
            </w:r>
            <w:r w:rsidR="00265A71" w:rsidRPr="00265A71">
              <w:rPr>
                <w:i/>
                <w:iCs/>
                <w:sz w:val="22"/>
                <w:szCs w:val="22"/>
              </w:rPr>
              <w:t>netaikoma, jei pareiškėjo veikla yra finansuojama iš valstybės ir (arba) savivaldybių biudžetų ir (arba) valstybės pinigų fondų lėšų, taip pat iš Europos investicijų fondo ir Europos investicijų banko lėšų)</w:t>
            </w:r>
            <w:r w:rsidR="00265A71" w:rsidRPr="00265A71">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r w:rsidRPr="00265A71">
              <w:rPr>
                <w:iCs/>
                <w:sz w:val="22"/>
                <w:szCs w:val="22"/>
              </w:rPr>
              <w:t>.</w:t>
            </w:r>
          </w:p>
          <w:p w:rsidR="00692C12" w:rsidRPr="00265A71" w:rsidRDefault="00D50A8F">
            <w:pPr>
              <w:ind w:firstLine="426"/>
              <w:jc w:val="both"/>
              <w:rPr>
                <w:sz w:val="22"/>
                <w:szCs w:val="22"/>
              </w:rPr>
            </w:pPr>
            <w:r w:rsidRPr="00265A71">
              <w:rPr>
                <w:sz w:val="22"/>
                <w:szCs w:val="22"/>
                <w:lang w:eastAsia="lt-LT"/>
              </w:rPr>
              <w:t xml:space="preserve">8. </w:t>
            </w:r>
            <w:r w:rsidR="00265A71" w:rsidRPr="00265A71">
              <w:rPr>
                <w:sz w:val="22"/>
                <w:szCs w:val="22"/>
                <w:lang w:eastAsia="lt-LT"/>
              </w:rPr>
              <w:t xml:space="preserve">Mano atstovaujamam pareiškėjui PĮP </w:t>
            </w:r>
            <w:r w:rsidR="00265A71" w:rsidRPr="00265A71">
              <w:rPr>
                <w:sz w:val="22"/>
                <w:szCs w:val="22"/>
              </w:rPr>
              <w:t xml:space="preserve">vertinimo metu, jei jis </w:t>
            </w:r>
            <w:r w:rsidR="00265A71" w:rsidRPr="00265A71">
              <w:rPr>
                <w:bCs/>
                <w:sz w:val="22"/>
                <w:szCs w:val="22"/>
              </w:rPr>
              <w:t>nutraukė gamybinę veiklą arba perkėlė gamybinę veiklą, kuriai buvo skirtas finansavimas iš 2014–2020 metų arba 2021–2027 metų Europos Sąjungos fondų lėšų, už Lietuvos ribų arba, kai projektai finansuojami 2021–2027 metų Europos Sąjungos fondų lėšomis, ir už konkretaus Investicijų programos regiono ribų, netaikyta arba yra pasibaigusi lėšų grąžinimo procedūra dėl pažeidimo neįvykdžius investicijų tęstinumo reikalavimo</w:t>
            </w:r>
            <w:r w:rsidRPr="00265A71">
              <w:rPr>
                <w:sz w:val="22"/>
                <w:szCs w:val="22"/>
              </w:rPr>
              <w:t xml:space="preserve">. </w:t>
            </w:r>
          </w:p>
          <w:p w:rsidR="00265A71" w:rsidRPr="00265A71" w:rsidRDefault="00265A71" w:rsidP="00265A71">
            <w:pPr>
              <w:ind w:firstLine="462"/>
              <w:jc w:val="both"/>
              <w:rPr>
                <w:sz w:val="22"/>
                <w:szCs w:val="22"/>
                <w:lang w:eastAsia="lt-LT"/>
              </w:rPr>
            </w:pPr>
            <w:r w:rsidRPr="00265A71">
              <w:rPr>
                <w:iCs/>
                <w:sz w:val="22"/>
                <w:szCs w:val="22"/>
              </w:rPr>
              <w:t>8</w:t>
            </w:r>
            <w:r w:rsidRPr="00265A71">
              <w:rPr>
                <w:iCs/>
                <w:sz w:val="22"/>
                <w:szCs w:val="22"/>
                <w:vertAlign w:val="superscript"/>
              </w:rPr>
              <w:t>1</w:t>
            </w:r>
            <w:r w:rsidRPr="00265A71">
              <w:rPr>
                <w:iCs/>
                <w:sz w:val="22"/>
                <w:szCs w:val="22"/>
              </w:rPr>
              <w:t xml:space="preserve">. </w:t>
            </w:r>
            <w:r w:rsidRPr="00265A71">
              <w:rPr>
                <w:bCs/>
                <w:sz w:val="22"/>
                <w:szCs w:val="22"/>
                <w:lang w:eastAsia="lt-LT"/>
              </w:rPr>
              <w:t xml:space="preserve">Mano atstovaujamas pareiškėjas nėra </w:t>
            </w:r>
            <w:r w:rsidRPr="00265A71">
              <w:rPr>
                <w:bCs/>
                <w:sz w:val="22"/>
                <w:szCs w:val="22"/>
              </w:rPr>
              <w:t>perkėlęs PĮP nurodytai veiklai tapačios veiklos arba jos dalies ar panašios veiklos iš kitoje Europos ekonominės erdvės valstybėje esančios įmonės į Lietuvos Respublikoje esančią įmonę, kuriai prašoma suteikti finansavimą, ir įsipareigoja to nedaryti projekto įgyvendinimo metu bei 2 metus po projekto įgyvendinimo pabaigos (</w:t>
            </w:r>
            <w:r w:rsidRPr="00265A71">
              <w:rPr>
                <w:i/>
                <w:sz w:val="22"/>
                <w:szCs w:val="22"/>
              </w:rPr>
              <w:t xml:space="preserve">reikalavimas </w:t>
            </w:r>
            <w:r w:rsidRPr="00265A71">
              <w:rPr>
                <w:bCs/>
                <w:i/>
                <w:sz w:val="22"/>
                <w:szCs w:val="22"/>
              </w:rPr>
              <w:t>taikomas, kai projektui teikiama valstybės pagalba (įskaitant „de minimis“ pagalbą) arba kai Ekonomikos gaivinimo ir atsparumo didinimo plano „Naujos kartos Lietuva“ lėšomis finansuojamam</w:t>
            </w:r>
            <w:r w:rsidRPr="00265A71">
              <w:rPr>
                <w:i/>
                <w:sz w:val="22"/>
                <w:szCs w:val="22"/>
              </w:rPr>
              <w:t xml:space="preserve"> projektui pagal valstybės pagalbos taisykles taikoma prievolė neperkelti su projektu susijusiai veiklai tapačios veiklos, jos dalies ar panašios veiklos)</w:t>
            </w:r>
            <w:r w:rsidRPr="00265A71">
              <w:rPr>
                <w:bCs/>
                <w:sz w:val="22"/>
                <w:szCs w:val="22"/>
              </w:rPr>
              <w:t>.</w:t>
            </w:r>
          </w:p>
          <w:p w:rsidR="00692C12" w:rsidRPr="00265A71" w:rsidRDefault="00D50A8F">
            <w:pPr>
              <w:shd w:val="clear" w:color="auto" w:fill="FFFFFF"/>
              <w:ind w:firstLine="426"/>
              <w:jc w:val="both"/>
              <w:rPr>
                <w:sz w:val="22"/>
                <w:szCs w:val="22"/>
                <w:lang w:eastAsia="lt-LT"/>
              </w:rPr>
            </w:pPr>
            <w:r w:rsidRPr="00265A71">
              <w:rPr>
                <w:sz w:val="22"/>
                <w:szCs w:val="22"/>
                <w:lang w:eastAsia="lt-LT"/>
              </w:rPr>
              <w:t xml:space="preserve">9. Mano atstovaujamam pareiškėjui PĮP </w:t>
            </w:r>
            <w:r w:rsidRPr="00265A71">
              <w:rPr>
                <w:sz w:val="22"/>
                <w:szCs w:val="22"/>
              </w:rPr>
              <w:t xml:space="preserve">vertinimo metu nėra taikomas apribojimas (iki 5 metų) neskirti Europos Sąjungos finansinės paramos dėl trečiųjų šalių piliečių nelegalaus įdarbinimo </w:t>
            </w:r>
            <w:r w:rsidRPr="00265A71">
              <w:rPr>
                <w:i/>
                <w:sz w:val="22"/>
                <w:szCs w:val="22"/>
              </w:rPr>
              <w:t>(netaikoma viešiesiems juridiniams asmenims</w:t>
            </w:r>
            <w:r w:rsidRPr="00265A71">
              <w:rPr>
                <w:sz w:val="22"/>
                <w:szCs w:val="22"/>
              </w:rPr>
              <w:t>).</w:t>
            </w:r>
          </w:p>
          <w:p w:rsidR="00692C12" w:rsidRPr="00265A71" w:rsidRDefault="00D50A8F">
            <w:pPr>
              <w:ind w:firstLine="460"/>
              <w:jc w:val="both"/>
              <w:rPr>
                <w:sz w:val="22"/>
                <w:szCs w:val="22"/>
              </w:rPr>
            </w:pPr>
            <w:r w:rsidRPr="00265A71">
              <w:rPr>
                <w:sz w:val="22"/>
                <w:szCs w:val="22"/>
                <w:lang w:eastAsia="lt-LT"/>
              </w:rPr>
              <w:t xml:space="preserve">10. </w:t>
            </w:r>
            <w:r w:rsidR="00265A71" w:rsidRPr="00265A71">
              <w:rPr>
                <w:sz w:val="22"/>
                <w:szCs w:val="22"/>
                <w:lang w:eastAsia="lt-LT"/>
              </w:rPr>
              <w:t xml:space="preserve">Mano atstovaujamam pareiškėjui, kuris yra juridinis asmuo, </w:t>
            </w:r>
            <w:r w:rsidR="00265A71" w:rsidRPr="00265A71">
              <w:rPr>
                <w:sz w:val="22"/>
                <w:szCs w:val="22"/>
              </w:rPr>
              <w:t xml:space="preserve">nėra iškelta byla dėl bankroto arba jis nėra likviduojamas, nėra priimtas kreditorių susirinkimo nutarimas bankroto procedūras vykdyti ne teismo tvarka </w:t>
            </w:r>
            <w:r w:rsidR="00265A71" w:rsidRPr="00265A71">
              <w:rPr>
                <w:i/>
                <w:sz w:val="22"/>
                <w:szCs w:val="22"/>
              </w:rPr>
              <w:t>(netaikoma biudžetinėms įstaigoms).</w:t>
            </w:r>
            <w:r w:rsidR="00265A71" w:rsidRPr="00265A71">
              <w:rPr>
                <w:sz w:val="22"/>
                <w:szCs w:val="22"/>
              </w:rPr>
              <w:t xml:space="preserve"> Mano atstovaujamam pareiškėjui, kuris yra juridinis asmuo, t. y. vadovui, </w:t>
            </w:r>
            <w:r w:rsidR="00265A71" w:rsidRPr="00265A71">
              <w:rPr>
                <w:bCs/>
                <w:color w:val="000000"/>
                <w:sz w:val="22"/>
                <w:szCs w:val="22"/>
              </w:rPr>
              <w:t>naudos gavėjui</w:t>
            </w:r>
            <w:r w:rsidR="00265A71" w:rsidRPr="00265A71">
              <w:rPr>
                <w:sz w:val="22"/>
                <w:szCs w:val="22"/>
              </w:rPr>
              <w:t xml:space="preserve">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sidR="00265A71" w:rsidRPr="00265A71">
              <w:rPr>
                <w:bCs/>
                <w:sz w:val="22"/>
                <w:szCs w:val="22"/>
              </w:rPr>
              <w:t>ir (arba) ekonominės</w:t>
            </w:r>
            <w:r w:rsidR="00265A71" w:rsidRPr="00265A71">
              <w:rPr>
                <w:sz w:val="22"/>
                <w:szCs w:val="22"/>
              </w:rPr>
              <w:t xml:space="preserve"> veiklos</w:t>
            </w:r>
            <w:r w:rsidRPr="00265A71">
              <w:rPr>
                <w:sz w:val="22"/>
                <w:szCs w:val="22"/>
              </w:rPr>
              <w:t>.</w:t>
            </w:r>
          </w:p>
          <w:p w:rsidR="00692C12" w:rsidRPr="00265A71" w:rsidRDefault="00D50A8F">
            <w:pPr>
              <w:shd w:val="clear" w:color="auto" w:fill="FFFFFF"/>
              <w:ind w:firstLine="425"/>
              <w:jc w:val="both"/>
              <w:rPr>
                <w:sz w:val="22"/>
                <w:szCs w:val="22"/>
                <w:lang w:eastAsia="lt-LT"/>
              </w:rPr>
            </w:pPr>
            <w:r w:rsidRPr="00265A71">
              <w:rPr>
                <w:sz w:val="22"/>
                <w:szCs w:val="22"/>
                <w:lang w:eastAsia="lt-LT"/>
              </w:rPr>
              <w:t xml:space="preserve">11. Mano atstovaujamas pareiškėjas PĮP vertinimo metu </w:t>
            </w:r>
            <w:r w:rsidRPr="00265A71">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265A71">
              <w:rPr>
                <w:i/>
                <w:sz w:val="22"/>
                <w:szCs w:val="22"/>
              </w:rPr>
              <w:t>(taikoma tik tais atvejais, kai finansines ataskaitas būtina rengti pagal įstatymus, taikomus juridiniam asmeniui, užsienio juridiniam asmeniui ar kitai organizacijai arba jų filialui)</w:t>
            </w:r>
            <w:r w:rsidRPr="00265A71">
              <w:rPr>
                <w:sz w:val="22"/>
                <w:szCs w:val="22"/>
              </w:rPr>
              <w:t>.</w:t>
            </w:r>
          </w:p>
          <w:p w:rsidR="00692C12" w:rsidRPr="00265A71" w:rsidRDefault="00D50A8F">
            <w:pPr>
              <w:ind w:firstLine="425"/>
              <w:jc w:val="both"/>
              <w:rPr>
                <w:sz w:val="22"/>
                <w:szCs w:val="22"/>
                <w:lang w:eastAsia="lt-LT"/>
              </w:rPr>
            </w:pPr>
            <w:r w:rsidRPr="00265A71">
              <w:rPr>
                <w:sz w:val="22"/>
                <w:szCs w:val="22"/>
                <w:lang w:eastAsia="lt-LT"/>
              </w:rPr>
              <w:t xml:space="preserve">12. Jeigu projektas įgyvendinamas kartu su partneriu (-ais)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sidRPr="00265A71">
              <w:rPr>
                <w:i/>
                <w:iCs/>
                <w:sz w:val="22"/>
                <w:szCs w:val="22"/>
              </w:rPr>
              <w:t>(netaikoma užsienyje registruotiems juridiniams asmenims)</w:t>
            </w:r>
            <w:r w:rsidRPr="00265A71">
              <w:rPr>
                <w:sz w:val="22"/>
                <w:szCs w:val="22"/>
                <w:lang w:eastAsia="lt-LT"/>
              </w:rPr>
              <w:t>.</w:t>
            </w:r>
          </w:p>
          <w:p w:rsidR="00692C12" w:rsidRPr="00265A71" w:rsidRDefault="00D50A8F">
            <w:pPr>
              <w:ind w:firstLine="425"/>
              <w:jc w:val="both"/>
              <w:rPr>
                <w:sz w:val="22"/>
                <w:szCs w:val="22"/>
                <w:lang w:eastAsia="lt-LT"/>
              </w:rPr>
            </w:pPr>
            <w:r w:rsidRPr="00265A71">
              <w:rPr>
                <w:sz w:val="22"/>
                <w:szCs w:val="22"/>
                <w:lang w:eastAsia="lt-LT"/>
              </w:rPr>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rsidR="00692C12" w:rsidRPr="00265A71" w:rsidRDefault="00D50A8F">
            <w:pPr>
              <w:ind w:firstLine="425"/>
              <w:jc w:val="both"/>
              <w:rPr>
                <w:sz w:val="22"/>
                <w:szCs w:val="22"/>
                <w:lang w:eastAsia="lt-LT"/>
              </w:rPr>
            </w:pPr>
            <w:r w:rsidRPr="00265A71">
              <w:rPr>
                <w:sz w:val="22"/>
                <w:szCs w:val="22"/>
                <w:lang w:eastAsia="lt-LT"/>
              </w:rPr>
              <w:lastRenderedPageBreak/>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rsidR="00692C12" w:rsidRPr="00265A71" w:rsidRDefault="00D50A8F">
            <w:pPr>
              <w:ind w:firstLine="425"/>
              <w:jc w:val="both"/>
              <w:rPr>
                <w:bCs/>
                <w:sz w:val="22"/>
                <w:szCs w:val="22"/>
                <w:lang w:eastAsia="lt-LT"/>
              </w:rPr>
            </w:pPr>
            <w:r w:rsidRPr="00265A71">
              <w:rPr>
                <w:bCs/>
                <w:sz w:val="22"/>
                <w:szCs w:val="22"/>
                <w:lang w:eastAsia="lt-LT"/>
              </w:rPr>
              <w:t xml:space="preserve">15. Mano, </w:t>
            </w:r>
            <w:r w:rsidRPr="00265A71">
              <w:rPr>
                <w:bCs/>
                <w:sz w:val="22"/>
                <w:szCs w:val="22"/>
              </w:rPr>
              <w:t>kaip pareiškėjo</w:t>
            </w:r>
            <w:r w:rsidRPr="00265A71">
              <w:rPr>
                <w:sz w:val="22"/>
                <w:szCs w:val="22"/>
              </w:rPr>
              <w:t xml:space="preserve"> vadovo ar įgalioto asmens, </w:t>
            </w:r>
            <w:r w:rsidRPr="00265A71">
              <w:rPr>
                <w:bCs/>
                <w:sz w:val="22"/>
                <w:szCs w:val="22"/>
                <w:lang w:eastAsia="lt-LT"/>
              </w:rPr>
              <w:t>privatūs interesai yra suderinti su visuomenės viešaisiais interesais.</w:t>
            </w:r>
          </w:p>
          <w:p w:rsidR="00692C12" w:rsidRPr="00265A71" w:rsidRDefault="00D50A8F">
            <w:pPr>
              <w:keepNext/>
              <w:tabs>
                <w:tab w:val="left" w:pos="851"/>
              </w:tabs>
              <w:ind w:firstLine="425"/>
              <w:jc w:val="both"/>
              <w:rPr>
                <w:sz w:val="22"/>
                <w:szCs w:val="22"/>
                <w:lang w:eastAsia="lt-LT"/>
              </w:rPr>
            </w:pPr>
            <w:r w:rsidRPr="00265A71">
              <w:rPr>
                <w:sz w:val="22"/>
                <w:szCs w:val="22"/>
                <w:lang w:eastAsia="lt-LT"/>
              </w:rPr>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rsidR="00692C12" w:rsidRPr="00265A71" w:rsidRDefault="00D50A8F">
            <w:pPr>
              <w:ind w:firstLine="425"/>
              <w:jc w:val="both"/>
              <w:rPr>
                <w:sz w:val="22"/>
                <w:szCs w:val="22"/>
                <w:lang w:eastAsia="lt-LT"/>
              </w:rPr>
            </w:pPr>
            <w:r w:rsidRPr="00265A71">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rsidR="00692C12" w:rsidRPr="00265A71" w:rsidRDefault="00D50A8F">
            <w:pPr>
              <w:ind w:firstLine="425"/>
              <w:jc w:val="both"/>
              <w:rPr>
                <w:sz w:val="22"/>
                <w:szCs w:val="22"/>
              </w:rPr>
            </w:pPr>
            <w:r w:rsidRPr="00265A71">
              <w:rPr>
                <w:bCs/>
                <w:sz w:val="22"/>
                <w:szCs w:val="22"/>
                <w:lang w:eastAsia="lt-LT"/>
              </w:rPr>
              <w:t xml:space="preserve">18. Mano atstovaujamas pareiškėjas yra informuotas, </w:t>
            </w:r>
            <w:r w:rsidRPr="00265A71">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sidRPr="00265A71">
              <w:rPr>
                <w:sz w:val="22"/>
                <w:szCs w:val="22"/>
                <w:lang w:eastAsia="lt-LT"/>
              </w:rPr>
              <w:t xml:space="preserve">sudarius projekto sutartį </w:t>
            </w:r>
            <w:r w:rsidRPr="00265A71">
              <w:rPr>
                <w:color w:val="000000"/>
                <w:sz w:val="22"/>
                <w:szCs w:val="22"/>
              </w:rPr>
              <w:t>ar po paraiškos finansuoti JP projektą patvirtinimo dienos,</w:t>
            </w:r>
            <w:r w:rsidRPr="00265A71">
              <w:rPr>
                <w:i/>
                <w:iCs/>
                <w:sz w:val="22"/>
                <w:szCs w:val="22"/>
              </w:rPr>
              <w:t xml:space="preserve"> </w:t>
            </w:r>
            <w:r w:rsidRPr="00265A71">
              <w:rPr>
                <w:sz w:val="22"/>
                <w:szCs w:val="22"/>
                <w:lang w:eastAsia="lt-LT"/>
              </w:rPr>
              <w:t xml:space="preserve">svetainėje </w:t>
            </w:r>
            <w:r w:rsidRPr="00265A71">
              <w:rPr>
                <w:i/>
                <w:sz w:val="22"/>
                <w:szCs w:val="22"/>
                <w:lang w:eastAsia="lt-LT"/>
              </w:rPr>
              <w:t xml:space="preserve">esinvesticijos.lt </w:t>
            </w:r>
            <w:r w:rsidRPr="00265A71">
              <w:rPr>
                <w:color w:val="000000"/>
                <w:sz w:val="22"/>
                <w:szCs w:val="22"/>
              </w:rPr>
              <w:t>ir kitose su Europos Sąjungos investicijomis susijusiose interneto svetainėse bei komunikacijos, matomumo priemonėse</w:t>
            </w:r>
            <w:r w:rsidRPr="00265A71">
              <w:rPr>
                <w:sz w:val="22"/>
                <w:szCs w:val="22"/>
                <w:lang w:eastAsia="lt-LT"/>
              </w:rPr>
              <w:t xml:space="preserve"> visuomenės informavimo tikslais bus paskelbti šie duomenys: projekto vykdytojo pavadinimas, </w:t>
            </w:r>
            <w:r w:rsidRPr="00265A71">
              <w:rPr>
                <w:sz w:val="22"/>
                <w:szCs w:val="22"/>
              </w:rPr>
              <w:t>partnerio pavadinimas,</w:t>
            </w:r>
            <w:r w:rsidRPr="00265A71">
              <w:rPr>
                <w:sz w:val="22"/>
                <w:szCs w:val="22"/>
                <w:lang w:eastAsia="lt-LT"/>
              </w:rPr>
              <w:t xml:space="preserve"> JP projekto vykdytojo pavadinimas (</w:t>
            </w:r>
            <w:r w:rsidRPr="00265A71">
              <w:rPr>
                <w:sz w:val="22"/>
                <w:szCs w:val="22"/>
              </w:rPr>
              <w:t>fizinio asmens vardo ir pavardės viešinimo trukmė yra 2 metai),</w:t>
            </w:r>
            <w:r w:rsidRPr="00265A71">
              <w:rPr>
                <w:sz w:val="22"/>
                <w:szCs w:val="22"/>
                <w:lang w:eastAsia="lt-LT"/>
              </w:rPr>
              <w:t xml:space="preserve"> </w:t>
            </w:r>
            <w:r w:rsidRPr="00265A71">
              <w:rPr>
                <w:sz w:val="22"/>
                <w:szCs w:val="22"/>
              </w:rPr>
              <w:t xml:space="preserve">rangovo ir subrangovo, prekių tiekėjo ir subtiekėjo, paslaugų teikėjo ar subteikėjo pavadinimas (kai vykdomi viešieji pirkimai ar ne perkančiosios organizacijos pirkimai, </w:t>
            </w:r>
            <w:r w:rsidRPr="00265A71">
              <w:rPr>
                <w:sz w:val="22"/>
                <w:szCs w:val="22"/>
                <w:lang w:eastAsia="lt-LT"/>
              </w:rPr>
              <w:t xml:space="preserve">projekto pavadinimas, projekto tikslas ir rezultatai, projekto pradžios ir pabaigos laikas, bendra projekto vertė, Europos Sąjungos lėšų šaltinio (fondo) pavadinimas ir jo finansavimo dydis, </w:t>
            </w:r>
            <w:r w:rsidRPr="00265A71">
              <w:rPr>
                <w:sz w:val="22"/>
                <w:szCs w:val="22"/>
              </w:rPr>
              <w:t xml:space="preserve">su projektu susijusi intervencinės priemonės sritis </w:t>
            </w:r>
            <w:r w:rsidRPr="00265A71">
              <w:rPr>
                <w:sz w:val="22"/>
                <w:szCs w:val="22"/>
                <w:shd w:val="clear" w:color="auto" w:fill="FFFFFF"/>
              </w:rPr>
              <w:t>pagal BNR reglamento 73 straipsnio 2 dalies g punktą</w:t>
            </w:r>
            <w:r w:rsidRPr="00265A71">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sidRPr="00265A71">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poveiklės, nurodomi projekto tikslai bei rezultatai ir informuojama apie gautą Europos Sąjungos finansavimą. </w:t>
            </w:r>
            <w:r w:rsidRPr="00265A71">
              <w:rPr>
                <w:sz w:val="22"/>
                <w:szCs w:val="22"/>
                <w:lang w:eastAsia="lt-LT"/>
              </w:rPr>
              <w:t>Taip pat esu informuotas (-a)</w:t>
            </w:r>
            <w:r w:rsidRPr="00265A71">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sidRPr="00265A71">
              <w:rPr>
                <w:sz w:val="22"/>
                <w:szCs w:val="22"/>
                <w:shd w:val="clear" w:color="auto" w:fill="FFFFFF"/>
              </w:rPr>
              <w:t xml:space="preserve">ir Ekonomikos gaivinimo ir atsparumo didinimo priemonės (toliau – EGADP) finansinio susitarimo tarp Europos Komisijos ir Lietuvos Respublikos 10 straipsnio 6 punktą. </w:t>
            </w:r>
          </w:p>
          <w:p w:rsidR="00692C12" w:rsidRPr="00265A71" w:rsidRDefault="00D50A8F">
            <w:pPr>
              <w:ind w:firstLine="460"/>
              <w:jc w:val="both"/>
              <w:rPr>
                <w:sz w:val="22"/>
                <w:szCs w:val="22"/>
              </w:rPr>
            </w:pPr>
            <w:r w:rsidRPr="00265A71">
              <w:rPr>
                <w:sz w:val="22"/>
                <w:szCs w:val="22"/>
                <w:lang w:eastAsia="lt-LT"/>
              </w:rPr>
              <w:t xml:space="preserve">19. Mano atstovaujamam pareiškėjui yra žinoma, kad vadovaujantis BNR reglamento 70 straipsnio 3 dalimi, 71 straipsnio 3 dalimi, 74 straipsniu, Finansinio reglamento 129 straipsniu, </w:t>
            </w:r>
            <w:r w:rsidRPr="00265A71">
              <w:rPr>
                <w:iCs/>
                <w:sz w:val="22"/>
                <w:szCs w:val="22"/>
              </w:rPr>
              <w:t>2021 m. vasario 12 d. Europos Parlamento ir Tarybos reglamento (ES) 2021/241, kuriuo nustatoma ekonomikos gaivinimo ir atsparumo didinimo priemonė</w:t>
            </w:r>
            <w:r w:rsidRPr="00265A71">
              <w:rPr>
                <w:sz w:val="22"/>
                <w:szCs w:val="22"/>
                <w:lang w:eastAsia="lt-LT"/>
              </w:rPr>
              <w:t xml:space="preserve"> (toliau – EGADP reglamentas), 22 straipsnio 2 dalies e punktu, </w:t>
            </w:r>
            <w:r w:rsidRPr="00265A71">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w:t>
            </w:r>
            <w:r w:rsidRPr="00265A71">
              <w:rPr>
                <w:sz w:val="22"/>
                <w:szCs w:val="22"/>
              </w:rPr>
              <w:lastRenderedPageBreak/>
              <w:t xml:space="preserve">2021 m. liepos 2 d. įsakymu Nr. 1K-237 „Dėl funkcijų paskirstymo įgyvendinant 2021–2027 metų Europos Sąjungos fondų investicijų programą“ (toliau – Aprašas), 6.5 papunkčiu </w:t>
            </w:r>
            <w:r w:rsidRPr="00265A71">
              <w:rPr>
                <w:sz w:val="22"/>
                <w:szCs w:val="22"/>
                <w:lang w:eastAsia="lt-LT"/>
              </w:rPr>
              <w:t xml:space="preserve">Europos Audito Rūmų, Europos Komisijos, </w:t>
            </w:r>
            <w:r w:rsidRPr="00265A71">
              <w:rPr>
                <w:sz w:val="22"/>
                <w:szCs w:val="22"/>
              </w:rPr>
              <w:t xml:space="preserve">Europos kovos su sukčiavimu tarnybos, Europos prokuratūros, </w:t>
            </w:r>
            <w:r w:rsidRPr="00265A71">
              <w:rPr>
                <w:sz w:val="22"/>
                <w:szCs w:val="22"/>
                <w:lang w:eastAsia="lt-LT"/>
              </w:rPr>
              <w:t xml:space="preserve">vadovaujančiosios institucijos, ministerijų, tarpinės institucijos, administruojančiųjų institucijų, audito institucijos, kuriai pavesta atlikti 2021–2027 metų Europos Sąjungos fondų investicijų programos ir Ekonomikos gaivinimo ir atsparumo didinimo priemonės audito institucijos funkcijas, Viešųjų pirkimų tarnybos, Finansinių nusikaltimų tyrimo tarnybos prie Lietuvos Respublikos vidaus reikalų ministerijos, </w:t>
            </w:r>
            <w:r w:rsidRPr="00265A71">
              <w:rPr>
                <w:sz w:val="22"/>
                <w:szCs w:val="22"/>
              </w:rPr>
              <w:t>Lietuvos Respublikos specialiųjų tyrimų tarnybos</w:t>
            </w:r>
            <w:r w:rsidRPr="00265A71">
              <w:rPr>
                <w:sz w:val="22"/>
                <w:szCs w:val="22"/>
                <w:lang w:eastAsia="lt-LT"/>
              </w:rPr>
              <w:t xml:space="preserve"> ir Lietuvos Respublikos konkurencijos tarybos </w:t>
            </w:r>
            <w:r w:rsidRPr="00265A71">
              <w:rPr>
                <w:sz w:val="22"/>
                <w:szCs w:val="22"/>
              </w:rPr>
              <w:t xml:space="preserve">atstovai ir (ar) jų </w:t>
            </w:r>
            <w:r w:rsidRPr="00265A71">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sidRPr="00265A71">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rsidR="00692C12" w:rsidRPr="00265A71" w:rsidRDefault="00D50A8F">
            <w:pPr>
              <w:ind w:firstLine="426"/>
              <w:jc w:val="both"/>
              <w:rPr>
                <w:sz w:val="22"/>
                <w:szCs w:val="22"/>
              </w:rPr>
            </w:pPr>
            <w:r w:rsidRPr="00265A71">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rsidR="00692C12" w:rsidRPr="00265A71" w:rsidRDefault="00D50A8F">
            <w:pPr>
              <w:keepNext/>
              <w:keepLines/>
              <w:ind w:firstLine="426"/>
              <w:jc w:val="both"/>
              <w:outlineLvl w:val="1"/>
              <w:rPr>
                <w:sz w:val="22"/>
                <w:szCs w:val="22"/>
              </w:rPr>
            </w:pPr>
            <w:r w:rsidRPr="00265A71">
              <w:rPr>
                <w:sz w:val="22"/>
                <w:szCs w:val="22"/>
              </w:rPr>
              <w:t>21. Esu informuotas (-a)</w:t>
            </w:r>
            <w:r w:rsidRPr="00265A71">
              <w:rPr>
                <w:sz w:val="22"/>
                <w:szCs w:val="22"/>
                <w:lang w:eastAsia="lt-LT"/>
              </w:rPr>
              <w:t xml:space="preserve">, kad vadovaujantis BNR </w:t>
            </w:r>
            <w:r w:rsidRPr="00265A71">
              <w:rPr>
                <w:sz w:val="22"/>
                <w:szCs w:val="22"/>
              </w:rPr>
              <w:t xml:space="preserve">reglamento </w:t>
            </w:r>
            <w:r w:rsidRPr="00265A71">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sidRPr="00265A71">
              <w:rPr>
                <w:sz w:val="22"/>
                <w:szCs w:val="22"/>
              </w:rPr>
              <w:t xml:space="preserve">bus apdorojami ir saugomi 2021–2027 metų Europos Sąjungos fondų investicijų programos finansuojamų projektų administravimo informacinėje sistemoje šios sistemos nuostatuose nustatytais terminais ir Valstybės biudžeto, apskaitos ir mokėjimų sistemoje šios sistemos nuostatuose nustatytais terminais. </w:t>
            </w:r>
          </w:p>
          <w:p w:rsidR="00692C12" w:rsidRPr="00265A71" w:rsidRDefault="00D50A8F">
            <w:pPr>
              <w:ind w:firstLine="425"/>
              <w:jc w:val="both"/>
              <w:rPr>
                <w:sz w:val="22"/>
                <w:szCs w:val="22"/>
              </w:rPr>
            </w:pPr>
            <w:r w:rsidRPr="00265A71">
              <w:rPr>
                <w:sz w:val="22"/>
                <w:szCs w:val="22"/>
              </w:rPr>
              <w:t xml:space="preserve">22. Esu informuotas (-a), kad mano asmens duomenis, nurodytus mano atstovaujamo pareiškėjo PĮP ir </w:t>
            </w:r>
            <w:r w:rsidRPr="00265A71">
              <w:rPr>
                <w:sz w:val="22"/>
                <w:szCs w:val="22"/>
                <w:lang w:eastAsia="lt-LT"/>
              </w:rPr>
              <w:t xml:space="preserve">kituose administruojančiajai institucijai pateiktuose dokumentuose, </w:t>
            </w:r>
            <w:r w:rsidRPr="00265A71">
              <w:rPr>
                <w:sz w:val="22"/>
                <w:szCs w:val="22"/>
              </w:rPr>
              <w:t>Europos Komisija, vadovaujančioji, administruojančioji, audito institucijos</w:t>
            </w:r>
            <w:r w:rsidRPr="00265A71">
              <w:rPr>
                <w:sz w:val="22"/>
                <w:szCs w:val="22"/>
                <w:lang w:eastAsia="lt-LT"/>
              </w:rPr>
              <w:t xml:space="preserve"> tvarkys stebėsenos, ataskaitų teikimo, komunikacijos, skelbimo, vertinimo, finansų valdymo, patikrinimų ir audito, taip pat, </w:t>
            </w:r>
            <w:r w:rsidRPr="00265A71">
              <w:rPr>
                <w:sz w:val="22"/>
                <w:szCs w:val="22"/>
              </w:rPr>
              <w:t>kai taikytina, dalyvių atitikties nustatymo vykdymo tikslais (</w:t>
            </w:r>
            <w:r w:rsidRPr="00265A71">
              <w:rPr>
                <w:i/>
                <w:iCs/>
                <w:sz w:val="22"/>
                <w:szCs w:val="22"/>
              </w:rPr>
              <w:t>teisinis pagrindas – BNR reglamento 4 straipsnis, 71 straipsnio 1 ir 3 dalys, 72 straipsnio 1 dalies e punktas, Atsakomybės taisyklių 4.20, 5.14 papunkčiai ir 6 punktas</w:t>
            </w:r>
            <w:r w:rsidRPr="00265A71">
              <w:rPr>
                <w:sz w:val="22"/>
                <w:szCs w:val="22"/>
              </w:rPr>
              <w:t>) ir (arba) lėšų naudojimo, susijusio su Ekonomikos gaivinimo ir atsparumo didinimo plane „Naujos kartos Lietuva“ numatytomis reformų ir investicinių projektų įgyvendinimo priemonėmis, įvykdymo, audito ir kontrolės tikslais (</w:t>
            </w:r>
            <w:r w:rsidRPr="00265A71">
              <w:rPr>
                <w:i/>
                <w:iCs/>
                <w:sz w:val="22"/>
                <w:szCs w:val="22"/>
              </w:rPr>
              <w:t>teisinis pagrindas – EGADP reglamento 22 straipsnio 2 dalies d punktas ir 3 dalis, EGADP atsakomybės taisyklių 6.2 papunktis</w:t>
            </w:r>
            <w:r w:rsidRPr="00265A71">
              <w:rPr>
                <w:sz w:val="22"/>
                <w:szCs w:val="22"/>
              </w:rPr>
              <w:t xml:space="preserve">). Asmens duomenys bus tvarkomi vadovaujantis </w:t>
            </w:r>
            <w:r w:rsidRPr="00265A71">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265A71">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rsidR="00692C12" w:rsidRPr="00265A71" w:rsidRDefault="00D50A8F">
            <w:pPr>
              <w:ind w:firstLine="460"/>
              <w:jc w:val="both"/>
              <w:rPr>
                <w:iCs/>
                <w:sz w:val="22"/>
                <w:szCs w:val="22"/>
              </w:rPr>
            </w:pPr>
            <w:r w:rsidRPr="00265A71">
              <w:rPr>
                <w:sz w:val="22"/>
                <w:szCs w:val="22"/>
              </w:rPr>
              <w:t xml:space="preserve">23. </w:t>
            </w:r>
            <w:r w:rsidRPr="00265A71">
              <w:rPr>
                <w:iCs/>
                <w:sz w:val="22"/>
                <w:szCs w:val="22"/>
              </w:rPr>
              <w:t xml:space="preserve">Esu informuotas (-a), kad vadovaujantis BNR </w:t>
            </w:r>
            <w:r w:rsidRPr="00265A71">
              <w:rPr>
                <w:sz w:val="22"/>
                <w:szCs w:val="22"/>
              </w:rPr>
              <w:t xml:space="preserve">reglamento </w:t>
            </w:r>
            <w:r w:rsidRPr="00265A71">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rsidR="00692C12" w:rsidRPr="00265A71" w:rsidRDefault="00D50A8F">
            <w:pPr>
              <w:ind w:firstLine="460"/>
              <w:jc w:val="both"/>
              <w:rPr>
                <w:sz w:val="22"/>
                <w:szCs w:val="22"/>
              </w:rPr>
            </w:pPr>
            <w:r w:rsidRPr="00265A71">
              <w:rPr>
                <w:bCs/>
                <w:sz w:val="22"/>
                <w:szCs w:val="22"/>
              </w:rPr>
              <w:t>24. E</w:t>
            </w:r>
            <w:r w:rsidRPr="00265A71">
              <w:rPr>
                <w:sz w:val="22"/>
                <w:szCs w:val="22"/>
              </w:rPr>
              <w:t xml:space="preserve">su informuotas (-a), kad administruojančiųjų institucijų tvarkomi mano asmens duomenys, nurodyti mano atstovaujamo juridinio asmens PĮP ir </w:t>
            </w:r>
            <w:r w:rsidRPr="00265A71">
              <w:rPr>
                <w:sz w:val="22"/>
                <w:szCs w:val="22"/>
                <w:lang w:eastAsia="lt-LT"/>
              </w:rPr>
              <w:t>kituose administruojančiosioms institucijoms pateiktuose dokumentuose,</w:t>
            </w:r>
            <w:r w:rsidRPr="00265A71">
              <w:rPr>
                <w:sz w:val="22"/>
                <w:szCs w:val="22"/>
              </w:rPr>
              <w:t xml:space="preserve"> ir detalesnė informacija apie asmens duomenų tvarkymą ir teisių įgyvendinimą skelbiami administruojančiųjų institucijų interneto svetainėse. </w:t>
            </w:r>
          </w:p>
          <w:p w:rsidR="00692C12" w:rsidRPr="00265A71" w:rsidRDefault="00D50A8F">
            <w:pPr>
              <w:ind w:firstLine="460"/>
              <w:jc w:val="both"/>
              <w:rPr>
                <w:spacing w:val="2"/>
                <w:sz w:val="22"/>
                <w:szCs w:val="22"/>
                <w:shd w:val="clear" w:color="auto" w:fill="FFFFFF"/>
              </w:rPr>
            </w:pPr>
            <w:r w:rsidRPr="00265A71">
              <w:rPr>
                <w:sz w:val="22"/>
                <w:szCs w:val="22"/>
              </w:rPr>
              <w:lastRenderedPageBreak/>
              <w:t xml:space="preserve">25. Esu informuotas (-a), kad </w:t>
            </w:r>
            <w:r w:rsidRPr="00265A71">
              <w:rPr>
                <w:spacing w:val="2"/>
                <w:sz w:val="22"/>
                <w:szCs w:val="22"/>
                <w:shd w:val="clear" w:color="auto" w:fill="FFFFFF"/>
              </w:rPr>
              <w:t xml:space="preserve">turiu šias  </w:t>
            </w:r>
            <w:r w:rsidRPr="00265A71">
              <w:rPr>
                <w:sz w:val="22"/>
                <w:szCs w:val="22"/>
                <w:shd w:val="clear" w:color="auto" w:fill="FFFFFF"/>
              </w:rPr>
              <w:t xml:space="preserve">Reglamente (ES) 2016/679 </w:t>
            </w:r>
            <w:r w:rsidRPr="00265A71">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265A71">
              <w:rPr>
                <w:sz w:val="22"/>
                <w:szCs w:val="22"/>
              </w:rPr>
              <w:t>reikalauti ištrinti asmens duomenis, jei yra bent vienas pagrindas, nurodytas Reglamente (ES) 2016/679;</w:t>
            </w:r>
            <w:r w:rsidRPr="00265A71">
              <w:rPr>
                <w:spacing w:val="2"/>
                <w:sz w:val="22"/>
                <w:szCs w:val="22"/>
                <w:shd w:val="clear" w:color="auto" w:fill="FFFFFF"/>
              </w:rPr>
              <w:t xml:space="preserve"> 5) apriboti asmens duomenų tvarkymą; 6) pateikti skundą priežiūros institucijai. </w:t>
            </w:r>
          </w:p>
          <w:p w:rsidR="00692C12" w:rsidRPr="00265A71" w:rsidRDefault="00D50A8F">
            <w:pPr>
              <w:ind w:firstLine="425"/>
              <w:jc w:val="both"/>
              <w:rPr>
                <w:sz w:val="22"/>
                <w:szCs w:val="22"/>
              </w:rPr>
            </w:pPr>
            <w:r w:rsidRPr="00265A71">
              <w:rPr>
                <w:sz w:val="22"/>
                <w:szCs w:val="22"/>
              </w:rPr>
              <w:t xml:space="preserve">26. Esu informuotas (-a), kad rinkdamas (-a), tvarkydamas (-a) projekto partnerio (-ių), projekto dalyvių, jungtinio projekto projekto pareiškėjo (-ų) asmens duomenis turiu užtikrinti </w:t>
            </w:r>
            <w:r w:rsidRPr="00265A71">
              <w:rPr>
                <w:sz w:val="22"/>
                <w:szCs w:val="22"/>
                <w:shd w:val="clear" w:color="auto" w:fill="FFFFFF"/>
              </w:rPr>
              <w:t xml:space="preserve">Reglamente (ES) 2016/679 </w:t>
            </w:r>
            <w:r w:rsidRPr="00265A71">
              <w:rPr>
                <w:sz w:val="22"/>
                <w:szCs w:val="22"/>
              </w:rPr>
              <w:t xml:space="preserve">nustatytų reikalavimų vykdymą.  </w:t>
            </w:r>
          </w:p>
          <w:p w:rsidR="00265A71" w:rsidRPr="00265A71" w:rsidRDefault="00265A71">
            <w:pPr>
              <w:ind w:firstLine="425"/>
              <w:jc w:val="both"/>
              <w:rPr>
                <w:sz w:val="22"/>
                <w:szCs w:val="22"/>
              </w:rPr>
            </w:pPr>
            <w:r w:rsidRPr="00265A71">
              <w:rPr>
                <w:bCs/>
                <w:sz w:val="22"/>
                <w:szCs w:val="22"/>
              </w:rPr>
              <w:t>27. Mano atstovaujamo pareiškėjo planuojamų įgyvendinti projekto veiklų išlaidos nefinansuojamos pagal kitus pareiškėjo įgyvendintus ir (arba) įgyvendinamus projektus.</w:t>
            </w:r>
          </w:p>
          <w:p w:rsidR="00692C12" w:rsidRPr="00265A71" w:rsidRDefault="00692C12">
            <w:pPr>
              <w:jc w:val="both"/>
              <w:rPr>
                <w:sz w:val="22"/>
                <w:szCs w:val="22"/>
              </w:rPr>
            </w:pPr>
          </w:p>
        </w:tc>
      </w:tr>
    </w:tbl>
    <w:p w:rsidR="00692C12" w:rsidRDefault="00692C12">
      <w:pPr>
        <w:tabs>
          <w:tab w:val="left" w:pos="3544"/>
        </w:tabs>
        <w:spacing w:line="259" w:lineRule="auto"/>
        <w:rPr>
          <w:sz w:val="22"/>
          <w:szCs w:val="22"/>
          <w:lang w:eastAsia="lt-LT"/>
        </w:rPr>
      </w:pPr>
    </w:p>
    <w:p w:rsidR="00692C12" w:rsidRDefault="00692C12">
      <w:pPr>
        <w:rPr>
          <w:sz w:val="14"/>
          <w:szCs w:val="14"/>
        </w:rPr>
      </w:pPr>
    </w:p>
    <w:p w:rsidR="00692C12" w:rsidRDefault="00D50A8F">
      <w:pPr>
        <w:tabs>
          <w:tab w:val="left" w:pos="3544"/>
        </w:tabs>
        <w:spacing w:line="259" w:lineRule="auto"/>
        <w:rPr>
          <w:sz w:val="22"/>
          <w:szCs w:val="22"/>
          <w:lang w:eastAsia="lt-LT"/>
        </w:rPr>
      </w:pPr>
      <w:r>
        <w:rPr>
          <w:sz w:val="22"/>
          <w:szCs w:val="22"/>
          <w:lang w:eastAsia="lt-LT"/>
        </w:rPr>
        <w:t xml:space="preserve">________________________                                                                           __________________                                                                   _____________ </w:t>
      </w:r>
    </w:p>
    <w:p w:rsidR="00692C12" w:rsidRDefault="00692C12">
      <w:pPr>
        <w:rPr>
          <w:sz w:val="14"/>
          <w:szCs w:val="14"/>
        </w:rPr>
      </w:pPr>
    </w:p>
    <w:p w:rsidR="00692C12" w:rsidRDefault="00D50A8F">
      <w:pPr>
        <w:tabs>
          <w:tab w:val="left" w:pos="3544"/>
        </w:tabs>
        <w:rPr>
          <w:sz w:val="22"/>
          <w:szCs w:val="22"/>
          <w:lang w:val="pt-BR" w:eastAsia="lt-LT"/>
        </w:rPr>
      </w:pPr>
      <w:r>
        <w:rPr>
          <w:sz w:val="22"/>
          <w:szCs w:val="22"/>
          <w:lang w:val="pt-BR" w:eastAsia="lt-LT"/>
        </w:rPr>
        <w:t>(pareiškėjo vadovo ar jo įgalioto                                                                            (parašas)                                                                     (vardas ir pavardė)</w:t>
      </w:r>
    </w:p>
    <w:p w:rsidR="00692C12" w:rsidRDefault="00D50A8F">
      <w:pPr>
        <w:tabs>
          <w:tab w:val="left" w:pos="3544"/>
        </w:tabs>
        <w:ind w:firstLine="57"/>
        <w:rPr>
          <w:sz w:val="22"/>
          <w:szCs w:val="22"/>
          <w:lang w:val="pt-BR" w:eastAsia="lt-LT"/>
        </w:rPr>
      </w:pPr>
      <w:r>
        <w:rPr>
          <w:sz w:val="22"/>
          <w:szCs w:val="22"/>
          <w:lang w:val="pt-BR" w:eastAsia="lt-LT"/>
        </w:rPr>
        <w:t>asmens pareigų pavadinimas)</w:t>
      </w:r>
    </w:p>
    <w:p w:rsidR="00692C12" w:rsidRDefault="00692C12">
      <w:pPr>
        <w:tabs>
          <w:tab w:val="left" w:pos="3544"/>
        </w:tabs>
        <w:ind w:firstLine="57"/>
        <w:rPr>
          <w:sz w:val="22"/>
          <w:szCs w:val="22"/>
          <w:lang w:val="pt-BR" w:eastAsia="lt-LT"/>
        </w:rPr>
      </w:pPr>
    </w:p>
    <w:p w:rsidR="00692C12" w:rsidRDefault="00D50A8F">
      <w:pPr>
        <w:jc w:val="center"/>
        <w:rPr>
          <w:szCs w:val="24"/>
        </w:rPr>
      </w:pPr>
      <w:r>
        <w:rPr>
          <w:szCs w:val="24"/>
        </w:rPr>
        <w:t>__________________________</w:t>
      </w:r>
    </w:p>
    <w:sectPr w:rsidR="00692C12">
      <w:pgSz w:w="16838" w:h="11906" w:orient="landscape"/>
      <w:pgMar w:top="1134" w:right="962" w:bottom="85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232" w:rsidRDefault="00316232">
      <w:pPr>
        <w:rPr>
          <w:sz w:val="22"/>
          <w:szCs w:val="22"/>
        </w:rPr>
      </w:pPr>
      <w:r>
        <w:rPr>
          <w:sz w:val="22"/>
          <w:szCs w:val="22"/>
        </w:rPr>
        <w:separator/>
      </w:r>
    </w:p>
  </w:endnote>
  <w:endnote w:type="continuationSeparator" w:id="0">
    <w:p w:rsidR="00316232" w:rsidRDefault="00316232">
      <w:pPr>
        <w:rPr>
          <w:sz w:val="22"/>
          <w:szCs w:val="22"/>
        </w:rPr>
      </w:pPr>
      <w:r>
        <w:rPr>
          <w:sz w:val="22"/>
          <w:szCs w:val="22"/>
        </w:rPr>
        <w:continuationSeparator/>
      </w:r>
    </w:p>
  </w:endnote>
  <w:endnote w:type="continuationNotice" w:id="1">
    <w:p w:rsidR="00316232" w:rsidRDefault="00316232">
      <w:pPr>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BA"/>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BA"/>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232" w:rsidRDefault="00316232">
      <w:pPr>
        <w:rPr>
          <w:sz w:val="22"/>
          <w:szCs w:val="22"/>
        </w:rPr>
      </w:pPr>
      <w:r>
        <w:rPr>
          <w:sz w:val="22"/>
          <w:szCs w:val="22"/>
        </w:rPr>
        <w:separator/>
      </w:r>
    </w:p>
  </w:footnote>
  <w:footnote w:type="continuationSeparator" w:id="0">
    <w:p w:rsidR="00316232" w:rsidRDefault="00316232">
      <w:pPr>
        <w:rPr>
          <w:sz w:val="22"/>
          <w:szCs w:val="22"/>
        </w:rPr>
      </w:pPr>
      <w:r>
        <w:rPr>
          <w:sz w:val="22"/>
          <w:szCs w:val="22"/>
        </w:rPr>
        <w:continuationSeparator/>
      </w:r>
    </w:p>
  </w:footnote>
  <w:footnote w:type="continuationNotice" w:id="1">
    <w:p w:rsidR="00316232" w:rsidRDefault="00316232">
      <w:pPr>
        <w:rPr>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20"/>
    <w:rsid w:val="00265A71"/>
    <w:rsid w:val="00316232"/>
    <w:rsid w:val="003A1720"/>
    <w:rsid w:val="00692C12"/>
    <w:rsid w:val="007D2B01"/>
    <w:rsid w:val="0098700A"/>
    <w:rsid w:val="00C16167"/>
    <w:rsid w:val="00CE17DD"/>
    <w:rsid w:val="00D50A8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FBD794A-713E-4324-9AD4-31FDC13B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Revision"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033007">
      <w:marLeft w:val="0"/>
      <w:marRight w:val="0"/>
      <w:marTop w:val="0"/>
      <w:marBottom w:val="0"/>
      <w:divBdr>
        <w:top w:val="none" w:sz="0" w:space="0" w:color="auto"/>
        <w:left w:val="none" w:sz="0" w:space="0" w:color="auto"/>
        <w:bottom w:val="none" w:sz="0" w:space="0" w:color="auto"/>
        <w:right w:val="none" w:sz="0" w:space="0" w:color="auto"/>
      </w:divBdr>
    </w:div>
    <w:div w:id="1031033022">
      <w:marLeft w:val="0"/>
      <w:marRight w:val="0"/>
      <w:marTop w:val="0"/>
      <w:marBottom w:val="0"/>
      <w:divBdr>
        <w:top w:val="none" w:sz="0" w:space="0" w:color="auto"/>
        <w:left w:val="none" w:sz="0" w:space="0" w:color="auto"/>
        <w:bottom w:val="none" w:sz="0" w:space="0" w:color="auto"/>
        <w:right w:val="none" w:sz="0" w:space="0" w:color="auto"/>
      </w:divBdr>
      <w:divsChild>
        <w:div w:id="1031033260">
          <w:marLeft w:val="0"/>
          <w:marRight w:val="0"/>
          <w:marTop w:val="0"/>
          <w:marBottom w:val="0"/>
          <w:divBdr>
            <w:top w:val="none" w:sz="0" w:space="0" w:color="auto"/>
            <w:left w:val="none" w:sz="0" w:space="0" w:color="auto"/>
            <w:bottom w:val="none" w:sz="0" w:space="0" w:color="auto"/>
            <w:right w:val="none" w:sz="0" w:space="0" w:color="auto"/>
          </w:divBdr>
          <w:divsChild>
            <w:div w:id="10310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023">
      <w:marLeft w:val="0"/>
      <w:marRight w:val="0"/>
      <w:marTop w:val="0"/>
      <w:marBottom w:val="0"/>
      <w:divBdr>
        <w:top w:val="none" w:sz="0" w:space="0" w:color="auto"/>
        <w:left w:val="none" w:sz="0" w:space="0" w:color="auto"/>
        <w:bottom w:val="none" w:sz="0" w:space="0" w:color="auto"/>
        <w:right w:val="none" w:sz="0" w:space="0" w:color="auto"/>
      </w:divBdr>
    </w:div>
    <w:div w:id="1031033027">
      <w:marLeft w:val="0"/>
      <w:marRight w:val="0"/>
      <w:marTop w:val="0"/>
      <w:marBottom w:val="0"/>
      <w:divBdr>
        <w:top w:val="none" w:sz="0" w:space="0" w:color="auto"/>
        <w:left w:val="none" w:sz="0" w:space="0" w:color="auto"/>
        <w:bottom w:val="none" w:sz="0" w:space="0" w:color="auto"/>
        <w:right w:val="none" w:sz="0" w:space="0" w:color="auto"/>
      </w:divBdr>
      <w:divsChild>
        <w:div w:id="1031033045">
          <w:marLeft w:val="0"/>
          <w:marRight w:val="0"/>
          <w:marTop w:val="0"/>
          <w:marBottom w:val="0"/>
          <w:divBdr>
            <w:top w:val="none" w:sz="0" w:space="0" w:color="auto"/>
            <w:left w:val="none" w:sz="0" w:space="0" w:color="auto"/>
            <w:bottom w:val="none" w:sz="0" w:space="0" w:color="auto"/>
            <w:right w:val="none" w:sz="0" w:space="0" w:color="auto"/>
          </w:divBdr>
        </w:div>
      </w:divsChild>
    </w:div>
    <w:div w:id="1031033030">
      <w:marLeft w:val="0"/>
      <w:marRight w:val="0"/>
      <w:marTop w:val="0"/>
      <w:marBottom w:val="0"/>
      <w:divBdr>
        <w:top w:val="none" w:sz="0" w:space="0" w:color="auto"/>
        <w:left w:val="none" w:sz="0" w:space="0" w:color="auto"/>
        <w:bottom w:val="none" w:sz="0" w:space="0" w:color="auto"/>
        <w:right w:val="none" w:sz="0" w:space="0" w:color="auto"/>
      </w:divBdr>
    </w:div>
    <w:div w:id="1031033039">
      <w:marLeft w:val="0"/>
      <w:marRight w:val="0"/>
      <w:marTop w:val="0"/>
      <w:marBottom w:val="0"/>
      <w:divBdr>
        <w:top w:val="none" w:sz="0" w:space="0" w:color="auto"/>
        <w:left w:val="none" w:sz="0" w:space="0" w:color="auto"/>
        <w:bottom w:val="none" w:sz="0" w:space="0" w:color="auto"/>
        <w:right w:val="none" w:sz="0" w:space="0" w:color="auto"/>
      </w:divBdr>
      <w:divsChild>
        <w:div w:id="1031033019">
          <w:marLeft w:val="0"/>
          <w:marRight w:val="0"/>
          <w:marTop w:val="0"/>
          <w:marBottom w:val="0"/>
          <w:divBdr>
            <w:top w:val="none" w:sz="0" w:space="0" w:color="auto"/>
            <w:left w:val="none" w:sz="0" w:space="0" w:color="auto"/>
            <w:bottom w:val="none" w:sz="0" w:space="0" w:color="auto"/>
            <w:right w:val="none" w:sz="0" w:space="0" w:color="auto"/>
          </w:divBdr>
          <w:divsChild>
            <w:div w:id="1031033015">
              <w:marLeft w:val="0"/>
              <w:marRight w:val="0"/>
              <w:marTop w:val="0"/>
              <w:marBottom w:val="0"/>
              <w:divBdr>
                <w:top w:val="none" w:sz="0" w:space="0" w:color="auto"/>
                <w:left w:val="none" w:sz="0" w:space="0" w:color="auto"/>
                <w:bottom w:val="none" w:sz="0" w:space="0" w:color="auto"/>
                <w:right w:val="none" w:sz="0" w:space="0" w:color="auto"/>
              </w:divBdr>
            </w:div>
          </w:divsChild>
        </w:div>
        <w:div w:id="1031033020">
          <w:marLeft w:val="0"/>
          <w:marRight w:val="0"/>
          <w:marTop w:val="0"/>
          <w:marBottom w:val="0"/>
          <w:divBdr>
            <w:top w:val="none" w:sz="0" w:space="0" w:color="auto"/>
            <w:left w:val="none" w:sz="0" w:space="0" w:color="auto"/>
            <w:bottom w:val="none" w:sz="0" w:space="0" w:color="auto"/>
            <w:right w:val="none" w:sz="0" w:space="0" w:color="auto"/>
          </w:divBdr>
          <w:divsChild>
            <w:div w:id="1031033302">
              <w:marLeft w:val="0"/>
              <w:marRight w:val="0"/>
              <w:marTop w:val="0"/>
              <w:marBottom w:val="0"/>
              <w:divBdr>
                <w:top w:val="none" w:sz="0" w:space="0" w:color="auto"/>
                <w:left w:val="none" w:sz="0" w:space="0" w:color="auto"/>
                <w:bottom w:val="none" w:sz="0" w:space="0" w:color="auto"/>
                <w:right w:val="none" w:sz="0" w:space="0" w:color="auto"/>
              </w:divBdr>
            </w:div>
          </w:divsChild>
        </w:div>
        <w:div w:id="1031033025">
          <w:marLeft w:val="0"/>
          <w:marRight w:val="0"/>
          <w:marTop w:val="0"/>
          <w:marBottom w:val="0"/>
          <w:divBdr>
            <w:top w:val="none" w:sz="0" w:space="0" w:color="auto"/>
            <w:left w:val="none" w:sz="0" w:space="0" w:color="auto"/>
            <w:bottom w:val="none" w:sz="0" w:space="0" w:color="auto"/>
            <w:right w:val="none" w:sz="0" w:space="0" w:color="auto"/>
          </w:divBdr>
          <w:divsChild>
            <w:div w:id="1031033342">
              <w:marLeft w:val="0"/>
              <w:marRight w:val="0"/>
              <w:marTop w:val="0"/>
              <w:marBottom w:val="0"/>
              <w:divBdr>
                <w:top w:val="none" w:sz="0" w:space="0" w:color="auto"/>
                <w:left w:val="none" w:sz="0" w:space="0" w:color="auto"/>
                <w:bottom w:val="none" w:sz="0" w:space="0" w:color="auto"/>
                <w:right w:val="none" w:sz="0" w:space="0" w:color="auto"/>
              </w:divBdr>
            </w:div>
          </w:divsChild>
        </w:div>
        <w:div w:id="1031033029">
          <w:marLeft w:val="0"/>
          <w:marRight w:val="0"/>
          <w:marTop w:val="0"/>
          <w:marBottom w:val="0"/>
          <w:divBdr>
            <w:top w:val="none" w:sz="0" w:space="0" w:color="auto"/>
            <w:left w:val="none" w:sz="0" w:space="0" w:color="auto"/>
            <w:bottom w:val="none" w:sz="0" w:space="0" w:color="auto"/>
            <w:right w:val="none" w:sz="0" w:space="0" w:color="auto"/>
          </w:divBdr>
          <w:divsChild>
            <w:div w:id="1031033325">
              <w:marLeft w:val="0"/>
              <w:marRight w:val="0"/>
              <w:marTop w:val="0"/>
              <w:marBottom w:val="0"/>
              <w:divBdr>
                <w:top w:val="none" w:sz="0" w:space="0" w:color="auto"/>
                <w:left w:val="none" w:sz="0" w:space="0" w:color="auto"/>
                <w:bottom w:val="none" w:sz="0" w:space="0" w:color="auto"/>
                <w:right w:val="none" w:sz="0" w:space="0" w:color="auto"/>
              </w:divBdr>
            </w:div>
          </w:divsChild>
        </w:div>
        <w:div w:id="1031033048">
          <w:marLeft w:val="0"/>
          <w:marRight w:val="0"/>
          <w:marTop w:val="0"/>
          <w:marBottom w:val="0"/>
          <w:divBdr>
            <w:top w:val="none" w:sz="0" w:space="0" w:color="auto"/>
            <w:left w:val="none" w:sz="0" w:space="0" w:color="auto"/>
            <w:bottom w:val="none" w:sz="0" w:space="0" w:color="auto"/>
            <w:right w:val="none" w:sz="0" w:space="0" w:color="auto"/>
          </w:divBdr>
          <w:divsChild>
            <w:div w:id="1031033264">
              <w:marLeft w:val="0"/>
              <w:marRight w:val="0"/>
              <w:marTop w:val="0"/>
              <w:marBottom w:val="0"/>
              <w:divBdr>
                <w:top w:val="none" w:sz="0" w:space="0" w:color="auto"/>
                <w:left w:val="none" w:sz="0" w:space="0" w:color="auto"/>
                <w:bottom w:val="none" w:sz="0" w:space="0" w:color="auto"/>
                <w:right w:val="none" w:sz="0" w:space="0" w:color="auto"/>
              </w:divBdr>
            </w:div>
          </w:divsChild>
        </w:div>
        <w:div w:id="1031033051">
          <w:marLeft w:val="0"/>
          <w:marRight w:val="0"/>
          <w:marTop w:val="0"/>
          <w:marBottom w:val="0"/>
          <w:divBdr>
            <w:top w:val="none" w:sz="0" w:space="0" w:color="auto"/>
            <w:left w:val="none" w:sz="0" w:space="0" w:color="auto"/>
            <w:bottom w:val="none" w:sz="0" w:space="0" w:color="auto"/>
            <w:right w:val="none" w:sz="0" w:space="0" w:color="auto"/>
          </w:divBdr>
          <w:divsChild>
            <w:div w:id="1031033262">
              <w:marLeft w:val="0"/>
              <w:marRight w:val="0"/>
              <w:marTop w:val="0"/>
              <w:marBottom w:val="0"/>
              <w:divBdr>
                <w:top w:val="none" w:sz="0" w:space="0" w:color="auto"/>
                <w:left w:val="none" w:sz="0" w:space="0" w:color="auto"/>
                <w:bottom w:val="none" w:sz="0" w:space="0" w:color="auto"/>
                <w:right w:val="none" w:sz="0" w:space="0" w:color="auto"/>
              </w:divBdr>
            </w:div>
          </w:divsChild>
        </w:div>
        <w:div w:id="1031033060">
          <w:marLeft w:val="0"/>
          <w:marRight w:val="0"/>
          <w:marTop w:val="0"/>
          <w:marBottom w:val="0"/>
          <w:divBdr>
            <w:top w:val="none" w:sz="0" w:space="0" w:color="auto"/>
            <w:left w:val="none" w:sz="0" w:space="0" w:color="auto"/>
            <w:bottom w:val="none" w:sz="0" w:space="0" w:color="auto"/>
            <w:right w:val="none" w:sz="0" w:space="0" w:color="auto"/>
          </w:divBdr>
          <w:divsChild>
            <w:div w:id="1031033169">
              <w:marLeft w:val="0"/>
              <w:marRight w:val="0"/>
              <w:marTop w:val="0"/>
              <w:marBottom w:val="0"/>
              <w:divBdr>
                <w:top w:val="none" w:sz="0" w:space="0" w:color="auto"/>
                <w:left w:val="none" w:sz="0" w:space="0" w:color="auto"/>
                <w:bottom w:val="none" w:sz="0" w:space="0" w:color="auto"/>
                <w:right w:val="none" w:sz="0" w:space="0" w:color="auto"/>
              </w:divBdr>
            </w:div>
          </w:divsChild>
        </w:div>
        <w:div w:id="1031033061">
          <w:marLeft w:val="0"/>
          <w:marRight w:val="0"/>
          <w:marTop w:val="0"/>
          <w:marBottom w:val="0"/>
          <w:divBdr>
            <w:top w:val="none" w:sz="0" w:space="0" w:color="auto"/>
            <w:left w:val="none" w:sz="0" w:space="0" w:color="auto"/>
            <w:bottom w:val="none" w:sz="0" w:space="0" w:color="auto"/>
            <w:right w:val="none" w:sz="0" w:space="0" w:color="auto"/>
          </w:divBdr>
          <w:divsChild>
            <w:div w:id="1031033345">
              <w:marLeft w:val="0"/>
              <w:marRight w:val="0"/>
              <w:marTop w:val="0"/>
              <w:marBottom w:val="0"/>
              <w:divBdr>
                <w:top w:val="none" w:sz="0" w:space="0" w:color="auto"/>
                <w:left w:val="none" w:sz="0" w:space="0" w:color="auto"/>
                <w:bottom w:val="none" w:sz="0" w:space="0" w:color="auto"/>
                <w:right w:val="none" w:sz="0" w:space="0" w:color="auto"/>
              </w:divBdr>
            </w:div>
          </w:divsChild>
        </w:div>
        <w:div w:id="1031033076">
          <w:marLeft w:val="0"/>
          <w:marRight w:val="0"/>
          <w:marTop w:val="0"/>
          <w:marBottom w:val="0"/>
          <w:divBdr>
            <w:top w:val="none" w:sz="0" w:space="0" w:color="auto"/>
            <w:left w:val="none" w:sz="0" w:space="0" w:color="auto"/>
            <w:bottom w:val="none" w:sz="0" w:space="0" w:color="auto"/>
            <w:right w:val="none" w:sz="0" w:space="0" w:color="auto"/>
          </w:divBdr>
          <w:divsChild>
            <w:div w:id="1031033292">
              <w:marLeft w:val="0"/>
              <w:marRight w:val="0"/>
              <w:marTop w:val="0"/>
              <w:marBottom w:val="0"/>
              <w:divBdr>
                <w:top w:val="none" w:sz="0" w:space="0" w:color="auto"/>
                <w:left w:val="none" w:sz="0" w:space="0" w:color="auto"/>
                <w:bottom w:val="none" w:sz="0" w:space="0" w:color="auto"/>
                <w:right w:val="none" w:sz="0" w:space="0" w:color="auto"/>
              </w:divBdr>
            </w:div>
          </w:divsChild>
        </w:div>
        <w:div w:id="1031033083">
          <w:marLeft w:val="0"/>
          <w:marRight w:val="0"/>
          <w:marTop w:val="0"/>
          <w:marBottom w:val="0"/>
          <w:divBdr>
            <w:top w:val="none" w:sz="0" w:space="0" w:color="auto"/>
            <w:left w:val="none" w:sz="0" w:space="0" w:color="auto"/>
            <w:bottom w:val="none" w:sz="0" w:space="0" w:color="auto"/>
            <w:right w:val="none" w:sz="0" w:space="0" w:color="auto"/>
          </w:divBdr>
          <w:divsChild>
            <w:div w:id="1031033382">
              <w:marLeft w:val="0"/>
              <w:marRight w:val="0"/>
              <w:marTop w:val="0"/>
              <w:marBottom w:val="0"/>
              <w:divBdr>
                <w:top w:val="none" w:sz="0" w:space="0" w:color="auto"/>
                <w:left w:val="none" w:sz="0" w:space="0" w:color="auto"/>
                <w:bottom w:val="none" w:sz="0" w:space="0" w:color="auto"/>
                <w:right w:val="none" w:sz="0" w:space="0" w:color="auto"/>
              </w:divBdr>
            </w:div>
          </w:divsChild>
        </w:div>
        <w:div w:id="1031033097">
          <w:marLeft w:val="0"/>
          <w:marRight w:val="0"/>
          <w:marTop w:val="0"/>
          <w:marBottom w:val="0"/>
          <w:divBdr>
            <w:top w:val="none" w:sz="0" w:space="0" w:color="auto"/>
            <w:left w:val="none" w:sz="0" w:space="0" w:color="auto"/>
            <w:bottom w:val="none" w:sz="0" w:space="0" w:color="auto"/>
            <w:right w:val="none" w:sz="0" w:space="0" w:color="auto"/>
          </w:divBdr>
          <w:divsChild>
            <w:div w:id="1031033157">
              <w:marLeft w:val="0"/>
              <w:marRight w:val="0"/>
              <w:marTop w:val="0"/>
              <w:marBottom w:val="0"/>
              <w:divBdr>
                <w:top w:val="none" w:sz="0" w:space="0" w:color="auto"/>
                <w:left w:val="none" w:sz="0" w:space="0" w:color="auto"/>
                <w:bottom w:val="none" w:sz="0" w:space="0" w:color="auto"/>
                <w:right w:val="none" w:sz="0" w:space="0" w:color="auto"/>
              </w:divBdr>
            </w:div>
          </w:divsChild>
        </w:div>
        <w:div w:id="1031033105">
          <w:marLeft w:val="0"/>
          <w:marRight w:val="0"/>
          <w:marTop w:val="0"/>
          <w:marBottom w:val="0"/>
          <w:divBdr>
            <w:top w:val="none" w:sz="0" w:space="0" w:color="auto"/>
            <w:left w:val="none" w:sz="0" w:space="0" w:color="auto"/>
            <w:bottom w:val="none" w:sz="0" w:space="0" w:color="auto"/>
            <w:right w:val="none" w:sz="0" w:space="0" w:color="auto"/>
          </w:divBdr>
          <w:divsChild>
            <w:div w:id="1031033112">
              <w:marLeft w:val="0"/>
              <w:marRight w:val="0"/>
              <w:marTop w:val="0"/>
              <w:marBottom w:val="0"/>
              <w:divBdr>
                <w:top w:val="none" w:sz="0" w:space="0" w:color="auto"/>
                <w:left w:val="none" w:sz="0" w:space="0" w:color="auto"/>
                <w:bottom w:val="none" w:sz="0" w:space="0" w:color="auto"/>
                <w:right w:val="none" w:sz="0" w:space="0" w:color="auto"/>
              </w:divBdr>
            </w:div>
          </w:divsChild>
        </w:div>
        <w:div w:id="1031033121">
          <w:marLeft w:val="0"/>
          <w:marRight w:val="0"/>
          <w:marTop w:val="0"/>
          <w:marBottom w:val="0"/>
          <w:divBdr>
            <w:top w:val="none" w:sz="0" w:space="0" w:color="auto"/>
            <w:left w:val="none" w:sz="0" w:space="0" w:color="auto"/>
            <w:bottom w:val="none" w:sz="0" w:space="0" w:color="auto"/>
            <w:right w:val="none" w:sz="0" w:space="0" w:color="auto"/>
          </w:divBdr>
          <w:divsChild>
            <w:div w:id="1031033151">
              <w:marLeft w:val="0"/>
              <w:marRight w:val="0"/>
              <w:marTop w:val="0"/>
              <w:marBottom w:val="0"/>
              <w:divBdr>
                <w:top w:val="none" w:sz="0" w:space="0" w:color="auto"/>
                <w:left w:val="none" w:sz="0" w:space="0" w:color="auto"/>
                <w:bottom w:val="none" w:sz="0" w:space="0" w:color="auto"/>
                <w:right w:val="none" w:sz="0" w:space="0" w:color="auto"/>
              </w:divBdr>
            </w:div>
          </w:divsChild>
        </w:div>
        <w:div w:id="1031033124">
          <w:marLeft w:val="0"/>
          <w:marRight w:val="0"/>
          <w:marTop w:val="0"/>
          <w:marBottom w:val="0"/>
          <w:divBdr>
            <w:top w:val="none" w:sz="0" w:space="0" w:color="auto"/>
            <w:left w:val="none" w:sz="0" w:space="0" w:color="auto"/>
            <w:bottom w:val="none" w:sz="0" w:space="0" w:color="auto"/>
            <w:right w:val="none" w:sz="0" w:space="0" w:color="auto"/>
          </w:divBdr>
          <w:divsChild>
            <w:div w:id="1031033043">
              <w:marLeft w:val="0"/>
              <w:marRight w:val="0"/>
              <w:marTop w:val="0"/>
              <w:marBottom w:val="0"/>
              <w:divBdr>
                <w:top w:val="none" w:sz="0" w:space="0" w:color="auto"/>
                <w:left w:val="none" w:sz="0" w:space="0" w:color="auto"/>
                <w:bottom w:val="none" w:sz="0" w:space="0" w:color="auto"/>
                <w:right w:val="none" w:sz="0" w:space="0" w:color="auto"/>
              </w:divBdr>
            </w:div>
          </w:divsChild>
        </w:div>
        <w:div w:id="1031033128">
          <w:marLeft w:val="0"/>
          <w:marRight w:val="0"/>
          <w:marTop w:val="0"/>
          <w:marBottom w:val="0"/>
          <w:divBdr>
            <w:top w:val="none" w:sz="0" w:space="0" w:color="auto"/>
            <w:left w:val="none" w:sz="0" w:space="0" w:color="auto"/>
            <w:bottom w:val="none" w:sz="0" w:space="0" w:color="auto"/>
            <w:right w:val="none" w:sz="0" w:space="0" w:color="auto"/>
          </w:divBdr>
          <w:divsChild>
            <w:div w:id="1031033203">
              <w:marLeft w:val="0"/>
              <w:marRight w:val="0"/>
              <w:marTop w:val="0"/>
              <w:marBottom w:val="0"/>
              <w:divBdr>
                <w:top w:val="none" w:sz="0" w:space="0" w:color="auto"/>
                <w:left w:val="none" w:sz="0" w:space="0" w:color="auto"/>
                <w:bottom w:val="none" w:sz="0" w:space="0" w:color="auto"/>
                <w:right w:val="none" w:sz="0" w:space="0" w:color="auto"/>
              </w:divBdr>
            </w:div>
          </w:divsChild>
        </w:div>
        <w:div w:id="1031033145">
          <w:marLeft w:val="0"/>
          <w:marRight w:val="0"/>
          <w:marTop w:val="0"/>
          <w:marBottom w:val="0"/>
          <w:divBdr>
            <w:top w:val="none" w:sz="0" w:space="0" w:color="auto"/>
            <w:left w:val="none" w:sz="0" w:space="0" w:color="auto"/>
            <w:bottom w:val="none" w:sz="0" w:space="0" w:color="auto"/>
            <w:right w:val="none" w:sz="0" w:space="0" w:color="auto"/>
          </w:divBdr>
          <w:divsChild>
            <w:div w:id="1031033378">
              <w:marLeft w:val="0"/>
              <w:marRight w:val="0"/>
              <w:marTop w:val="0"/>
              <w:marBottom w:val="0"/>
              <w:divBdr>
                <w:top w:val="none" w:sz="0" w:space="0" w:color="auto"/>
                <w:left w:val="none" w:sz="0" w:space="0" w:color="auto"/>
                <w:bottom w:val="none" w:sz="0" w:space="0" w:color="auto"/>
                <w:right w:val="none" w:sz="0" w:space="0" w:color="auto"/>
              </w:divBdr>
            </w:div>
          </w:divsChild>
        </w:div>
        <w:div w:id="1031033149">
          <w:marLeft w:val="0"/>
          <w:marRight w:val="0"/>
          <w:marTop w:val="0"/>
          <w:marBottom w:val="0"/>
          <w:divBdr>
            <w:top w:val="none" w:sz="0" w:space="0" w:color="auto"/>
            <w:left w:val="none" w:sz="0" w:space="0" w:color="auto"/>
            <w:bottom w:val="none" w:sz="0" w:space="0" w:color="auto"/>
            <w:right w:val="none" w:sz="0" w:space="0" w:color="auto"/>
          </w:divBdr>
          <w:divsChild>
            <w:div w:id="1031033362">
              <w:marLeft w:val="0"/>
              <w:marRight w:val="0"/>
              <w:marTop w:val="0"/>
              <w:marBottom w:val="0"/>
              <w:divBdr>
                <w:top w:val="none" w:sz="0" w:space="0" w:color="auto"/>
                <w:left w:val="none" w:sz="0" w:space="0" w:color="auto"/>
                <w:bottom w:val="none" w:sz="0" w:space="0" w:color="auto"/>
                <w:right w:val="none" w:sz="0" w:space="0" w:color="auto"/>
              </w:divBdr>
            </w:div>
          </w:divsChild>
        </w:div>
        <w:div w:id="1031033156">
          <w:marLeft w:val="0"/>
          <w:marRight w:val="0"/>
          <w:marTop w:val="0"/>
          <w:marBottom w:val="0"/>
          <w:divBdr>
            <w:top w:val="none" w:sz="0" w:space="0" w:color="auto"/>
            <w:left w:val="none" w:sz="0" w:space="0" w:color="auto"/>
            <w:bottom w:val="none" w:sz="0" w:space="0" w:color="auto"/>
            <w:right w:val="none" w:sz="0" w:space="0" w:color="auto"/>
          </w:divBdr>
          <w:divsChild>
            <w:div w:id="1031033138">
              <w:marLeft w:val="0"/>
              <w:marRight w:val="0"/>
              <w:marTop w:val="0"/>
              <w:marBottom w:val="0"/>
              <w:divBdr>
                <w:top w:val="none" w:sz="0" w:space="0" w:color="auto"/>
                <w:left w:val="none" w:sz="0" w:space="0" w:color="auto"/>
                <w:bottom w:val="none" w:sz="0" w:space="0" w:color="auto"/>
                <w:right w:val="none" w:sz="0" w:space="0" w:color="auto"/>
              </w:divBdr>
            </w:div>
          </w:divsChild>
        </w:div>
        <w:div w:id="1031033191">
          <w:marLeft w:val="0"/>
          <w:marRight w:val="0"/>
          <w:marTop w:val="0"/>
          <w:marBottom w:val="0"/>
          <w:divBdr>
            <w:top w:val="none" w:sz="0" w:space="0" w:color="auto"/>
            <w:left w:val="none" w:sz="0" w:space="0" w:color="auto"/>
            <w:bottom w:val="none" w:sz="0" w:space="0" w:color="auto"/>
            <w:right w:val="none" w:sz="0" w:space="0" w:color="auto"/>
          </w:divBdr>
          <w:divsChild>
            <w:div w:id="1031033231">
              <w:marLeft w:val="0"/>
              <w:marRight w:val="0"/>
              <w:marTop w:val="0"/>
              <w:marBottom w:val="0"/>
              <w:divBdr>
                <w:top w:val="none" w:sz="0" w:space="0" w:color="auto"/>
                <w:left w:val="none" w:sz="0" w:space="0" w:color="auto"/>
                <w:bottom w:val="none" w:sz="0" w:space="0" w:color="auto"/>
                <w:right w:val="none" w:sz="0" w:space="0" w:color="auto"/>
              </w:divBdr>
            </w:div>
          </w:divsChild>
        </w:div>
        <w:div w:id="1031033201">
          <w:marLeft w:val="0"/>
          <w:marRight w:val="0"/>
          <w:marTop w:val="0"/>
          <w:marBottom w:val="0"/>
          <w:divBdr>
            <w:top w:val="none" w:sz="0" w:space="0" w:color="auto"/>
            <w:left w:val="none" w:sz="0" w:space="0" w:color="auto"/>
            <w:bottom w:val="none" w:sz="0" w:space="0" w:color="auto"/>
            <w:right w:val="none" w:sz="0" w:space="0" w:color="auto"/>
          </w:divBdr>
          <w:divsChild>
            <w:div w:id="1031033159">
              <w:marLeft w:val="0"/>
              <w:marRight w:val="0"/>
              <w:marTop w:val="0"/>
              <w:marBottom w:val="0"/>
              <w:divBdr>
                <w:top w:val="none" w:sz="0" w:space="0" w:color="auto"/>
                <w:left w:val="none" w:sz="0" w:space="0" w:color="auto"/>
                <w:bottom w:val="none" w:sz="0" w:space="0" w:color="auto"/>
                <w:right w:val="none" w:sz="0" w:space="0" w:color="auto"/>
              </w:divBdr>
            </w:div>
          </w:divsChild>
        </w:div>
        <w:div w:id="1031033205">
          <w:marLeft w:val="0"/>
          <w:marRight w:val="0"/>
          <w:marTop w:val="0"/>
          <w:marBottom w:val="0"/>
          <w:divBdr>
            <w:top w:val="none" w:sz="0" w:space="0" w:color="auto"/>
            <w:left w:val="none" w:sz="0" w:space="0" w:color="auto"/>
            <w:bottom w:val="none" w:sz="0" w:space="0" w:color="auto"/>
            <w:right w:val="none" w:sz="0" w:space="0" w:color="auto"/>
          </w:divBdr>
          <w:divsChild>
            <w:div w:id="1031033013">
              <w:marLeft w:val="0"/>
              <w:marRight w:val="0"/>
              <w:marTop w:val="0"/>
              <w:marBottom w:val="0"/>
              <w:divBdr>
                <w:top w:val="none" w:sz="0" w:space="0" w:color="auto"/>
                <w:left w:val="none" w:sz="0" w:space="0" w:color="auto"/>
                <w:bottom w:val="none" w:sz="0" w:space="0" w:color="auto"/>
                <w:right w:val="none" w:sz="0" w:space="0" w:color="auto"/>
              </w:divBdr>
            </w:div>
          </w:divsChild>
        </w:div>
        <w:div w:id="1031033221">
          <w:marLeft w:val="0"/>
          <w:marRight w:val="0"/>
          <w:marTop w:val="0"/>
          <w:marBottom w:val="0"/>
          <w:divBdr>
            <w:top w:val="none" w:sz="0" w:space="0" w:color="auto"/>
            <w:left w:val="none" w:sz="0" w:space="0" w:color="auto"/>
            <w:bottom w:val="none" w:sz="0" w:space="0" w:color="auto"/>
            <w:right w:val="none" w:sz="0" w:space="0" w:color="auto"/>
          </w:divBdr>
          <w:divsChild>
            <w:div w:id="1031033063">
              <w:marLeft w:val="0"/>
              <w:marRight w:val="0"/>
              <w:marTop w:val="0"/>
              <w:marBottom w:val="0"/>
              <w:divBdr>
                <w:top w:val="none" w:sz="0" w:space="0" w:color="auto"/>
                <w:left w:val="none" w:sz="0" w:space="0" w:color="auto"/>
                <w:bottom w:val="none" w:sz="0" w:space="0" w:color="auto"/>
                <w:right w:val="none" w:sz="0" w:space="0" w:color="auto"/>
              </w:divBdr>
            </w:div>
          </w:divsChild>
        </w:div>
        <w:div w:id="1031033222">
          <w:marLeft w:val="0"/>
          <w:marRight w:val="0"/>
          <w:marTop w:val="0"/>
          <w:marBottom w:val="0"/>
          <w:divBdr>
            <w:top w:val="none" w:sz="0" w:space="0" w:color="auto"/>
            <w:left w:val="none" w:sz="0" w:space="0" w:color="auto"/>
            <w:bottom w:val="none" w:sz="0" w:space="0" w:color="auto"/>
            <w:right w:val="none" w:sz="0" w:space="0" w:color="auto"/>
          </w:divBdr>
          <w:divsChild>
            <w:div w:id="1031033009">
              <w:marLeft w:val="0"/>
              <w:marRight w:val="0"/>
              <w:marTop w:val="0"/>
              <w:marBottom w:val="0"/>
              <w:divBdr>
                <w:top w:val="none" w:sz="0" w:space="0" w:color="auto"/>
                <w:left w:val="none" w:sz="0" w:space="0" w:color="auto"/>
                <w:bottom w:val="none" w:sz="0" w:space="0" w:color="auto"/>
                <w:right w:val="none" w:sz="0" w:space="0" w:color="auto"/>
              </w:divBdr>
            </w:div>
          </w:divsChild>
        </w:div>
        <w:div w:id="1031033234">
          <w:marLeft w:val="0"/>
          <w:marRight w:val="0"/>
          <w:marTop w:val="0"/>
          <w:marBottom w:val="0"/>
          <w:divBdr>
            <w:top w:val="none" w:sz="0" w:space="0" w:color="auto"/>
            <w:left w:val="none" w:sz="0" w:space="0" w:color="auto"/>
            <w:bottom w:val="none" w:sz="0" w:space="0" w:color="auto"/>
            <w:right w:val="none" w:sz="0" w:space="0" w:color="auto"/>
          </w:divBdr>
          <w:divsChild>
            <w:div w:id="1031033349">
              <w:marLeft w:val="0"/>
              <w:marRight w:val="0"/>
              <w:marTop w:val="0"/>
              <w:marBottom w:val="0"/>
              <w:divBdr>
                <w:top w:val="none" w:sz="0" w:space="0" w:color="auto"/>
                <w:left w:val="none" w:sz="0" w:space="0" w:color="auto"/>
                <w:bottom w:val="none" w:sz="0" w:space="0" w:color="auto"/>
                <w:right w:val="none" w:sz="0" w:space="0" w:color="auto"/>
              </w:divBdr>
            </w:div>
          </w:divsChild>
        </w:div>
        <w:div w:id="1031033261">
          <w:marLeft w:val="0"/>
          <w:marRight w:val="0"/>
          <w:marTop w:val="0"/>
          <w:marBottom w:val="0"/>
          <w:divBdr>
            <w:top w:val="none" w:sz="0" w:space="0" w:color="auto"/>
            <w:left w:val="none" w:sz="0" w:space="0" w:color="auto"/>
            <w:bottom w:val="none" w:sz="0" w:space="0" w:color="auto"/>
            <w:right w:val="none" w:sz="0" w:space="0" w:color="auto"/>
          </w:divBdr>
          <w:divsChild>
            <w:div w:id="1031033308">
              <w:marLeft w:val="0"/>
              <w:marRight w:val="0"/>
              <w:marTop w:val="0"/>
              <w:marBottom w:val="0"/>
              <w:divBdr>
                <w:top w:val="none" w:sz="0" w:space="0" w:color="auto"/>
                <w:left w:val="none" w:sz="0" w:space="0" w:color="auto"/>
                <w:bottom w:val="none" w:sz="0" w:space="0" w:color="auto"/>
                <w:right w:val="none" w:sz="0" w:space="0" w:color="auto"/>
              </w:divBdr>
            </w:div>
          </w:divsChild>
        </w:div>
        <w:div w:id="1031033269">
          <w:marLeft w:val="0"/>
          <w:marRight w:val="0"/>
          <w:marTop w:val="0"/>
          <w:marBottom w:val="0"/>
          <w:divBdr>
            <w:top w:val="none" w:sz="0" w:space="0" w:color="auto"/>
            <w:left w:val="none" w:sz="0" w:space="0" w:color="auto"/>
            <w:bottom w:val="none" w:sz="0" w:space="0" w:color="auto"/>
            <w:right w:val="none" w:sz="0" w:space="0" w:color="auto"/>
          </w:divBdr>
          <w:divsChild>
            <w:div w:id="1031033397">
              <w:marLeft w:val="0"/>
              <w:marRight w:val="0"/>
              <w:marTop w:val="0"/>
              <w:marBottom w:val="0"/>
              <w:divBdr>
                <w:top w:val="none" w:sz="0" w:space="0" w:color="auto"/>
                <w:left w:val="none" w:sz="0" w:space="0" w:color="auto"/>
                <w:bottom w:val="none" w:sz="0" w:space="0" w:color="auto"/>
                <w:right w:val="none" w:sz="0" w:space="0" w:color="auto"/>
              </w:divBdr>
            </w:div>
          </w:divsChild>
        </w:div>
        <w:div w:id="1031033275">
          <w:marLeft w:val="0"/>
          <w:marRight w:val="0"/>
          <w:marTop w:val="0"/>
          <w:marBottom w:val="0"/>
          <w:divBdr>
            <w:top w:val="none" w:sz="0" w:space="0" w:color="auto"/>
            <w:left w:val="none" w:sz="0" w:space="0" w:color="auto"/>
            <w:bottom w:val="none" w:sz="0" w:space="0" w:color="auto"/>
            <w:right w:val="none" w:sz="0" w:space="0" w:color="auto"/>
          </w:divBdr>
          <w:divsChild>
            <w:div w:id="1031033335">
              <w:marLeft w:val="0"/>
              <w:marRight w:val="0"/>
              <w:marTop w:val="0"/>
              <w:marBottom w:val="0"/>
              <w:divBdr>
                <w:top w:val="none" w:sz="0" w:space="0" w:color="auto"/>
                <w:left w:val="none" w:sz="0" w:space="0" w:color="auto"/>
                <w:bottom w:val="none" w:sz="0" w:space="0" w:color="auto"/>
                <w:right w:val="none" w:sz="0" w:space="0" w:color="auto"/>
              </w:divBdr>
            </w:div>
          </w:divsChild>
        </w:div>
        <w:div w:id="1031033277">
          <w:marLeft w:val="0"/>
          <w:marRight w:val="0"/>
          <w:marTop w:val="0"/>
          <w:marBottom w:val="0"/>
          <w:divBdr>
            <w:top w:val="none" w:sz="0" w:space="0" w:color="auto"/>
            <w:left w:val="none" w:sz="0" w:space="0" w:color="auto"/>
            <w:bottom w:val="none" w:sz="0" w:space="0" w:color="auto"/>
            <w:right w:val="none" w:sz="0" w:space="0" w:color="auto"/>
          </w:divBdr>
          <w:divsChild>
            <w:div w:id="1031033071">
              <w:marLeft w:val="0"/>
              <w:marRight w:val="0"/>
              <w:marTop w:val="0"/>
              <w:marBottom w:val="0"/>
              <w:divBdr>
                <w:top w:val="none" w:sz="0" w:space="0" w:color="auto"/>
                <w:left w:val="none" w:sz="0" w:space="0" w:color="auto"/>
                <w:bottom w:val="none" w:sz="0" w:space="0" w:color="auto"/>
                <w:right w:val="none" w:sz="0" w:space="0" w:color="auto"/>
              </w:divBdr>
            </w:div>
          </w:divsChild>
        </w:div>
        <w:div w:id="1031033299">
          <w:marLeft w:val="0"/>
          <w:marRight w:val="0"/>
          <w:marTop w:val="0"/>
          <w:marBottom w:val="0"/>
          <w:divBdr>
            <w:top w:val="none" w:sz="0" w:space="0" w:color="auto"/>
            <w:left w:val="none" w:sz="0" w:space="0" w:color="auto"/>
            <w:bottom w:val="none" w:sz="0" w:space="0" w:color="auto"/>
            <w:right w:val="none" w:sz="0" w:space="0" w:color="auto"/>
          </w:divBdr>
          <w:divsChild>
            <w:div w:id="1031033341">
              <w:marLeft w:val="0"/>
              <w:marRight w:val="0"/>
              <w:marTop w:val="0"/>
              <w:marBottom w:val="0"/>
              <w:divBdr>
                <w:top w:val="none" w:sz="0" w:space="0" w:color="auto"/>
                <w:left w:val="none" w:sz="0" w:space="0" w:color="auto"/>
                <w:bottom w:val="none" w:sz="0" w:space="0" w:color="auto"/>
                <w:right w:val="none" w:sz="0" w:space="0" w:color="auto"/>
              </w:divBdr>
            </w:div>
          </w:divsChild>
        </w:div>
        <w:div w:id="1031033306">
          <w:marLeft w:val="0"/>
          <w:marRight w:val="0"/>
          <w:marTop w:val="0"/>
          <w:marBottom w:val="0"/>
          <w:divBdr>
            <w:top w:val="none" w:sz="0" w:space="0" w:color="auto"/>
            <w:left w:val="none" w:sz="0" w:space="0" w:color="auto"/>
            <w:bottom w:val="none" w:sz="0" w:space="0" w:color="auto"/>
            <w:right w:val="none" w:sz="0" w:space="0" w:color="auto"/>
          </w:divBdr>
          <w:divsChild>
            <w:div w:id="1031033016">
              <w:marLeft w:val="0"/>
              <w:marRight w:val="0"/>
              <w:marTop w:val="0"/>
              <w:marBottom w:val="0"/>
              <w:divBdr>
                <w:top w:val="none" w:sz="0" w:space="0" w:color="auto"/>
                <w:left w:val="none" w:sz="0" w:space="0" w:color="auto"/>
                <w:bottom w:val="none" w:sz="0" w:space="0" w:color="auto"/>
                <w:right w:val="none" w:sz="0" w:space="0" w:color="auto"/>
              </w:divBdr>
            </w:div>
          </w:divsChild>
        </w:div>
        <w:div w:id="1031033307">
          <w:marLeft w:val="0"/>
          <w:marRight w:val="0"/>
          <w:marTop w:val="0"/>
          <w:marBottom w:val="0"/>
          <w:divBdr>
            <w:top w:val="none" w:sz="0" w:space="0" w:color="auto"/>
            <w:left w:val="none" w:sz="0" w:space="0" w:color="auto"/>
            <w:bottom w:val="none" w:sz="0" w:space="0" w:color="auto"/>
            <w:right w:val="none" w:sz="0" w:space="0" w:color="auto"/>
          </w:divBdr>
          <w:divsChild>
            <w:div w:id="1031033089">
              <w:marLeft w:val="0"/>
              <w:marRight w:val="0"/>
              <w:marTop w:val="0"/>
              <w:marBottom w:val="0"/>
              <w:divBdr>
                <w:top w:val="none" w:sz="0" w:space="0" w:color="auto"/>
                <w:left w:val="none" w:sz="0" w:space="0" w:color="auto"/>
                <w:bottom w:val="none" w:sz="0" w:space="0" w:color="auto"/>
                <w:right w:val="none" w:sz="0" w:space="0" w:color="auto"/>
              </w:divBdr>
            </w:div>
          </w:divsChild>
        </w:div>
        <w:div w:id="1031033322">
          <w:marLeft w:val="0"/>
          <w:marRight w:val="0"/>
          <w:marTop w:val="0"/>
          <w:marBottom w:val="0"/>
          <w:divBdr>
            <w:top w:val="none" w:sz="0" w:space="0" w:color="auto"/>
            <w:left w:val="none" w:sz="0" w:space="0" w:color="auto"/>
            <w:bottom w:val="none" w:sz="0" w:space="0" w:color="auto"/>
            <w:right w:val="none" w:sz="0" w:space="0" w:color="auto"/>
          </w:divBdr>
          <w:divsChild>
            <w:div w:id="1031033055">
              <w:marLeft w:val="0"/>
              <w:marRight w:val="0"/>
              <w:marTop w:val="0"/>
              <w:marBottom w:val="0"/>
              <w:divBdr>
                <w:top w:val="none" w:sz="0" w:space="0" w:color="auto"/>
                <w:left w:val="none" w:sz="0" w:space="0" w:color="auto"/>
                <w:bottom w:val="none" w:sz="0" w:space="0" w:color="auto"/>
                <w:right w:val="none" w:sz="0" w:space="0" w:color="auto"/>
              </w:divBdr>
            </w:div>
          </w:divsChild>
        </w:div>
        <w:div w:id="1031033328">
          <w:marLeft w:val="0"/>
          <w:marRight w:val="0"/>
          <w:marTop w:val="0"/>
          <w:marBottom w:val="0"/>
          <w:divBdr>
            <w:top w:val="none" w:sz="0" w:space="0" w:color="auto"/>
            <w:left w:val="none" w:sz="0" w:space="0" w:color="auto"/>
            <w:bottom w:val="none" w:sz="0" w:space="0" w:color="auto"/>
            <w:right w:val="none" w:sz="0" w:space="0" w:color="auto"/>
          </w:divBdr>
          <w:divsChild>
            <w:div w:id="1031033104">
              <w:marLeft w:val="0"/>
              <w:marRight w:val="0"/>
              <w:marTop w:val="0"/>
              <w:marBottom w:val="0"/>
              <w:divBdr>
                <w:top w:val="none" w:sz="0" w:space="0" w:color="auto"/>
                <w:left w:val="none" w:sz="0" w:space="0" w:color="auto"/>
                <w:bottom w:val="none" w:sz="0" w:space="0" w:color="auto"/>
                <w:right w:val="none" w:sz="0" w:space="0" w:color="auto"/>
              </w:divBdr>
            </w:div>
          </w:divsChild>
        </w:div>
        <w:div w:id="1031033329">
          <w:marLeft w:val="0"/>
          <w:marRight w:val="0"/>
          <w:marTop w:val="0"/>
          <w:marBottom w:val="0"/>
          <w:divBdr>
            <w:top w:val="none" w:sz="0" w:space="0" w:color="auto"/>
            <w:left w:val="none" w:sz="0" w:space="0" w:color="auto"/>
            <w:bottom w:val="none" w:sz="0" w:space="0" w:color="auto"/>
            <w:right w:val="none" w:sz="0" w:space="0" w:color="auto"/>
          </w:divBdr>
          <w:divsChild>
            <w:div w:id="1031033215">
              <w:marLeft w:val="0"/>
              <w:marRight w:val="0"/>
              <w:marTop w:val="0"/>
              <w:marBottom w:val="0"/>
              <w:divBdr>
                <w:top w:val="none" w:sz="0" w:space="0" w:color="auto"/>
                <w:left w:val="none" w:sz="0" w:space="0" w:color="auto"/>
                <w:bottom w:val="none" w:sz="0" w:space="0" w:color="auto"/>
                <w:right w:val="none" w:sz="0" w:space="0" w:color="auto"/>
              </w:divBdr>
            </w:div>
          </w:divsChild>
        </w:div>
        <w:div w:id="1031033336">
          <w:marLeft w:val="0"/>
          <w:marRight w:val="0"/>
          <w:marTop w:val="0"/>
          <w:marBottom w:val="0"/>
          <w:divBdr>
            <w:top w:val="none" w:sz="0" w:space="0" w:color="auto"/>
            <w:left w:val="none" w:sz="0" w:space="0" w:color="auto"/>
            <w:bottom w:val="none" w:sz="0" w:space="0" w:color="auto"/>
            <w:right w:val="none" w:sz="0" w:space="0" w:color="auto"/>
          </w:divBdr>
          <w:divsChild>
            <w:div w:id="1031033204">
              <w:marLeft w:val="0"/>
              <w:marRight w:val="0"/>
              <w:marTop w:val="0"/>
              <w:marBottom w:val="0"/>
              <w:divBdr>
                <w:top w:val="none" w:sz="0" w:space="0" w:color="auto"/>
                <w:left w:val="none" w:sz="0" w:space="0" w:color="auto"/>
                <w:bottom w:val="none" w:sz="0" w:space="0" w:color="auto"/>
                <w:right w:val="none" w:sz="0" w:space="0" w:color="auto"/>
              </w:divBdr>
            </w:div>
          </w:divsChild>
        </w:div>
        <w:div w:id="1031033338">
          <w:marLeft w:val="0"/>
          <w:marRight w:val="0"/>
          <w:marTop w:val="0"/>
          <w:marBottom w:val="0"/>
          <w:divBdr>
            <w:top w:val="none" w:sz="0" w:space="0" w:color="auto"/>
            <w:left w:val="none" w:sz="0" w:space="0" w:color="auto"/>
            <w:bottom w:val="none" w:sz="0" w:space="0" w:color="auto"/>
            <w:right w:val="none" w:sz="0" w:space="0" w:color="auto"/>
          </w:divBdr>
          <w:divsChild>
            <w:div w:id="1031033350">
              <w:marLeft w:val="0"/>
              <w:marRight w:val="0"/>
              <w:marTop w:val="0"/>
              <w:marBottom w:val="0"/>
              <w:divBdr>
                <w:top w:val="none" w:sz="0" w:space="0" w:color="auto"/>
                <w:left w:val="none" w:sz="0" w:space="0" w:color="auto"/>
                <w:bottom w:val="none" w:sz="0" w:space="0" w:color="auto"/>
                <w:right w:val="none" w:sz="0" w:space="0" w:color="auto"/>
              </w:divBdr>
            </w:div>
          </w:divsChild>
        </w:div>
        <w:div w:id="1031033343">
          <w:marLeft w:val="0"/>
          <w:marRight w:val="0"/>
          <w:marTop w:val="0"/>
          <w:marBottom w:val="0"/>
          <w:divBdr>
            <w:top w:val="none" w:sz="0" w:space="0" w:color="auto"/>
            <w:left w:val="none" w:sz="0" w:space="0" w:color="auto"/>
            <w:bottom w:val="none" w:sz="0" w:space="0" w:color="auto"/>
            <w:right w:val="none" w:sz="0" w:space="0" w:color="auto"/>
          </w:divBdr>
          <w:divsChild>
            <w:div w:id="1031033375">
              <w:marLeft w:val="0"/>
              <w:marRight w:val="0"/>
              <w:marTop w:val="0"/>
              <w:marBottom w:val="0"/>
              <w:divBdr>
                <w:top w:val="none" w:sz="0" w:space="0" w:color="auto"/>
                <w:left w:val="none" w:sz="0" w:space="0" w:color="auto"/>
                <w:bottom w:val="none" w:sz="0" w:space="0" w:color="auto"/>
                <w:right w:val="none" w:sz="0" w:space="0" w:color="auto"/>
              </w:divBdr>
            </w:div>
          </w:divsChild>
        </w:div>
        <w:div w:id="1031033351">
          <w:marLeft w:val="0"/>
          <w:marRight w:val="0"/>
          <w:marTop w:val="0"/>
          <w:marBottom w:val="0"/>
          <w:divBdr>
            <w:top w:val="none" w:sz="0" w:space="0" w:color="auto"/>
            <w:left w:val="none" w:sz="0" w:space="0" w:color="auto"/>
            <w:bottom w:val="none" w:sz="0" w:space="0" w:color="auto"/>
            <w:right w:val="none" w:sz="0" w:space="0" w:color="auto"/>
          </w:divBdr>
          <w:divsChild>
            <w:div w:id="1031033098">
              <w:marLeft w:val="0"/>
              <w:marRight w:val="0"/>
              <w:marTop w:val="0"/>
              <w:marBottom w:val="0"/>
              <w:divBdr>
                <w:top w:val="none" w:sz="0" w:space="0" w:color="auto"/>
                <w:left w:val="none" w:sz="0" w:space="0" w:color="auto"/>
                <w:bottom w:val="none" w:sz="0" w:space="0" w:color="auto"/>
                <w:right w:val="none" w:sz="0" w:space="0" w:color="auto"/>
              </w:divBdr>
            </w:div>
          </w:divsChild>
        </w:div>
        <w:div w:id="1031033371">
          <w:marLeft w:val="0"/>
          <w:marRight w:val="0"/>
          <w:marTop w:val="0"/>
          <w:marBottom w:val="0"/>
          <w:divBdr>
            <w:top w:val="none" w:sz="0" w:space="0" w:color="auto"/>
            <w:left w:val="none" w:sz="0" w:space="0" w:color="auto"/>
            <w:bottom w:val="none" w:sz="0" w:space="0" w:color="auto"/>
            <w:right w:val="none" w:sz="0" w:space="0" w:color="auto"/>
          </w:divBdr>
          <w:divsChild>
            <w:div w:id="1031033300">
              <w:marLeft w:val="0"/>
              <w:marRight w:val="0"/>
              <w:marTop w:val="0"/>
              <w:marBottom w:val="0"/>
              <w:divBdr>
                <w:top w:val="none" w:sz="0" w:space="0" w:color="auto"/>
                <w:left w:val="none" w:sz="0" w:space="0" w:color="auto"/>
                <w:bottom w:val="none" w:sz="0" w:space="0" w:color="auto"/>
                <w:right w:val="none" w:sz="0" w:space="0" w:color="auto"/>
              </w:divBdr>
            </w:div>
          </w:divsChild>
        </w:div>
        <w:div w:id="1031033386">
          <w:marLeft w:val="0"/>
          <w:marRight w:val="0"/>
          <w:marTop w:val="0"/>
          <w:marBottom w:val="0"/>
          <w:divBdr>
            <w:top w:val="none" w:sz="0" w:space="0" w:color="auto"/>
            <w:left w:val="none" w:sz="0" w:space="0" w:color="auto"/>
            <w:bottom w:val="none" w:sz="0" w:space="0" w:color="auto"/>
            <w:right w:val="none" w:sz="0" w:space="0" w:color="auto"/>
          </w:divBdr>
          <w:divsChild>
            <w:div w:id="1031033053">
              <w:marLeft w:val="0"/>
              <w:marRight w:val="0"/>
              <w:marTop w:val="0"/>
              <w:marBottom w:val="0"/>
              <w:divBdr>
                <w:top w:val="none" w:sz="0" w:space="0" w:color="auto"/>
                <w:left w:val="none" w:sz="0" w:space="0" w:color="auto"/>
                <w:bottom w:val="none" w:sz="0" w:space="0" w:color="auto"/>
                <w:right w:val="none" w:sz="0" w:space="0" w:color="auto"/>
              </w:divBdr>
            </w:div>
          </w:divsChild>
        </w:div>
        <w:div w:id="1031033390">
          <w:marLeft w:val="0"/>
          <w:marRight w:val="0"/>
          <w:marTop w:val="0"/>
          <w:marBottom w:val="0"/>
          <w:divBdr>
            <w:top w:val="none" w:sz="0" w:space="0" w:color="auto"/>
            <w:left w:val="none" w:sz="0" w:space="0" w:color="auto"/>
            <w:bottom w:val="none" w:sz="0" w:space="0" w:color="auto"/>
            <w:right w:val="none" w:sz="0" w:space="0" w:color="auto"/>
          </w:divBdr>
          <w:divsChild>
            <w:div w:id="1031033314">
              <w:marLeft w:val="0"/>
              <w:marRight w:val="0"/>
              <w:marTop w:val="0"/>
              <w:marBottom w:val="0"/>
              <w:divBdr>
                <w:top w:val="none" w:sz="0" w:space="0" w:color="auto"/>
                <w:left w:val="none" w:sz="0" w:space="0" w:color="auto"/>
                <w:bottom w:val="none" w:sz="0" w:space="0" w:color="auto"/>
                <w:right w:val="none" w:sz="0" w:space="0" w:color="auto"/>
              </w:divBdr>
            </w:div>
          </w:divsChild>
        </w:div>
        <w:div w:id="1031033394">
          <w:marLeft w:val="0"/>
          <w:marRight w:val="0"/>
          <w:marTop w:val="0"/>
          <w:marBottom w:val="0"/>
          <w:divBdr>
            <w:top w:val="none" w:sz="0" w:space="0" w:color="auto"/>
            <w:left w:val="none" w:sz="0" w:space="0" w:color="auto"/>
            <w:bottom w:val="none" w:sz="0" w:space="0" w:color="auto"/>
            <w:right w:val="none" w:sz="0" w:space="0" w:color="auto"/>
          </w:divBdr>
          <w:divsChild>
            <w:div w:id="1031033036">
              <w:marLeft w:val="0"/>
              <w:marRight w:val="0"/>
              <w:marTop w:val="0"/>
              <w:marBottom w:val="0"/>
              <w:divBdr>
                <w:top w:val="none" w:sz="0" w:space="0" w:color="auto"/>
                <w:left w:val="none" w:sz="0" w:space="0" w:color="auto"/>
                <w:bottom w:val="none" w:sz="0" w:space="0" w:color="auto"/>
                <w:right w:val="none" w:sz="0" w:space="0" w:color="auto"/>
              </w:divBdr>
            </w:div>
          </w:divsChild>
        </w:div>
        <w:div w:id="1031033398">
          <w:marLeft w:val="0"/>
          <w:marRight w:val="0"/>
          <w:marTop w:val="0"/>
          <w:marBottom w:val="0"/>
          <w:divBdr>
            <w:top w:val="none" w:sz="0" w:space="0" w:color="auto"/>
            <w:left w:val="none" w:sz="0" w:space="0" w:color="auto"/>
            <w:bottom w:val="none" w:sz="0" w:space="0" w:color="auto"/>
            <w:right w:val="none" w:sz="0" w:space="0" w:color="auto"/>
          </w:divBdr>
          <w:divsChild>
            <w:div w:id="1031033354">
              <w:marLeft w:val="0"/>
              <w:marRight w:val="0"/>
              <w:marTop w:val="0"/>
              <w:marBottom w:val="0"/>
              <w:divBdr>
                <w:top w:val="none" w:sz="0" w:space="0" w:color="auto"/>
                <w:left w:val="none" w:sz="0" w:space="0" w:color="auto"/>
                <w:bottom w:val="none" w:sz="0" w:space="0" w:color="auto"/>
                <w:right w:val="none" w:sz="0" w:space="0" w:color="auto"/>
              </w:divBdr>
            </w:div>
          </w:divsChild>
        </w:div>
        <w:div w:id="1031033400">
          <w:marLeft w:val="0"/>
          <w:marRight w:val="0"/>
          <w:marTop w:val="0"/>
          <w:marBottom w:val="0"/>
          <w:divBdr>
            <w:top w:val="none" w:sz="0" w:space="0" w:color="auto"/>
            <w:left w:val="none" w:sz="0" w:space="0" w:color="auto"/>
            <w:bottom w:val="none" w:sz="0" w:space="0" w:color="auto"/>
            <w:right w:val="none" w:sz="0" w:space="0" w:color="auto"/>
          </w:divBdr>
          <w:divsChild>
            <w:div w:id="1031033383">
              <w:marLeft w:val="0"/>
              <w:marRight w:val="0"/>
              <w:marTop w:val="0"/>
              <w:marBottom w:val="0"/>
              <w:divBdr>
                <w:top w:val="none" w:sz="0" w:space="0" w:color="auto"/>
                <w:left w:val="none" w:sz="0" w:space="0" w:color="auto"/>
                <w:bottom w:val="none" w:sz="0" w:space="0" w:color="auto"/>
                <w:right w:val="none" w:sz="0" w:space="0" w:color="auto"/>
              </w:divBdr>
            </w:div>
          </w:divsChild>
        </w:div>
        <w:div w:id="1031033402">
          <w:marLeft w:val="0"/>
          <w:marRight w:val="0"/>
          <w:marTop w:val="0"/>
          <w:marBottom w:val="0"/>
          <w:divBdr>
            <w:top w:val="none" w:sz="0" w:space="0" w:color="auto"/>
            <w:left w:val="none" w:sz="0" w:space="0" w:color="auto"/>
            <w:bottom w:val="none" w:sz="0" w:space="0" w:color="auto"/>
            <w:right w:val="none" w:sz="0" w:space="0" w:color="auto"/>
          </w:divBdr>
          <w:divsChild>
            <w:div w:id="10310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049">
      <w:marLeft w:val="0"/>
      <w:marRight w:val="0"/>
      <w:marTop w:val="0"/>
      <w:marBottom w:val="0"/>
      <w:divBdr>
        <w:top w:val="none" w:sz="0" w:space="0" w:color="auto"/>
        <w:left w:val="none" w:sz="0" w:space="0" w:color="auto"/>
        <w:bottom w:val="none" w:sz="0" w:space="0" w:color="auto"/>
        <w:right w:val="none" w:sz="0" w:space="0" w:color="auto"/>
      </w:divBdr>
      <w:divsChild>
        <w:div w:id="1031033106">
          <w:marLeft w:val="0"/>
          <w:marRight w:val="0"/>
          <w:marTop w:val="0"/>
          <w:marBottom w:val="0"/>
          <w:divBdr>
            <w:top w:val="none" w:sz="0" w:space="0" w:color="auto"/>
            <w:left w:val="none" w:sz="0" w:space="0" w:color="auto"/>
            <w:bottom w:val="none" w:sz="0" w:space="0" w:color="auto"/>
            <w:right w:val="none" w:sz="0" w:space="0" w:color="auto"/>
          </w:divBdr>
        </w:div>
      </w:divsChild>
    </w:div>
    <w:div w:id="1031033056">
      <w:marLeft w:val="0"/>
      <w:marRight w:val="0"/>
      <w:marTop w:val="0"/>
      <w:marBottom w:val="0"/>
      <w:divBdr>
        <w:top w:val="none" w:sz="0" w:space="0" w:color="auto"/>
        <w:left w:val="none" w:sz="0" w:space="0" w:color="auto"/>
        <w:bottom w:val="none" w:sz="0" w:space="0" w:color="auto"/>
        <w:right w:val="none" w:sz="0" w:space="0" w:color="auto"/>
      </w:divBdr>
    </w:div>
    <w:div w:id="1031033067">
      <w:marLeft w:val="0"/>
      <w:marRight w:val="0"/>
      <w:marTop w:val="0"/>
      <w:marBottom w:val="0"/>
      <w:divBdr>
        <w:top w:val="none" w:sz="0" w:space="0" w:color="auto"/>
        <w:left w:val="none" w:sz="0" w:space="0" w:color="auto"/>
        <w:bottom w:val="none" w:sz="0" w:space="0" w:color="auto"/>
        <w:right w:val="none" w:sz="0" w:space="0" w:color="auto"/>
      </w:divBdr>
    </w:div>
    <w:div w:id="1031033072">
      <w:marLeft w:val="0"/>
      <w:marRight w:val="0"/>
      <w:marTop w:val="0"/>
      <w:marBottom w:val="0"/>
      <w:divBdr>
        <w:top w:val="none" w:sz="0" w:space="0" w:color="auto"/>
        <w:left w:val="none" w:sz="0" w:space="0" w:color="auto"/>
        <w:bottom w:val="none" w:sz="0" w:space="0" w:color="auto"/>
        <w:right w:val="none" w:sz="0" w:space="0" w:color="auto"/>
      </w:divBdr>
    </w:div>
    <w:div w:id="1031033081">
      <w:marLeft w:val="0"/>
      <w:marRight w:val="0"/>
      <w:marTop w:val="0"/>
      <w:marBottom w:val="0"/>
      <w:divBdr>
        <w:top w:val="none" w:sz="0" w:space="0" w:color="auto"/>
        <w:left w:val="none" w:sz="0" w:space="0" w:color="auto"/>
        <w:bottom w:val="none" w:sz="0" w:space="0" w:color="auto"/>
        <w:right w:val="none" w:sz="0" w:space="0" w:color="auto"/>
      </w:divBdr>
    </w:div>
    <w:div w:id="1031033082">
      <w:marLeft w:val="0"/>
      <w:marRight w:val="0"/>
      <w:marTop w:val="0"/>
      <w:marBottom w:val="0"/>
      <w:divBdr>
        <w:top w:val="none" w:sz="0" w:space="0" w:color="auto"/>
        <w:left w:val="none" w:sz="0" w:space="0" w:color="auto"/>
        <w:bottom w:val="none" w:sz="0" w:space="0" w:color="auto"/>
        <w:right w:val="none" w:sz="0" w:space="0" w:color="auto"/>
      </w:divBdr>
    </w:div>
    <w:div w:id="1031033108">
      <w:marLeft w:val="0"/>
      <w:marRight w:val="0"/>
      <w:marTop w:val="0"/>
      <w:marBottom w:val="0"/>
      <w:divBdr>
        <w:top w:val="none" w:sz="0" w:space="0" w:color="auto"/>
        <w:left w:val="none" w:sz="0" w:space="0" w:color="auto"/>
        <w:bottom w:val="none" w:sz="0" w:space="0" w:color="auto"/>
        <w:right w:val="none" w:sz="0" w:space="0" w:color="auto"/>
      </w:divBdr>
    </w:div>
    <w:div w:id="1031033118">
      <w:marLeft w:val="0"/>
      <w:marRight w:val="0"/>
      <w:marTop w:val="0"/>
      <w:marBottom w:val="0"/>
      <w:divBdr>
        <w:top w:val="none" w:sz="0" w:space="0" w:color="auto"/>
        <w:left w:val="none" w:sz="0" w:space="0" w:color="auto"/>
        <w:bottom w:val="none" w:sz="0" w:space="0" w:color="auto"/>
        <w:right w:val="none" w:sz="0" w:space="0" w:color="auto"/>
      </w:divBdr>
    </w:div>
    <w:div w:id="1031033122">
      <w:marLeft w:val="0"/>
      <w:marRight w:val="0"/>
      <w:marTop w:val="0"/>
      <w:marBottom w:val="0"/>
      <w:divBdr>
        <w:top w:val="none" w:sz="0" w:space="0" w:color="auto"/>
        <w:left w:val="none" w:sz="0" w:space="0" w:color="auto"/>
        <w:bottom w:val="none" w:sz="0" w:space="0" w:color="auto"/>
        <w:right w:val="none" w:sz="0" w:space="0" w:color="auto"/>
      </w:divBdr>
    </w:div>
    <w:div w:id="1031033130">
      <w:marLeft w:val="0"/>
      <w:marRight w:val="0"/>
      <w:marTop w:val="0"/>
      <w:marBottom w:val="0"/>
      <w:divBdr>
        <w:top w:val="none" w:sz="0" w:space="0" w:color="auto"/>
        <w:left w:val="none" w:sz="0" w:space="0" w:color="auto"/>
        <w:bottom w:val="none" w:sz="0" w:space="0" w:color="auto"/>
        <w:right w:val="none" w:sz="0" w:space="0" w:color="auto"/>
      </w:divBdr>
      <w:divsChild>
        <w:div w:id="1031033241">
          <w:marLeft w:val="0"/>
          <w:marRight w:val="0"/>
          <w:marTop w:val="0"/>
          <w:marBottom w:val="0"/>
          <w:divBdr>
            <w:top w:val="none" w:sz="0" w:space="0" w:color="auto"/>
            <w:left w:val="none" w:sz="0" w:space="0" w:color="auto"/>
            <w:bottom w:val="none" w:sz="0" w:space="0" w:color="auto"/>
            <w:right w:val="none" w:sz="0" w:space="0" w:color="auto"/>
          </w:divBdr>
          <w:divsChild>
            <w:div w:id="1031033253">
              <w:marLeft w:val="0"/>
              <w:marRight w:val="0"/>
              <w:marTop w:val="0"/>
              <w:marBottom w:val="0"/>
              <w:divBdr>
                <w:top w:val="none" w:sz="0" w:space="0" w:color="auto"/>
                <w:left w:val="none" w:sz="0" w:space="0" w:color="auto"/>
                <w:bottom w:val="none" w:sz="0" w:space="0" w:color="auto"/>
                <w:right w:val="none" w:sz="0" w:space="0" w:color="auto"/>
              </w:divBdr>
            </w:div>
            <w:div w:id="10310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131">
      <w:marLeft w:val="0"/>
      <w:marRight w:val="0"/>
      <w:marTop w:val="0"/>
      <w:marBottom w:val="0"/>
      <w:divBdr>
        <w:top w:val="none" w:sz="0" w:space="0" w:color="auto"/>
        <w:left w:val="none" w:sz="0" w:space="0" w:color="auto"/>
        <w:bottom w:val="none" w:sz="0" w:space="0" w:color="auto"/>
        <w:right w:val="none" w:sz="0" w:space="0" w:color="auto"/>
      </w:divBdr>
      <w:divsChild>
        <w:div w:id="1031033032">
          <w:marLeft w:val="0"/>
          <w:marRight w:val="0"/>
          <w:marTop w:val="0"/>
          <w:marBottom w:val="0"/>
          <w:divBdr>
            <w:top w:val="none" w:sz="0" w:space="0" w:color="auto"/>
            <w:left w:val="none" w:sz="0" w:space="0" w:color="auto"/>
            <w:bottom w:val="none" w:sz="0" w:space="0" w:color="auto"/>
            <w:right w:val="none" w:sz="0" w:space="0" w:color="auto"/>
          </w:divBdr>
          <w:divsChild>
            <w:div w:id="1031033092">
              <w:marLeft w:val="0"/>
              <w:marRight w:val="0"/>
              <w:marTop w:val="0"/>
              <w:marBottom w:val="0"/>
              <w:divBdr>
                <w:top w:val="none" w:sz="0" w:space="0" w:color="auto"/>
                <w:left w:val="none" w:sz="0" w:space="0" w:color="auto"/>
                <w:bottom w:val="none" w:sz="0" w:space="0" w:color="auto"/>
                <w:right w:val="none" w:sz="0" w:space="0" w:color="auto"/>
              </w:divBdr>
            </w:div>
          </w:divsChild>
        </w:div>
        <w:div w:id="1031033042">
          <w:marLeft w:val="0"/>
          <w:marRight w:val="0"/>
          <w:marTop w:val="0"/>
          <w:marBottom w:val="0"/>
          <w:divBdr>
            <w:top w:val="none" w:sz="0" w:space="0" w:color="auto"/>
            <w:left w:val="none" w:sz="0" w:space="0" w:color="auto"/>
            <w:bottom w:val="none" w:sz="0" w:space="0" w:color="auto"/>
            <w:right w:val="none" w:sz="0" w:space="0" w:color="auto"/>
          </w:divBdr>
          <w:divsChild>
            <w:div w:id="1031033037">
              <w:marLeft w:val="0"/>
              <w:marRight w:val="0"/>
              <w:marTop w:val="0"/>
              <w:marBottom w:val="0"/>
              <w:divBdr>
                <w:top w:val="none" w:sz="0" w:space="0" w:color="auto"/>
                <w:left w:val="none" w:sz="0" w:space="0" w:color="auto"/>
                <w:bottom w:val="none" w:sz="0" w:space="0" w:color="auto"/>
                <w:right w:val="none" w:sz="0" w:space="0" w:color="auto"/>
              </w:divBdr>
            </w:div>
          </w:divsChild>
        </w:div>
        <w:div w:id="1031033046">
          <w:marLeft w:val="0"/>
          <w:marRight w:val="0"/>
          <w:marTop w:val="0"/>
          <w:marBottom w:val="0"/>
          <w:divBdr>
            <w:top w:val="none" w:sz="0" w:space="0" w:color="auto"/>
            <w:left w:val="none" w:sz="0" w:space="0" w:color="auto"/>
            <w:bottom w:val="none" w:sz="0" w:space="0" w:color="auto"/>
            <w:right w:val="none" w:sz="0" w:space="0" w:color="auto"/>
          </w:divBdr>
          <w:divsChild>
            <w:div w:id="1031033163">
              <w:marLeft w:val="0"/>
              <w:marRight w:val="0"/>
              <w:marTop w:val="0"/>
              <w:marBottom w:val="0"/>
              <w:divBdr>
                <w:top w:val="none" w:sz="0" w:space="0" w:color="auto"/>
                <w:left w:val="none" w:sz="0" w:space="0" w:color="auto"/>
                <w:bottom w:val="none" w:sz="0" w:space="0" w:color="auto"/>
                <w:right w:val="none" w:sz="0" w:space="0" w:color="auto"/>
              </w:divBdr>
            </w:div>
          </w:divsChild>
        </w:div>
        <w:div w:id="1031033052">
          <w:marLeft w:val="0"/>
          <w:marRight w:val="0"/>
          <w:marTop w:val="0"/>
          <w:marBottom w:val="0"/>
          <w:divBdr>
            <w:top w:val="none" w:sz="0" w:space="0" w:color="auto"/>
            <w:left w:val="none" w:sz="0" w:space="0" w:color="auto"/>
            <w:bottom w:val="none" w:sz="0" w:space="0" w:color="auto"/>
            <w:right w:val="none" w:sz="0" w:space="0" w:color="auto"/>
          </w:divBdr>
          <w:divsChild>
            <w:div w:id="1031033069">
              <w:marLeft w:val="0"/>
              <w:marRight w:val="0"/>
              <w:marTop w:val="0"/>
              <w:marBottom w:val="0"/>
              <w:divBdr>
                <w:top w:val="none" w:sz="0" w:space="0" w:color="auto"/>
                <w:left w:val="none" w:sz="0" w:space="0" w:color="auto"/>
                <w:bottom w:val="none" w:sz="0" w:space="0" w:color="auto"/>
                <w:right w:val="none" w:sz="0" w:space="0" w:color="auto"/>
              </w:divBdr>
            </w:div>
          </w:divsChild>
        </w:div>
        <w:div w:id="1031033059">
          <w:marLeft w:val="0"/>
          <w:marRight w:val="0"/>
          <w:marTop w:val="0"/>
          <w:marBottom w:val="0"/>
          <w:divBdr>
            <w:top w:val="none" w:sz="0" w:space="0" w:color="auto"/>
            <w:left w:val="none" w:sz="0" w:space="0" w:color="auto"/>
            <w:bottom w:val="none" w:sz="0" w:space="0" w:color="auto"/>
            <w:right w:val="none" w:sz="0" w:space="0" w:color="auto"/>
          </w:divBdr>
          <w:divsChild>
            <w:div w:id="1031033033">
              <w:marLeft w:val="0"/>
              <w:marRight w:val="0"/>
              <w:marTop w:val="0"/>
              <w:marBottom w:val="0"/>
              <w:divBdr>
                <w:top w:val="none" w:sz="0" w:space="0" w:color="auto"/>
                <w:left w:val="none" w:sz="0" w:space="0" w:color="auto"/>
                <w:bottom w:val="none" w:sz="0" w:space="0" w:color="auto"/>
                <w:right w:val="none" w:sz="0" w:space="0" w:color="auto"/>
              </w:divBdr>
            </w:div>
          </w:divsChild>
        </w:div>
        <w:div w:id="1031033068">
          <w:marLeft w:val="0"/>
          <w:marRight w:val="0"/>
          <w:marTop w:val="0"/>
          <w:marBottom w:val="0"/>
          <w:divBdr>
            <w:top w:val="none" w:sz="0" w:space="0" w:color="auto"/>
            <w:left w:val="none" w:sz="0" w:space="0" w:color="auto"/>
            <w:bottom w:val="none" w:sz="0" w:space="0" w:color="auto"/>
            <w:right w:val="none" w:sz="0" w:space="0" w:color="auto"/>
          </w:divBdr>
          <w:divsChild>
            <w:div w:id="1031033199">
              <w:marLeft w:val="0"/>
              <w:marRight w:val="0"/>
              <w:marTop w:val="0"/>
              <w:marBottom w:val="0"/>
              <w:divBdr>
                <w:top w:val="none" w:sz="0" w:space="0" w:color="auto"/>
                <w:left w:val="none" w:sz="0" w:space="0" w:color="auto"/>
                <w:bottom w:val="none" w:sz="0" w:space="0" w:color="auto"/>
                <w:right w:val="none" w:sz="0" w:space="0" w:color="auto"/>
              </w:divBdr>
            </w:div>
          </w:divsChild>
        </w:div>
        <w:div w:id="1031033087">
          <w:marLeft w:val="0"/>
          <w:marRight w:val="0"/>
          <w:marTop w:val="0"/>
          <w:marBottom w:val="0"/>
          <w:divBdr>
            <w:top w:val="none" w:sz="0" w:space="0" w:color="auto"/>
            <w:left w:val="none" w:sz="0" w:space="0" w:color="auto"/>
            <w:bottom w:val="none" w:sz="0" w:space="0" w:color="auto"/>
            <w:right w:val="none" w:sz="0" w:space="0" w:color="auto"/>
          </w:divBdr>
          <w:divsChild>
            <w:div w:id="1031033161">
              <w:marLeft w:val="0"/>
              <w:marRight w:val="0"/>
              <w:marTop w:val="0"/>
              <w:marBottom w:val="0"/>
              <w:divBdr>
                <w:top w:val="none" w:sz="0" w:space="0" w:color="auto"/>
                <w:left w:val="none" w:sz="0" w:space="0" w:color="auto"/>
                <w:bottom w:val="none" w:sz="0" w:space="0" w:color="auto"/>
                <w:right w:val="none" w:sz="0" w:space="0" w:color="auto"/>
              </w:divBdr>
            </w:div>
          </w:divsChild>
        </w:div>
        <w:div w:id="1031033103">
          <w:marLeft w:val="0"/>
          <w:marRight w:val="0"/>
          <w:marTop w:val="0"/>
          <w:marBottom w:val="0"/>
          <w:divBdr>
            <w:top w:val="none" w:sz="0" w:space="0" w:color="auto"/>
            <w:left w:val="none" w:sz="0" w:space="0" w:color="auto"/>
            <w:bottom w:val="none" w:sz="0" w:space="0" w:color="auto"/>
            <w:right w:val="none" w:sz="0" w:space="0" w:color="auto"/>
          </w:divBdr>
          <w:divsChild>
            <w:div w:id="1031033079">
              <w:marLeft w:val="0"/>
              <w:marRight w:val="0"/>
              <w:marTop w:val="0"/>
              <w:marBottom w:val="0"/>
              <w:divBdr>
                <w:top w:val="none" w:sz="0" w:space="0" w:color="auto"/>
                <w:left w:val="none" w:sz="0" w:space="0" w:color="auto"/>
                <w:bottom w:val="none" w:sz="0" w:space="0" w:color="auto"/>
                <w:right w:val="none" w:sz="0" w:space="0" w:color="auto"/>
              </w:divBdr>
            </w:div>
          </w:divsChild>
        </w:div>
        <w:div w:id="1031033107">
          <w:marLeft w:val="0"/>
          <w:marRight w:val="0"/>
          <w:marTop w:val="0"/>
          <w:marBottom w:val="0"/>
          <w:divBdr>
            <w:top w:val="none" w:sz="0" w:space="0" w:color="auto"/>
            <w:left w:val="none" w:sz="0" w:space="0" w:color="auto"/>
            <w:bottom w:val="none" w:sz="0" w:space="0" w:color="auto"/>
            <w:right w:val="none" w:sz="0" w:space="0" w:color="auto"/>
          </w:divBdr>
          <w:divsChild>
            <w:div w:id="1031033223">
              <w:marLeft w:val="0"/>
              <w:marRight w:val="0"/>
              <w:marTop w:val="0"/>
              <w:marBottom w:val="0"/>
              <w:divBdr>
                <w:top w:val="none" w:sz="0" w:space="0" w:color="auto"/>
                <w:left w:val="none" w:sz="0" w:space="0" w:color="auto"/>
                <w:bottom w:val="none" w:sz="0" w:space="0" w:color="auto"/>
                <w:right w:val="none" w:sz="0" w:space="0" w:color="auto"/>
              </w:divBdr>
            </w:div>
          </w:divsChild>
        </w:div>
        <w:div w:id="1031033110">
          <w:marLeft w:val="0"/>
          <w:marRight w:val="0"/>
          <w:marTop w:val="0"/>
          <w:marBottom w:val="0"/>
          <w:divBdr>
            <w:top w:val="none" w:sz="0" w:space="0" w:color="auto"/>
            <w:left w:val="none" w:sz="0" w:space="0" w:color="auto"/>
            <w:bottom w:val="none" w:sz="0" w:space="0" w:color="auto"/>
            <w:right w:val="none" w:sz="0" w:space="0" w:color="auto"/>
          </w:divBdr>
          <w:divsChild>
            <w:div w:id="1031033084">
              <w:marLeft w:val="0"/>
              <w:marRight w:val="0"/>
              <w:marTop w:val="0"/>
              <w:marBottom w:val="0"/>
              <w:divBdr>
                <w:top w:val="none" w:sz="0" w:space="0" w:color="auto"/>
                <w:left w:val="none" w:sz="0" w:space="0" w:color="auto"/>
                <w:bottom w:val="none" w:sz="0" w:space="0" w:color="auto"/>
                <w:right w:val="none" w:sz="0" w:space="0" w:color="auto"/>
              </w:divBdr>
            </w:div>
          </w:divsChild>
        </w:div>
        <w:div w:id="1031033115">
          <w:marLeft w:val="0"/>
          <w:marRight w:val="0"/>
          <w:marTop w:val="0"/>
          <w:marBottom w:val="0"/>
          <w:divBdr>
            <w:top w:val="none" w:sz="0" w:space="0" w:color="auto"/>
            <w:left w:val="none" w:sz="0" w:space="0" w:color="auto"/>
            <w:bottom w:val="none" w:sz="0" w:space="0" w:color="auto"/>
            <w:right w:val="none" w:sz="0" w:space="0" w:color="auto"/>
          </w:divBdr>
          <w:divsChild>
            <w:div w:id="1031033114">
              <w:marLeft w:val="0"/>
              <w:marRight w:val="0"/>
              <w:marTop w:val="0"/>
              <w:marBottom w:val="0"/>
              <w:divBdr>
                <w:top w:val="none" w:sz="0" w:space="0" w:color="auto"/>
                <w:left w:val="none" w:sz="0" w:space="0" w:color="auto"/>
                <w:bottom w:val="none" w:sz="0" w:space="0" w:color="auto"/>
                <w:right w:val="none" w:sz="0" w:space="0" w:color="auto"/>
              </w:divBdr>
            </w:div>
          </w:divsChild>
        </w:div>
        <w:div w:id="1031033133">
          <w:marLeft w:val="0"/>
          <w:marRight w:val="0"/>
          <w:marTop w:val="0"/>
          <w:marBottom w:val="0"/>
          <w:divBdr>
            <w:top w:val="none" w:sz="0" w:space="0" w:color="auto"/>
            <w:left w:val="none" w:sz="0" w:space="0" w:color="auto"/>
            <w:bottom w:val="none" w:sz="0" w:space="0" w:color="auto"/>
            <w:right w:val="none" w:sz="0" w:space="0" w:color="auto"/>
          </w:divBdr>
          <w:divsChild>
            <w:div w:id="1031033123">
              <w:marLeft w:val="0"/>
              <w:marRight w:val="0"/>
              <w:marTop w:val="0"/>
              <w:marBottom w:val="0"/>
              <w:divBdr>
                <w:top w:val="none" w:sz="0" w:space="0" w:color="auto"/>
                <w:left w:val="none" w:sz="0" w:space="0" w:color="auto"/>
                <w:bottom w:val="none" w:sz="0" w:space="0" w:color="auto"/>
                <w:right w:val="none" w:sz="0" w:space="0" w:color="auto"/>
              </w:divBdr>
            </w:div>
          </w:divsChild>
        </w:div>
        <w:div w:id="1031033134">
          <w:marLeft w:val="0"/>
          <w:marRight w:val="0"/>
          <w:marTop w:val="0"/>
          <w:marBottom w:val="0"/>
          <w:divBdr>
            <w:top w:val="none" w:sz="0" w:space="0" w:color="auto"/>
            <w:left w:val="none" w:sz="0" w:space="0" w:color="auto"/>
            <w:bottom w:val="none" w:sz="0" w:space="0" w:color="auto"/>
            <w:right w:val="none" w:sz="0" w:space="0" w:color="auto"/>
          </w:divBdr>
          <w:divsChild>
            <w:div w:id="1031033315">
              <w:marLeft w:val="0"/>
              <w:marRight w:val="0"/>
              <w:marTop w:val="0"/>
              <w:marBottom w:val="0"/>
              <w:divBdr>
                <w:top w:val="none" w:sz="0" w:space="0" w:color="auto"/>
                <w:left w:val="none" w:sz="0" w:space="0" w:color="auto"/>
                <w:bottom w:val="none" w:sz="0" w:space="0" w:color="auto"/>
                <w:right w:val="none" w:sz="0" w:space="0" w:color="auto"/>
              </w:divBdr>
            </w:div>
          </w:divsChild>
        </w:div>
        <w:div w:id="1031033140">
          <w:marLeft w:val="0"/>
          <w:marRight w:val="0"/>
          <w:marTop w:val="0"/>
          <w:marBottom w:val="0"/>
          <w:divBdr>
            <w:top w:val="none" w:sz="0" w:space="0" w:color="auto"/>
            <w:left w:val="none" w:sz="0" w:space="0" w:color="auto"/>
            <w:bottom w:val="none" w:sz="0" w:space="0" w:color="auto"/>
            <w:right w:val="none" w:sz="0" w:space="0" w:color="auto"/>
          </w:divBdr>
          <w:divsChild>
            <w:div w:id="1031033054">
              <w:marLeft w:val="0"/>
              <w:marRight w:val="0"/>
              <w:marTop w:val="0"/>
              <w:marBottom w:val="0"/>
              <w:divBdr>
                <w:top w:val="none" w:sz="0" w:space="0" w:color="auto"/>
                <w:left w:val="none" w:sz="0" w:space="0" w:color="auto"/>
                <w:bottom w:val="none" w:sz="0" w:space="0" w:color="auto"/>
                <w:right w:val="none" w:sz="0" w:space="0" w:color="auto"/>
              </w:divBdr>
            </w:div>
          </w:divsChild>
        </w:div>
        <w:div w:id="1031033146">
          <w:marLeft w:val="0"/>
          <w:marRight w:val="0"/>
          <w:marTop w:val="0"/>
          <w:marBottom w:val="0"/>
          <w:divBdr>
            <w:top w:val="none" w:sz="0" w:space="0" w:color="auto"/>
            <w:left w:val="none" w:sz="0" w:space="0" w:color="auto"/>
            <w:bottom w:val="none" w:sz="0" w:space="0" w:color="auto"/>
            <w:right w:val="none" w:sz="0" w:space="0" w:color="auto"/>
          </w:divBdr>
          <w:divsChild>
            <w:div w:id="1031033374">
              <w:marLeft w:val="0"/>
              <w:marRight w:val="0"/>
              <w:marTop w:val="0"/>
              <w:marBottom w:val="0"/>
              <w:divBdr>
                <w:top w:val="none" w:sz="0" w:space="0" w:color="auto"/>
                <w:left w:val="none" w:sz="0" w:space="0" w:color="auto"/>
                <w:bottom w:val="none" w:sz="0" w:space="0" w:color="auto"/>
                <w:right w:val="none" w:sz="0" w:space="0" w:color="auto"/>
              </w:divBdr>
            </w:div>
          </w:divsChild>
        </w:div>
        <w:div w:id="1031033150">
          <w:marLeft w:val="0"/>
          <w:marRight w:val="0"/>
          <w:marTop w:val="0"/>
          <w:marBottom w:val="0"/>
          <w:divBdr>
            <w:top w:val="none" w:sz="0" w:space="0" w:color="auto"/>
            <w:left w:val="none" w:sz="0" w:space="0" w:color="auto"/>
            <w:bottom w:val="none" w:sz="0" w:space="0" w:color="auto"/>
            <w:right w:val="none" w:sz="0" w:space="0" w:color="auto"/>
          </w:divBdr>
          <w:divsChild>
            <w:div w:id="1031033245">
              <w:marLeft w:val="0"/>
              <w:marRight w:val="0"/>
              <w:marTop w:val="0"/>
              <w:marBottom w:val="0"/>
              <w:divBdr>
                <w:top w:val="none" w:sz="0" w:space="0" w:color="auto"/>
                <w:left w:val="none" w:sz="0" w:space="0" w:color="auto"/>
                <w:bottom w:val="none" w:sz="0" w:space="0" w:color="auto"/>
                <w:right w:val="none" w:sz="0" w:space="0" w:color="auto"/>
              </w:divBdr>
            </w:div>
          </w:divsChild>
        </w:div>
        <w:div w:id="1031033155">
          <w:marLeft w:val="0"/>
          <w:marRight w:val="0"/>
          <w:marTop w:val="0"/>
          <w:marBottom w:val="0"/>
          <w:divBdr>
            <w:top w:val="none" w:sz="0" w:space="0" w:color="auto"/>
            <w:left w:val="none" w:sz="0" w:space="0" w:color="auto"/>
            <w:bottom w:val="none" w:sz="0" w:space="0" w:color="auto"/>
            <w:right w:val="none" w:sz="0" w:space="0" w:color="auto"/>
          </w:divBdr>
          <w:divsChild>
            <w:div w:id="1031033283">
              <w:marLeft w:val="0"/>
              <w:marRight w:val="0"/>
              <w:marTop w:val="0"/>
              <w:marBottom w:val="0"/>
              <w:divBdr>
                <w:top w:val="none" w:sz="0" w:space="0" w:color="auto"/>
                <w:left w:val="none" w:sz="0" w:space="0" w:color="auto"/>
                <w:bottom w:val="none" w:sz="0" w:space="0" w:color="auto"/>
                <w:right w:val="none" w:sz="0" w:space="0" w:color="auto"/>
              </w:divBdr>
            </w:div>
          </w:divsChild>
        </w:div>
        <w:div w:id="1031033164">
          <w:marLeft w:val="0"/>
          <w:marRight w:val="0"/>
          <w:marTop w:val="0"/>
          <w:marBottom w:val="0"/>
          <w:divBdr>
            <w:top w:val="none" w:sz="0" w:space="0" w:color="auto"/>
            <w:left w:val="none" w:sz="0" w:space="0" w:color="auto"/>
            <w:bottom w:val="none" w:sz="0" w:space="0" w:color="auto"/>
            <w:right w:val="none" w:sz="0" w:space="0" w:color="auto"/>
          </w:divBdr>
          <w:divsChild>
            <w:div w:id="1031033117">
              <w:marLeft w:val="0"/>
              <w:marRight w:val="0"/>
              <w:marTop w:val="0"/>
              <w:marBottom w:val="0"/>
              <w:divBdr>
                <w:top w:val="none" w:sz="0" w:space="0" w:color="auto"/>
                <w:left w:val="none" w:sz="0" w:space="0" w:color="auto"/>
                <w:bottom w:val="none" w:sz="0" w:space="0" w:color="auto"/>
                <w:right w:val="none" w:sz="0" w:space="0" w:color="auto"/>
              </w:divBdr>
            </w:div>
          </w:divsChild>
        </w:div>
        <w:div w:id="1031033168">
          <w:marLeft w:val="0"/>
          <w:marRight w:val="0"/>
          <w:marTop w:val="0"/>
          <w:marBottom w:val="0"/>
          <w:divBdr>
            <w:top w:val="none" w:sz="0" w:space="0" w:color="auto"/>
            <w:left w:val="none" w:sz="0" w:space="0" w:color="auto"/>
            <w:bottom w:val="none" w:sz="0" w:space="0" w:color="auto"/>
            <w:right w:val="none" w:sz="0" w:space="0" w:color="auto"/>
          </w:divBdr>
          <w:divsChild>
            <w:div w:id="1031033364">
              <w:marLeft w:val="0"/>
              <w:marRight w:val="0"/>
              <w:marTop w:val="0"/>
              <w:marBottom w:val="0"/>
              <w:divBdr>
                <w:top w:val="none" w:sz="0" w:space="0" w:color="auto"/>
                <w:left w:val="none" w:sz="0" w:space="0" w:color="auto"/>
                <w:bottom w:val="none" w:sz="0" w:space="0" w:color="auto"/>
                <w:right w:val="none" w:sz="0" w:space="0" w:color="auto"/>
              </w:divBdr>
            </w:div>
          </w:divsChild>
        </w:div>
        <w:div w:id="1031033171">
          <w:marLeft w:val="0"/>
          <w:marRight w:val="0"/>
          <w:marTop w:val="0"/>
          <w:marBottom w:val="0"/>
          <w:divBdr>
            <w:top w:val="none" w:sz="0" w:space="0" w:color="auto"/>
            <w:left w:val="none" w:sz="0" w:space="0" w:color="auto"/>
            <w:bottom w:val="none" w:sz="0" w:space="0" w:color="auto"/>
            <w:right w:val="none" w:sz="0" w:space="0" w:color="auto"/>
          </w:divBdr>
          <w:divsChild>
            <w:div w:id="1031033404">
              <w:marLeft w:val="0"/>
              <w:marRight w:val="0"/>
              <w:marTop w:val="0"/>
              <w:marBottom w:val="0"/>
              <w:divBdr>
                <w:top w:val="none" w:sz="0" w:space="0" w:color="auto"/>
                <w:left w:val="none" w:sz="0" w:space="0" w:color="auto"/>
                <w:bottom w:val="none" w:sz="0" w:space="0" w:color="auto"/>
                <w:right w:val="none" w:sz="0" w:space="0" w:color="auto"/>
              </w:divBdr>
            </w:div>
          </w:divsChild>
        </w:div>
        <w:div w:id="1031033178">
          <w:marLeft w:val="0"/>
          <w:marRight w:val="0"/>
          <w:marTop w:val="0"/>
          <w:marBottom w:val="0"/>
          <w:divBdr>
            <w:top w:val="none" w:sz="0" w:space="0" w:color="auto"/>
            <w:left w:val="none" w:sz="0" w:space="0" w:color="auto"/>
            <w:bottom w:val="none" w:sz="0" w:space="0" w:color="auto"/>
            <w:right w:val="none" w:sz="0" w:space="0" w:color="auto"/>
          </w:divBdr>
          <w:divsChild>
            <w:div w:id="1031033233">
              <w:marLeft w:val="0"/>
              <w:marRight w:val="0"/>
              <w:marTop w:val="0"/>
              <w:marBottom w:val="0"/>
              <w:divBdr>
                <w:top w:val="none" w:sz="0" w:space="0" w:color="auto"/>
                <w:left w:val="none" w:sz="0" w:space="0" w:color="auto"/>
                <w:bottom w:val="none" w:sz="0" w:space="0" w:color="auto"/>
                <w:right w:val="none" w:sz="0" w:space="0" w:color="auto"/>
              </w:divBdr>
            </w:div>
          </w:divsChild>
        </w:div>
        <w:div w:id="1031033190">
          <w:marLeft w:val="0"/>
          <w:marRight w:val="0"/>
          <w:marTop w:val="0"/>
          <w:marBottom w:val="0"/>
          <w:divBdr>
            <w:top w:val="none" w:sz="0" w:space="0" w:color="auto"/>
            <w:left w:val="none" w:sz="0" w:space="0" w:color="auto"/>
            <w:bottom w:val="none" w:sz="0" w:space="0" w:color="auto"/>
            <w:right w:val="none" w:sz="0" w:space="0" w:color="auto"/>
          </w:divBdr>
          <w:divsChild>
            <w:div w:id="1031033010">
              <w:marLeft w:val="0"/>
              <w:marRight w:val="0"/>
              <w:marTop w:val="0"/>
              <w:marBottom w:val="0"/>
              <w:divBdr>
                <w:top w:val="none" w:sz="0" w:space="0" w:color="auto"/>
                <w:left w:val="none" w:sz="0" w:space="0" w:color="auto"/>
                <w:bottom w:val="none" w:sz="0" w:space="0" w:color="auto"/>
                <w:right w:val="none" w:sz="0" w:space="0" w:color="auto"/>
              </w:divBdr>
            </w:div>
          </w:divsChild>
        </w:div>
        <w:div w:id="1031033195">
          <w:marLeft w:val="0"/>
          <w:marRight w:val="0"/>
          <w:marTop w:val="0"/>
          <w:marBottom w:val="0"/>
          <w:divBdr>
            <w:top w:val="none" w:sz="0" w:space="0" w:color="auto"/>
            <w:left w:val="none" w:sz="0" w:space="0" w:color="auto"/>
            <w:bottom w:val="none" w:sz="0" w:space="0" w:color="auto"/>
            <w:right w:val="none" w:sz="0" w:space="0" w:color="auto"/>
          </w:divBdr>
          <w:divsChild>
            <w:div w:id="1031033240">
              <w:marLeft w:val="0"/>
              <w:marRight w:val="0"/>
              <w:marTop w:val="0"/>
              <w:marBottom w:val="0"/>
              <w:divBdr>
                <w:top w:val="none" w:sz="0" w:space="0" w:color="auto"/>
                <w:left w:val="none" w:sz="0" w:space="0" w:color="auto"/>
                <w:bottom w:val="none" w:sz="0" w:space="0" w:color="auto"/>
                <w:right w:val="none" w:sz="0" w:space="0" w:color="auto"/>
              </w:divBdr>
            </w:div>
          </w:divsChild>
        </w:div>
        <w:div w:id="1031033196">
          <w:marLeft w:val="0"/>
          <w:marRight w:val="0"/>
          <w:marTop w:val="0"/>
          <w:marBottom w:val="0"/>
          <w:divBdr>
            <w:top w:val="none" w:sz="0" w:space="0" w:color="auto"/>
            <w:left w:val="none" w:sz="0" w:space="0" w:color="auto"/>
            <w:bottom w:val="none" w:sz="0" w:space="0" w:color="auto"/>
            <w:right w:val="none" w:sz="0" w:space="0" w:color="auto"/>
          </w:divBdr>
          <w:divsChild>
            <w:div w:id="1031033174">
              <w:marLeft w:val="0"/>
              <w:marRight w:val="0"/>
              <w:marTop w:val="0"/>
              <w:marBottom w:val="0"/>
              <w:divBdr>
                <w:top w:val="none" w:sz="0" w:space="0" w:color="auto"/>
                <w:left w:val="none" w:sz="0" w:space="0" w:color="auto"/>
                <w:bottom w:val="none" w:sz="0" w:space="0" w:color="auto"/>
                <w:right w:val="none" w:sz="0" w:space="0" w:color="auto"/>
              </w:divBdr>
            </w:div>
          </w:divsChild>
        </w:div>
        <w:div w:id="1031033198">
          <w:marLeft w:val="0"/>
          <w:marRight w:val="0"/>
          <w:marTop w:val="0"/>
          <w:marBottom w:val="0"/>
          <w:divBdr>
            <w:top w:val="none" w:sz="0" w:space="0" w:color="auto"/>
            <w:left w:val="none" w:sz="0" w:space="0" w:color="auto"/>
            <w:bottom w:val="none" w:sz="0" w:space="0" w:color="auto"/>
            <w:right w:val="none" w:sz="0" w:space="0" w:color="auto"/>
          </w:divBdr>
          <w:divsChild>
            <w:div w:id="1031033369">
              <w:marLeft w:val="0"/>
              <w:marRight w:val="0"/>
              <w:marTop w:val="0"/>
              <w:marBottom w:val="0"/>
              <w:divBdr>
                <w:top w:val="none" w:sz="0" w:space="0" w:color="auto"/>
                <w:left w:val="none" w:sz="0" w:space="0" w:color="auto"/>
                <w:bottom w:val="none" w:sz="0" w:space="0" w:color="auto"/>
                <w:right w:val="none" w:sz="0" w:space="0" w:color="auto"/>
              </w:divBdr>
            </w:div>
          </w:divsChild>
        </w:div>
        <w:div w:id="1031033212">
          <w:marLeft w:val="0"/>
          <w:marRight w:val="0"/>
          <w:marTop w:val="0"/>
          <w:marBottom w:val="0"/>
          <w:divBdr>
            <w:top w:val="none" w:sz="0" w:space="0" w:color="auto"/>
            <w:left w:val="none" w:sz="0" w:space="0" w:color="auto"/>
            <w:bottom w:val="none" w:sz="0" w:space="0" w:color="auto"/>
            <w:right w:val="none" w:sz="0" w:space="0" w:color="auto"/>
          </w:divBdr>
          <w:divsChild>
            <w:div w:id="1031033073">
              <w:marLeft w:val="0"/>
              <w:marRight w:val="0"/>
              <w:marTop w:val="0"/>
              <w:marBottom w:val="0"/>
              <w:divBdr>
                <w:top w:val="none" w:sz="0" w:space="0" w:color="auto"/>
                <w:left w:val="none" w:sz="0" w:space="0" w:color="auto"/>
                <w:bottom w:val="none" w:sz="0" w:space="0" w:color="auto"/>
                <w:right w:val="none" w:sz="0" w:space="0" w:color="auto"/>
              </w:divBdr>
            </w:div>
          </w:divsChild>
        </w:div>
        <w:div w:id="1031033229">
          <w:marLeft w:val="0"/>
          <w:marRight w:val="0"/>
          <w:marTop w:val="0"/>
          <w:marBottom w:val="0"/>
          <w:divBdr>
            <w:top w:val="none" w:sz="0" w:space="0" w:color="auto"/>
            <w:left w:val="none" w:sz="0" w:space="0" w:color="auto"/>
            <w:bottom w:val="none" w:sz="0" w:space="0" w:color="auto"/>
            <w:right w:val="none" w:sz="0" w:space="0" w:color="auto"/>
          </w:divBdr>
          <w:divsChild>
            <w:div w:id="1031033165">
              <w:marLeft w:val="0"/>
              <w:marRight w:val="0"/>
              <w:marTop w:val="0"/>
              <w:marBottom w:val="0"/>
              <w:divBdr>
                <w:top w:val="none" w:sz="0" w:space="0" w:color="auto"/>
                <w:left w:val="none" w:sz="0" w:space="0" w:color="auto"/>
                <w:bottom w:val="none" w:sz="0" w:space="0" w:color="auto"/>
                <w:right w:val="none" w:sz="0" w:space="0" w:color="auto"/>
              </w:divBdr>
            </w:div>
          </w:divsChild>
        </w:div>
        <w:div w:id="1031033230">
          <w:marLeft w:val="0"/>
          <w:marRight w:val="0"/>
          <w:marTop w:val="0"/>
          <w:marBottom w:val="0"/>
          <w:divBdr>
            <w:top w:val="none" w:sz="0" w:space="0" w:color="auto"/>
            <w:left w:val="none" w:sz="0" w:space="0" w:color="auto"/>
            <w:bottom w:val="none" w:sz="0" w:space="0" w:color="auto"/>
            <w:right w:val="none" w:sz="0" w:space="0" w:color="auto"/>
          </w:divBdr>
          <w:divsChild>
            <w:div w:id="1031033281">
              <w:marLeft w:val="0"/>
              <w:marRight w:val="0"/>
              <w:marTop w:val="0"/>
              <w:marBottom w:val="0"/>
              <w:divBdr>
                <w:top w:val="none" w:sz="0" w:space="0" w:color="auto"/>
                <w:left w:val="none" w:sz="0" w:space="0" w:color="auto"/>
                <w:bottom w:val="none" w:sz="0" w:space="0" w:color="auto"/>
                <w:right w:val="none" w:sz="0" w:space="0" w:color="auto"/>
              </w:divBdr>
            </w:div>
          </w:divsChild>
        </w:div>
        <w:div w:id="1031033236">
          <w:marLeft w:val="0"/>
          <w:marRight w:val="0"/>
          <w:marTop w:val="0"/>
          <w:marBottom w:val="0"/>
          <w:divBdr>
            <w:top w:val="none" w:sz="0" w:space="0" w:color="auto"/>
            <w:left w:val="none" w:sz="0" w:space="0" w:color="auto"/>
            <w:bottom w:val="none" w:sz="0" w:space="0" w:color="auto"/>
            <w:right w:val="none" w:sz="0" w:space="0" w:color="auto"/>
          </w:divBdr>
          <w:divsChild>
            <w:div w:id="1031033293">
              <w:marLeft w:val="0"/>
              <w:marRight w:val="0"/>
              <w:marTop w:val="0"/>
              <w:marBottom w:val="0"/>
              <w:divBdr>
                <w:top w:val="none" w:sz="0" w:space="0" w:color="auto"/>
                <w:left w:val="none" w:sz="0" w:space="0" w:color="auto"/>
                <w:bottom w:val="none" w:sz="0" w:space="0" w:color="auto"/>
                <w:right w:val="none" w:sz="0" w:space="0" w:color="auto"/>
              </w:divBdr>
            </w:div>
          </w:divsChild>
        </w:div>
        <w:div w:id="1031033238">
          <w:marLeft w:val="0"/>
          <w:marRight w:val="0"/>
          <w:marTop w:val="0"/>
          <w:marBottom w:val="0"/>
          <w:divBdr>
            <w:top w:val="none" w:sz="0" w:space="0" w:color="auto"/>
            <w:left w:val="none" w:sz="0" w:space="0" w:color="auto"/>
            <w:bottom w:val="none" w:sz="0" w:space="0" w:color="auto"/>
            <w:right w:val="none" w:sz="0" w:space="0" w:color="auto"/>
          </w:divBdr>
          <w:divsChild>
            <w:div w:id="1031033271">
              <w:marLeft w:val="0"/>
              <w:marRight w:val="0"/>
              <w:marTop w:val="0"/>
              <w:marBottom w:val="0"/>
              <w:divBdr>
                <w:top w:val="none" w:sz="0" w:space="0" w:color="auto"/>
                <w:left w:val="none" w:sz="0" w:space="0" w:color="auto"/>
                <w:bottom w:val="none" w:sz="0" w:space="0" w:color="auto"/>
                <w:right w:val="none" w:sz="0" w:space="0" w:color="auto"/>
              </w:divBdr>
            </w:div>
          </w:divsChild>
        </w:div>
        <w:div w:id="1031033246">
          <w:marLeft w:val="0"/>
          <w:marRight w:val="0"/>
          <w:marTop w:val="0"/>
          <w:marBottom w:val="0"/>
          <w:divBdr>
            <w:top w:val="none" w:sz="0" w:space="0" w:color="auto"/>
            <w:left w:val="none" w:sz="0" w:space="0" w:color="auto"/>
            <w:bottom w:val="none" w:sz="0" w:space="0" w:color="auto"/>
            <w:right w:val="none" w:sz="0" w:space="0" w:color="auto"/>
          </w:divBdr>
          <w:divsChild>
            <w:div w:id="1031033162">
              <w:marLeft w:val="0"/>
              <w:marRight w:val="0"/>
              <w:marTop w:val="0"/>
              <w:marBottom w:val="0"/>
              <w:divBdr>
                <w:top w:val="none" w:sz="0" w:space="0" w:color="auto"/>
                <w:left w:val="none" w:sz="0" w:space="0" w:color="auto"/>
                <w:bottom w:val="none" w:sz="0" w:space="0" w:color="auto"/>
                <w:right w:val="none" w:sz="0" w:space="0" w:color="auto"/>
              </w:divBdr>
            </w:div>
          </w:divsChild>
        </w:div>
        <w:div w:id="1031033250">
          <w:marLeft w:val="0"/>
          <w:marRight w:val="0"/>
          <w:marTop w:val="0"/>
          <w:marBottom w:val="0"/>
          <w:divBdr>
            <w:top w:val="none" w:sz="0" w:space="0" w:color="auto"/>
            <w:left w:val="none" w:sz="0" w:space="0" w:color="auto"/>
            <w:bottom w:val="none" w:sz="0" w:space="0" w:color="auto"/>
            <w:right w:val="none" w:sz="0" w:space="0" w:color="auto"/>
          </w:divBdr>
          <w:divsChild>
            <w:div w:id="1031033268">
              <w:marLeft w:val="0"/>
              <w:marRight w:val="0"/>
              <w:marTop w:val="0"/>
              <w:marBottom w:val="0"/>
              <w:divBdr>
                <w:top w:val="none" w:sz="0" w:space="0" w:color="auto"/>
                <w:left w:val="none" w:sz="0" w:space="0" w:color="auto"/>
                <w:bottom w:val="none" w:sz="0" w:space="0" w:color="auto"/>
                <w:right w:val="none" w:sz="0" w:space="0" w:color="auto"/>
              </w:divBdr>
            </w:div>
          </w:divsChild>
        </w:div>
        <w:div w:id="1031033251">
          <w:marLeft w:val="0"/>
          <w:marRight w:val="0"/>
          <w:marTop w:val="0"/>
          <w:marBottom w:val="0"/>
          <w:divBdr>
            <w:top w:val="none" w:sz="0" w:space="0" w:color="auto"/>
            <w:left w:val="none" w:sz="0" w:space="0" w:color="auto"/>
            <w:bottom w:val="none" w:sz="0" w:space="0" w:color="auto"/>
            <w:right w:val="none" w:sz="0" w:space="0" w:color="auto"/>
          </w:divBdr>
          <w:divsChild>
            <w:div w:id="1031033170">
              <w:marLeft w:val="0"/>
              <w:marRight w:val="0"/>
              <w:marTop w:val="0"/>
              <w:marBottom w:val="0"/>
              <w:divBdr>
                <w:top w:val="none" w:sz="0" w:space="0" w:color="auto"/>
                <w:left w:val="none" w:sz="0" w:space="0" w:color="auto"/>
                <w:bottom w:val="none" w:sz="0" w:space="0" w:color="auto"/>
                <w:right w:val="none" w:sz="0" w:space="0" w:color="auto"/>
              </w:divBdr>
            </w:div>
          </w:divsChild>
        </w:div>
        <w:div w:id="1031033270">
          <w:marLeft w:val="0"/>
          <w:marRight w:val="0"/>
          <w:marTop w:val="0"/>
          <w:marBottom w:val="0"/>
          <w:divBdr>
            <w:top w:val="none" w:sz="0" w:space="0" w:color="auto"/>
            <w:left w:val="none" w:sz="0" w:space="0" w:color="auto"/>
            <w:bottom w:val="none" w:sz="0" w:space="0" w:color="auto"/>
            <w:right w:val="none" w:sz="0" w:space="0" w:color="auto"/>
          </w:divBdr>
          <w:divsChild>
            <w:div w:id="1031033026">
              <w:marLeft w:val="0"/>
              <w:marRight w:val="0"/>
              <w:marTop w:val="0"/>
              <w:marBottom w:val="0"/>
              <w:divBdr>
                <w:top w:val="none" w:sz="0" w:space="0" w:color="auto"/>
                <w:left w:val="none" w:sz="0" w:space="0" w:color="auto"/>
                <w:bottom w:val="none" w:sz="0" w:space="0" w:color="auto"/>
                <w:right w:val="none" w:sz="0" w:space="0" w:color="auto"/>
              </w:divBdr>
            </w:div>
          </w:divsChild>
        </w:div>
        <w:div w:id="1031033279">
          <w:marLeft w:val="0"/>
          <w:marRight w:val="0"/>
          <w:marTop w:val="0"/>
          <w:marBottom w:val="0"/>
          <w:divBdr>
            <w:top w:val="none" w:sz="0" w:space="0" w:color="auto"/>
            <w:left w:val="none" w:sz="0" w:space="0" w:color="auto"/>
            <w:bottom w:val="none" w:sz="0" w:space="0" w:color="auto"/>
            <w:right w:val="none" w:sz="0" w:space="0" w:color="auto"/>
          </w:divBdr>
          <w:divsChild>
            <w:div w:id="1031033182">
              <w:marLeft w:val="0"/>
              <w:marRight w:val="0"/>
              <w:marTop w:val="0"/>
              <w:marBottom w:val="0"/>
              <w:divBdr>
                <w:top w:val="none" w:sz="0" w:space="0" w:color="auto"/>
                <w:left w:val="none" w:sz="0" w:space="0" w:color="auto"/>
                <w:bottom w:val="none" w:sz="0" w:space="0" w:color="auto"/>
                <w:right w:val="none" w:sz="0" w:space="0" w:color="auto"/>
              </w:divBdr>
            </w:div>
          </w:divsChild>
        </w:div>
        <w:div w:id="1031033290">
          <w:marLeft w:val="0"/>
          <w:marRight w:val="0"/>
          <w:marTop w:val="0"/>
          <w:marBottom w:val="0"/>
          <w:divBdr>
            <w:top w:val="none" w:sz="0" w:space="0" w:color="auto"/>
            <w:left w:val="none" w:sz="0" w:space="0" w:color="auto"/>
            <w:bottom w:val="none" w:sz="0" w:space="0" w:color="auto"/>
            <w:right w:val="none" w:sz="0" w:space="0" w:color="auto"/>
          </w:divBdr>
          <w:divsChild>
            <w:div w:id="1031033177">
              <w:marLeft w:val="0"/>
              <w:marRight w:val="0"/>
              <w:marTop w:val="0"/>
              <w:marBottom w:val="0"/>
              <w:divBdr>
                <w:top w:val="none" w:sz="0" w:space="0" w:color="auto"/>
                <w:left w:val="none" w:sz="0" w:space="0" w:color="auto"/>
                <w:bottom w:val="none" w:sz="0" w:space="0" w:color="auto"/>
                <w:right w:val="none" w:sz="0" w:space="0" w:color="auto"/>
              </w:divBdr>
            </w:div>
          </w:divsChild>
        </w:div>
        <w:div w:id="1031033309">
          <w:marLeft w:val="0"/>
          <w:marRight w:val="0"/>
          <w:marTop w:val="0"/>
          <w:marBottom w:val="0"/>
          <w:divBdr>
            <w:top w:val="none" w:sz="0" w:space="0" w:color="auto"/>
            <w:left w:val="none" w:sz="0" w:space="0" w:color="auto"/>
            <w:bottom w:val="none" w:sz="0" w:space="0" w:color="auto"/>
            <w:right w:val="none" w:sz="0" w:space="0" w:color="auto"/>
          </w:divBdr>
          <w:divsChild>
            <w:div w:id="1031033226">
              <w:marLeft w:val="0"/>
              <w:marRight w:val="0"/>
              <w:marTop w:val="0"/>
              <w:marBottom w:val="0"/>
              <w:divBdr>
                <w:top w:val="none" w:sz="0" w:space="0" w:color="auto"/>
                <w:left w:val="none" w:sz="0" w:space="0" w:color="auto"/>
                <w:bottom w:val="none" w:sz="0" w:space="0" w:color="auto"/>
                <w:right w:val="none" w:sz="0" w:space="0" w:color="auto"/>
              </w:divBdr>
            </w:div>
          </w:divsChild>
        </w:div>
        <w:div w:id="1031033317">
          <w:marLeft w:val="0"/>
          <w:marRight w:val="0"/>
          <w:marTop w:val="0"/>
          <w:marBottom w:val="0"/>
          <w:divBdr>
            <w:top w:val="none" w:sz="0" w:space="0" w:color="auto"/>
            <w:left w:val="none" w:sz="0" w:space="0" w:color="auto"/>
            <w:bottom w:val="none" w:sz="0" w:space="0" w:color="auto"/>
            <w:right w:val="none" w:sz="0" w:space="0" w:color="auto"/>
          </w:divBdr>
          <w:divsChild>
            <w:div w:id="1031033254">
              <w:marLeft w:val="0"/>
              <w:marRight w:val="0"/>
              <w:marTop w:val="0"/>
              <w:marBottom w:val="0"/>
              <w:divBdr>
                <w:top w:val="none" w:sz="0" w:space="0" w:color="auto"/>
                <w:left w:val="none" w:sz="0" w:space="0" w:color="auto"/>
                <w:bottom w:val="none" w:sz="0" w:space="0" w:color="auto"/>
                <w:right w:val="none" w:sz="0" w:space="0" w:color="auto"/>
              </w:divBdr>
            </w:div>
          </w:divsChild>
        </w:div>
        <w:div w:id="1031033323">
          <w:marLeft w:val="0"/>
          <w:marRight w:val="0"/>
          <w:marTop w:val="0"/>
          <w:marBottom w:val="0"/>
          <w:divBdr>
            <w:top w:val="none" w:sz="0" w:space="0" w:color="auto"/>
            <w:left w:val="none" w:sz="0" w:space="0" w:color="auto"/>
            <w:bottom w:val="none" w:sz="0" w:space="0" w:color="auto"/>
            <w:right w:val="none" w:sz="0" w:space="0" w:color="auto"/>
          </w:divBdr>
          <w:divsChild>
            <w:div w:id="1031033360">
              <w:marLeft w:val="0"/>
              <w:marRight w:val="0"/>
              <w:marTop w:val="0"/>
              <w:marBottom w:val="0"/>
              <w:divBdr>
                <w:top w:val="none" w:sz="0" w:space="0" w:color="auto"/>
                <w:left w:val="none" w:sz="0" w:space="0" w:color="auto"/>
                <w:bottom w:val="none" w:sz="0" w:space="0" w:color="auto"/>
                <w:right w:val="none" w:sz="0" w:space="0" w:color="auto"/>
              </w:divBdr>
            </w:div>
          </w:divsChild>
        </w:div>
        <w:div w:id="1031033326">
          <w:marLeft w:val="0"/>
          <w:marRight w:val="0"/>
          <w:marTop w:val="0"/>
          <w:marBottom w:val="0"/>
          <w:divBdr>
            <w:top w:val="none" w:sz="0" w:space="0" w:color="auto"/>
            <w:left w:val="none" w:sz="0" w:space="0" w:color="auto"/>
            <w:bottom w:val="none" w:sz="0" w:space="0" w:color="auto"/>
            <w:right w:val="none" w:sz="0" w:space="0" w:color="auto"/>
          </w:divBdr>
          <w:divsChild>
            <w:div w:id="1031033192">
              <w:marLeft w:val="0"/>
              <w:marRight w:val="0"/>
              <w:marTop w:val="0"/>
              <w:marBottom w:val="0"/>
              <w:divBdr>
                <w:top w:val="none" w:sz="0" w:space="0" w:color="auto"/>
                <w:left w:val="none" w:sz="0" w:space="0" w:color="auto"/>
                <w:bottom w:val="none" w:sz="0" w:space="0" w:color="auto"/>
                <w:right w:val="none" w:sz="0" w:space="0" w:color="auto"/>
              </w:divBdr>
            </w:div>
          </w:divsChild>
        </w:div>
        <w:div w:id="1031033332">
          <w:marLeft w:val="0"/>
          <w:marRight w:val="0"/>
          <w:marTop w:val="0"/>
          <w:marBottom w:val="0"/>
          <w:divBdr>
            <w:top w:val="none" w:sz="0" w:space="0" w:color="auto"/>
            <w:left w:val="none" w:sz="0" w:space="0" w:color="auto"/>
            <w:bottom w:val="none" w:sz="0" w:space="0" w:color="auto"/>
            <w:right w:val="none" w:sz="0" w:space="0" w:color="auto"/>
          </w:divBdr>
          <w:divsChild>
            <w:div w:id="1031033244">
              <w:marLeft w:val="0"/>
              <w:marRight w:val="0"/>
              <w:marTop w:val="0"/>
              <w:marBottom w:val="0"/>
              <w:divBdr>
                <w:top w:val="none" w:sz="0" w:space="0" w:color="auto"/>
                <w:left w:val="none" w:sz="0" w:space="0" w:color="auto"/>
                <w:bottom w:val="none" w:sz="0" w:space="0" w:color="auto"/>
                <w:right w:val="none" w:sz="0" w:space="0" w:color="auto"/>
              </w:divBdr>
            </w:div>
          </w:divsChild>
        </w:div>
        <w:div w:id="1031033334">
          <w:marLeft w:val="0"/>
          <w:marRight w:val="0"/>
          <w:marTop w:val="0"/>
          <w:marBottom w:val="0"/>
          <w:divBdr>
            <w:top w:val="none" w:sz="0" w:space="0" w:color="auto"/>
            <w:left w:val="none" w:sz="0" w:space="0" w:color="auto"/>
            <w:bottom w:val="none" w:sz="0" w:space="0" w:color="auto"/>
            <w:right w:val="none" w:sz="0" w:space="0" w:color="auto"/>
          </w:divBdr>
          <w:divsChild>
            <w:div w:id="1031033257">
              <w:marLeft w:val="0"/>
              <w:marRight w:val="0"/>
              <w:marTop w:val="0"/>
              <w:marBottom w:val="0"/>
              <w:divBdr>
                <w:top w:val="none" w:sz="0" w:space="0" w:color="auto"/>
                <w:left w:val="none" w:sz="0" w:space="0" w:color="auto"/>
                <w:bottom w:val="none" w:sz="0" w:space="0" w:color="auto"/>
                <w:right w:val="none" w:sz="0" w:space="0" w:color="auto"/>
              </w:divBdr>
            </w:div>
          </w:divsChild>
        </w:div>
        <w:div w:id="1031033355">
          <w:marLeft w:val="0"/>
          <w:marRight w:val="0"/>
          <w:marTop w:val="0"/>
          <w:marBottom w:val="0"/>
          <w:divBdr>
            <w:top w:val="none" w:sz="0" w:space="0" w:color="auto"/>
            <w:left w:val="none" w:sz="0" w:space="0" w:color="auto"/>
            <w:bottom w:val="none" w:sz="0" w:space="0" w:color="auto"/>
            <w:right w:val="none" w:sz="0" w:space="0" w:color="auto"/>
          </w:divBdr>
          <w:divsChild>
            <w:div w:id="1031033008">
              <w:marLeft w:val="0"/>
              <w:marRight w:val="0"/>
              <w:marTop w:val="0"/>
              <w:marBottom w:val="0"/>
              <w:divBdr>
                <w:top w:val="none" w:sz="0" w:space="0" w:color="auto"/>
                <w:left w:val="none" w:sz="0" w:space="0" w:color="auto"/>
                <w:bottom w:val="none" w:sz="0" w:space="0" w:color="auto"/>
                <w:right w:val="none" w:sz="0" w:space="0" w:color="auto"/>
              </w:divBdr>
            </w:div>
          </w:divsChild>
        </w:div>
        <w:div w:id="1031033366">
          <w:marLeft w:val="0"/>
          <w:marRight w:val="0"/>
          <w:marTop w:val="0"/>
          <w:marBottom w:val="0"/>
          <w:divBdr>
            <w:top w:val="none" w:sz="0" w:space="0" w:color="auto"/>
            <w:left w:val="none" w:sz="0" w:space="0" w:color="auto"/>
            <w:bottom w:val="none" w:sz="0" w:space="0" w:color="auto"/>
            <w:right w:val="none" w:sz="0" w:space="0" w:color="auto"/>
          </w:divBdr>
          <w:divsChild>
            <w:div w:id="1031033331">
              <w:marLeft w:val="0"/>
              <w:marRight w:val="0"/>
              <w:marTop w:val="0"/>
              <w:marBottom w:val="0"/>
              <w:divBdr>
                <w:top w:val="none" w:sz="0" w:space="0" w:color="auto"/>
                <w:left w:val="none" w:sz="0" w:space="0" w:color="auto"/>
                <w:bottom w:val="none" w:sz="0" w:space="0" w:color="auto"/>
                <w:right w:val="none" w:sz="0" w:space="0" w:color="auto"/>
              </w:divBdr>
            </w:div>
          </w:divsChild>
        </w:div>
        <w:div w:id="1031033368">
          <w:marLeft w:val="0"/>
          <w:marRight w:val="0"/>
          <w:marTop w:val="0"/>
          <w:marBottom w:val="0"/>
          <w:divBdr>
            <w:top w:val="none" w:sz="0" w:space="0" w:color="auto"/>
            <w:left w:val="none" w:sz="0" w:space="0" w:color="auto"/>
            <w:bottom w:val="none" w:sz="0" w:space="0" w:color="auto"/>
            <w:right w:val="none" w:sz="0" w:space="0" w:color="auto"/>
          </w:divBdr>
          <w:divsChild>
            <w:div w:id="10310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135">
      <w:marLeft w:val="0"/>
      <w:marRight w:val="0"/>
      <w:marTop w:val="0"/>
      <w:marBottom w:val="0"/>
      <w:divBdr>
        <w:top w:val="none" w:sz="0" w:space="0" w:color="auto"/>
        <w:left w:val="none" w:sz="0" w:space="0" w:color="auto"/>
        <w:bottom w:val="none" w:sz="0" w:space="0" w:color="auto"/>
        <w:right w:val="none" w:sz="0" w:space="0" w:color="auto"/>
      </w:divBdr>
      <w:divsChild>
        <w:div w:id="1031033129">
          <w:marLeft w:val="0"/>
          <w:marRight w:val="0"/>
          <w:marTop w:val="0"/>
          <w:marBottom w:val="0"/>
          <w:divBdr>
            <w:top w:val="none" w:sz="0" w:space="0" w:color="auto"/>
            <w:left w:val="none" w:sz="0" w:space="0" w:color="auto"/>
            <w:bottom w:val="none" w:sz="0" w:space="0" w:color="auto"/>
            <w:right w:val="none" w:sz="0" w:space="0" w:color="auto"/>
          </w:divBdr>
          <w:divsChild>
            <w:div w:id="1031033012">
              <w:marLeft w:val="0"/>
              <w:marRight w:val="0"/>
              <w:marTop w:val="0"/>
              <w:marBottom w:val="0"/>
              <w:divBdr>
                <w:top w:val="none" w:sz="0" w:space="0" w:color="auto"/>
                <w:left w:val="none" w:sz="0" w:space="0" w:color="auto"/>
                <w:bottom w:val="none" w:sz="0" w:space="0" w:color="auto"/>
                <w:right w:val="none" w:sz="0" w:space="0" w:color="auto"/>
              </w:divBdr>
            </w:div>
            <w:div w:id="1031033017">
              <w:marLeft w:val="0"/>
              <w:marRight w:val="0"/>
              <w:marTop w:val="0"/>
              <w:marBottom w:val="0"/>
              <w:divBdr>
                <w:top w:val="none" w:sz="0" w:space="0" w:color="auto"/>
                <w:left w:val="none" w:sz="0" w:space="0" w:color="auto"/>
                <w:bottom w:val="none" w:sz="0" w:space="0" w:color="auto"/>
                <w:right w:val="none" w:sz="0" w:space="0" w:color="auto"/>
              </w:divBdr>
            </w:div>
            <w:div w:id="1031033044">
              <w:marLeft w:val="0"/>
              <w:marRight w:val="0"/>
              <w:marTop w:val="0"/>
              <w:marBottom w:val="0"/>
              <w:divBdr>
                <w:top w:val="none" w:sz="0" w:space="0" w:color="auto"/>
                <w:left w:val="none" w:sz="0" w:space="0" w:color="auto"/>
                <w:bottom w:val="none" w:sz="0" w:space="0" w:color="auto"/>
                <w:right w:val="none" w:sz="0" w:space="0" w:color="auto"/>
              </w:divBdr>
            </w:div>
            <w:div w:id="1031033088">
              <w:marLeft w:val="0"/>
              <w:marRight w:val="0"/>
              <w:marTop w:val="0"/>
              <w:marBottom w:val="0"/>
              <w:divBdr>
                <w:top w:val="none" w:sz="0" w:space="0" w:color="auto"/>
                <w:left w:val="none" w:sz="0" w:space="0" w:color="auto"/>
                <w:bottom w:val="none" w:sz="0" w:space="0" w:color="auto"/>
                <w:right w:val="none" w:sz="0" w:space="0" w:color="auto"/>
              </w:divBdr>
            </w:div>
            <w:div w:id="1031033111">
              <w:marLeft w:val="0"/>
              <w:marRight w:val="0"/>
              <w:marTop w:val="0"/>
              <w:marBottom w:val="0"/>
              <w:divBdr>
                <w:top w:val="none" w:sz="0" w:space="0" w:color="auto"/>
                <w:left w:val="none" w:sz="0" w:space="0" w:color="auto"/>
                <w:bottom w:val="none" w:sz="0" w:space="0" w:color="auto"/>
                <w:right w:val="none" w:sz="0" w:space="0" w:color="auto"/>
              </w:divBdr>
            </w:div>
            <w:div w:id="1031033141">
              <w:marLeft w:val="0"/>
              <w:marRight w:val="0"/>
              <w:marTop w:val="0"/>
              <w:marBottom w:val="0"/>
              <w:divBdr>
                <w:top w:val="none" w:sz="0" w:space="0" w:color="auto"/>
                <w:left w:val="none" w:sz="0" w:space="0" w:color="auto"/>
                <w:bottom w:val="none" w:sz="0" w:space="0" w:color="auto"/>
                <w:right w:val="none" w:sz="0" w:space="0" w:color="auto"/>
              </w:divBdr>
            </w:div>
            <w:div w:id="1031033143">
              <w:marLeft w:val="0"/>
              <w:marRight w:val="0"/>
              <w:marTop w:val="0"/>
              <w:marBottom w:val="0"/>
              <w:divBdr>
                <w:top w:val="none" w:sz="0" w:space="0" w:color="auto"/>
                <w:left w:val="none" w:sz="0" w:space="0" w:color="auto"/>
                <w:bottom w:val="none" w:sz="0" w:space="0" w:color="auto"/>
                <w:right w:val="none" w:sz="0" w:space="0" w:color="auto"/>
              </w:divBdr>
            </w:div>
            <w:div w:id="1031033152">
              <w:marLeft w:val="0"/>
              <w:marRight w:val="0"/>
              <w:marTop w:val="0"/>
              <w:marBottom w:val="0"/>
              <w:divBdr>
                <w:top w:val="none" w:sz="0" w:space="0" w:color="auto"/>
                <w:left w:val="none" w:sz="0" w:space="0" w:color="auto"/>
                <w:bottom w:val="none" w:sz="0" w:space="0" w:color="auto"/>
                <w:right w:val="none" w:sz="0" w:space="0" w:color="auto"/>
              </w:divBdr>
            </w:div>
            <w:div w:id="1031033184">
              <w:marLeft w:val="0"/>
              <w:marRight w:val="0"/>
              <w:marTop w:val="0"/>
              <w:marBottom w:val="0"/>
              <w:divBdr>
                <w:top w:val="none" w:sz="0" w:space="0" w:color="auto"/>
                <w:left w:val="none" w:sz="0" w:space="0" w:color="auto"/>
                <w:bottom w:val="none" w:sz="0" w:space="0" w:color="auto"/>
                <w:right w:val="none" w:sz="0" w:space="0" w:color="auto"/>
              </w:divBdr>
            </w:div>
            <w:div w:id="1031033213">
              <w:marLeft w:val="0"/>
              <w:marRight w:val="0"/>
              <w:marTop w:val="0"/>
              <w:marBottom w:val="0"/>
              <w:divBdr>
                <w:top w:val="none" w:sz="0" w:space="0" w:color="auto"/>
                <w:left w:val="none" w:sz="0" w:space="0" w:color="auto"/>
                <w:bottom w:val="none" w:sz="0" w:space="0" w:color="auto"/>
                <w:right w:val="none" w:sz="0" w:space="0" w:color="auto"/>
              </w:divBdr>
            </w:div>
            <w:div w:id="10310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139">
      <w:marLeft w:val="0"/>
      <w:marRight w:val="0"/>
      <w:marTop w:val="0"/>
      <w:marBottom w:val="0"/>
      <w:divBdr>
        <w:top w:val="none" w:sz="0" w:space="0" w:color="auto"/>
        <w:left w:val="none" w:sz="0" w:space="0" w:color="auto"/>
        <w:bottom w:val="none" w:sz="0" w:space="0" w:color="auto"/>
        <w:right w:val="none" w:sz="0" w:space="0" w:color="auto"/>
      </w:divBdr>
    </w:div>
    <w:div w:id="1031033142">
      <w:marLeft w:val="0"/>
      <w:marRight w:val="0"/>
      <w:marTop w:val="0"/>
      <w:marBottom w:val="0"/>
      <w:divBdr>
        <w:top w:val="none" w:sz="0" w:space="0" w:color="auto"/>
        <w:left w:val="none" w:sz="0" w:space="0" w:color="auto"/>
        <w:bottom w:val="none" w:sz="0" w:space="0" w:color="auto"/>
        <w:right w:val="none" w:sz="0" w:space="0" w:color="auto"/>
      </w:divBdr>
    </w:div>
    <w:div w:id="1031033153">
      <w:marLeft w:val="0"/>
      <w:marRight w:val="0"/>
      <w:marTop w:val="0"/>
      <w:marBottom w:val="0"/>
      <w:divBdr>
        <w:top w:val="none" w:sz="0" w:space="0" w:color="auto"/>
        <w:left w:val="none" w:sz="0" w:space="0" w:color="auto"/>
        <w:bottom w:val="none" w:sz="0" w:space="0" w:color="auto"/>
        <w:right w:val="none" w:sz="0" w:space="0" w:color="auto"/>
      </w:divBdr>
    </w:div>
    <w:div w:id="1031033154">
      <w:marLeft w:val="0"/>
      <w:marRight w:val="0"/>
      <w:marTop w:val="0"/>
      <w:marBottom w:val="0"/>
      <w:divBdr>
        <w:top w:val="none" w:sz="0" w:space="0" w:color="auto"/>
        <w:left w:val="none" w:sz="0" w:space="0" w:color="auto"/>
        <w:bottom w:val="none" w:sz="0" w:space="0" w:color="auto"/>
        <w:right w:val="none" w:sz="0" w:space="0" w:color="auto"/>
      </w:divBdr>
      <w:divsChild>
        <w:div w:id="1031033091">
          <w:marLeft w:val="0"/>
          <w:marRight w:val="0"/>
          <w:marTop w:val="0"/>
          <w:marBottom w:val="0"/>
          <w:divBdr>
            <w:top w:val="none" w:sz="0" w:space="0" w:color="auto"/>
            <w:left w:val="none" w:sz="0" w:space="0" w:color="auto"/>
            <w:bottom w:val="none" w:sz="0" w:space="0" w:color="auto"/>
            <w:right w:val="none" w:sz="0" w:space="0" w:color="auto"/>
          </w:divBdr>
        </w:div>
        <w:div w:id="1031033294">
          <w:marLeft w:val="0"/>
          <w:marRight w:val="0"/>
          <w:marTop w:val="0"/>
          <w:marBottom w:val="0"/>
          <w:divBdr>
            <w:top w:val="none" w:sz="0" w:space="0" w:color="auto"/>
            <w:left w:val="none" w:sz="0" w:space="0" w:color="auto"/>
            <w:bottom w:val="none" w:sz="0" w:space="0" w:color="auto"/>
            <w:right w:val="none" w:sz="0" w:space="0" w:color="auto"/>
          </w:divBdr>
        </w:div>
        <w:div w:id="1031033396">
          <w:marLeft w:val="0"/>
          <w:marRight w:val="0"/>
          <w:marTop w:val="0"/>
          <w:marBottom w:val="0"/>
          <w:divBdr>
            <w:top w:val="none" w:sz="0" w:space="0" w:color="auto"/>
            <w:left w:val="none" w:sz="0" w:space="0" w:color="auto"/>
            <w:bottom w:val="none" w:sz="0" w:space="0" w:color="auto"/>
            <w:right w:val="none" w:sz="0" w:space="0" w:color="auto"/>
          </w:divBdr>
        </w:div>
      </w:divsChild>
    </w:div>
    <w:div w:id="1031033173">
      <w:marLeft w:val="0"/>
      <w:marRight w:val="0"/>
      <w:marTop w:val="0"/>
      <w:marBottom w:val="0"/>
      <w:divBdr>
        <w:top w:val="none" w:sz="0" w:space="0" w:color="auto"/>
        <w:left w:val="none" w:sz="0" w:space="0" w:color="auto"/>
        <w:bottom w:val="none" w:sz="0" w:space="0" w:color="auto"/>
        <w:right w:val="none" w:sz="0" w:space="0" w:color="auto"/>
      </w:divBdr>
    </w:div>
    <w:div w:id="1031033183">
      <w:marLeft w:val="0"/>
      <w:marRight w:val="0"/>
      <w:marTop w:val="0"/>
      <w:marBottom w:val="0"/>
      <w:divBdr>
        <w:top w:val="none" w:sz="0" w:space="0" w:color="auto"/>
        <w:left w:val="none" w:sz="0" w:space="0" w:color="auto"/>
        <w:bottom w:val="none" w:sz="0" w:space="0" w:color="auto"/>
        <w:right w:val="none" w:sz="0" w:space="0" w:color="auto"/>
      </w:divBdr>
    </w:div>
    <w:div w:id="1031033186">
      <w:marLeft w:val="0"/>
      <w:marRight w:val="0"/>
      <w:marTop w:val="0"/>
      <w:marBottom w:val="0"/>
      <w:divBdr>
        <w:top w:val="none" w:sz="0" w:space="0" w:color="auto"/>
        <w:left w:val="none" w:sz="0" w:space="0" w:color="auto"/>
        <w:bottom w:val="none" w:sz="0" w:space="0" w:color="auto"/>
        <w:right w:val="none" w:sz="0" w:space="0" w:color="auto"/>
      </w:divBdr>
    </w:div>
    <w:div w:id="1031033189">
      <w:marLeft w:val="0"/>
      <w:marRight w:val="0"/>
      <w:marTop w:val="0"/>
      <w:marBottom w:val="0"/>
      <w:divBdr>
        <w:top w:val="none" w:sz="0" w:space="0" w:color="auto"/>
        <w:left w:val="none" w:sz="0" w:space="0" w:color="auto"/>
        <w:bottom w:val="none" w:sz="0" w:space="0" w:color="auto"/>
        <w:right w:val="none" w:sz="0" w:space="0" w:color="auto"/>
      </w:divBdr>
      <w:divsChild>
        <w:div w:id="1031033075">
          <w:marLeft w:val="0"/>
          <w:marRight w:val="0"/>
          <w:marTop w:val="0"/>
          <w:marBottom w:val="0"/>
          <w:divBdr>
            <w:top w:val="none" w:sz="0" w:space="0" w:color="auto"/>
            <w:left w:val="none" w:sz="0" w:space="0" w:color="auto"/>
            <w:bottom w:val="none" w:sz="0" w:space="0" w:color="auto"/>
            <w:right w:val="none" w:sz="0" w:space="0" w:color="auto"/>
          </w:divBdr>
          <w:divsChild>
            <w:div w:id="1031033090">
              <w:marLeft w:val="0"/>
              <w:marRight w:val="0"/>
              <w:marTop w:val="0"/>
              <w:marBottom w:val="0"/>
              <w:divBdr>
                <w:top w:val="none" w:sz="0" w:space="0" w:color="auto"/>
                <w:left w:val="none" w:sz="0" w:space="0" w:color="auto"/>
                <w:bottom w:val="none" w:sz="0" w:space="0" w:color="auto"/>
                <w:right w:val="none" w:sz="0" w:space="0" w:color="auto"/>
              </w:divBdr>
            </w:div>
          </w:divsChild>
        </w:div>
        <w:div w:id="1031033095">
          <w:marLeft w:val="0"/>
          <w:marRight w:val="0"/>
          <w:marTop w:val="0"/>
          <w:marBottom w:val="0"/>
          <w:divBdr>
            <w:top w:val="none" w:sz="0" w:space="0" w:color="auto"/>
            <w:left w:val="none" w:sz="0" w:space="0" w:color="auto"/>
            <w:bottom w:val="none" w:sz="0" w:space="0" w:color="auto"/>
            <w:right w:val="none" w:sz="0" w:space="0" w:color="auto"/>
          </w:divBdr>
          <w:divsChild>
            <w:div w:id="1031033202">
              <w:marLeft w:val="0"/>
              <w:marRight w:val="0"/>
              <w:marTop w:val="0"/>
              <w:marBottom w:val="0"/>
              <w:divBdr>
                <w:top w:val="none" w:sz="0" w:space="0" w:color="auto"/>
                <w:left w:val="none" w:sz="0" w:space="0" w:color="auto"/>
                <w:bottom w:val="none" w:sz="0" w:space="0" w:color="auto"/>
                <w:right w:val="none" w:sz="0" w:space="0" w:color="auto"/>
              </w:divBdr>
            </w:div>
          </w:divsChild>
        </w:div>
        <w:div w:id="1031033172">
          <w:marLeft w:val="0"/>
          <w:marRight w:val="0"/>
          <w:marTop w:val="0"/>
          <w:marBottom w:val="0"/>
          <w:divBdr>
            <w:top w:val="none" w:sz="0" w:space="0" w:color="auto"/>
            <w:left w:val="none" w:sz="0" w:space="0" w:color="auto"/>
            <w:bottom w:val="none" w:sz="0" w:space="0" w:color="auto"/>
            <w:right w:val="none" w:sz="0" w:space="0" w:color="auto"/>
          </w:divBdr>
          <w:divsChild>
            <w:div w:id="1031033200">
              <w:marLeft w:val="0"/>
              <w:marRight w:val="0"/>
              <w:marTop w:val="0"/>
              <w:marBottom w:val="0"/>
              <w:divBdr>
                <w:top w:val="none" w:sz="0" w:space="0" w:color="auto"/>
                <w:left w:val="none" w:sz="0" w:space="0" w:color="auto"/>
                <w:bottom w:val="none" w:sz="0" w:space="0" w:color="auto"/>
                <w:right w:val="none" w:sz="0" w:space="0" w:color="auto"/>
              </w:divBdr>
            </w:div>
          </w:divsChild>
        </w:div>
        <w:div w:id="1031033211">
          <w:marLeft w:val="0"/>
          <w:marRight w:val="0"/>
          <w:marTop w:val="0"/>
          <w:marBottom w:val="0"/>
          <w:divBdr>
            <w:top w:val="none" w:sz="0" w:space="0" w:color="auto"/>
            <w:left w:val="none" w:sz="0" w:space="0" w:color="auto"/>
            <w:bottom w:val="none" w:sz="0" w:space="0" w:color="auto"/>
            <w:right w:val="none" w:sz="0" w:space="0" w:color="auto"/>
          </w:divBdr>
          <w:divsChild>
            <w:div w:id="1031033109">
              <w:marLeft w:val="0"/>
              <w:marRight w:val="0"/>
              <w:marTop w:val="0"/>
              <w:marBottom w:val="0"/>
              <w:divBdr>
                <w:top w:val="none" w:sz="0" w:space="0" w:color="auto"/>
                <w:left w:val="none" w:sz="0" w:space="0" w:color="auto"/>
                <w:bottom w:val="none" w:sz="0" w:space="0" w:color="auto"/>
                <w:right w:val="none" w:sz="0" w:space="0" w:color="auto"/>
              </w:divBdr>
            </w:div>
          </w:divsChild>
        </w:div>
        <w:div w:id="1031033273">
          <w:marLeft w:val="0"/>
          <w:marRight w:val="0"/>
          <w:marTop w:val="0"/>
          <w:marBottom w:val="0"/>
          <w:divBdr>
            <w:top w:val="none" w:sz="0" w:space="0" w:color="auto"/>
            <w:left w:val="none" w:sz="0" w:space="0" w:color="auto"/>
            <w:bottom w:val="none" w:sz="0" w:space="0" w:color="auto"/>
            <w:right w:val="none" w:sz="0" w:space="0" w:color="auto"/>
          </w:divBdr>
          <w:divsChild>
            <w:div w:id="1031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194">
      <w:marLeft w:val="0"/>
      <w:marRight w:val="0"/>
      <w:marTop w:val="0"/>
      <w:marBottom w:val="0"/>
      <w:divBdr>
        <w:top w:val="none" w:sz="0" w:space="0" w:color="auto"/>
        <w:left w:val="none" w:sz="0" w:space="0" w:color="auto"/>
        <w:bottom w:val="none" w:sz="0" w:space="0" w:color="auto"/>
        <w:right w:val="none" w:sz="0" w:space="0" w:color="auto"/>
      </w:divBdr>
    </w:div>
    <w:div w:id="1031033206">
      <w:marLeft w:val="0"/>
      <w:marRight w:val="0"/>
      <w:marTop w:val="0"/>
      <w:marBottom w:val="0"/>
      <w:divBdr>
        <w:top w:val="none" w:sz="0" w:space="0" w:color="auto"/>
        <w:left w:val="none" w:sz="0" w:space="0" w:color="auto"/>
        <w:bottom w:val="none" w:sz="0" w:space="0" w:color="auto"/>
        <w:right w:val="none" w:sz="0" w:space="0" w:color="auto"/>
      </w:divBdr>
      <w:divsChild>
        <w:div w:id="1031033014">
          <w:marLeft w:val="0"/>
          <w:marRight w:val="0"/>
          <w:marTop w:val="0"/>
          <w:marBottom w:val="0"/>
          <w:divBdr>
            <w:top w:val="none" w:sz="0" w:space="0" w:color="auto"/>
            <w:left w:val="none" w:sz="0" w:space="0" w:color="auto"/>
            <w:bottom w:val="none" w:sz="0" w:space="0" w:color="auto"/>
            <w:right w:val="none" w:sz="0" w:space="0" w:color="auto"/>
          </w:divBdr>
        </w:div>
        <w:div w:id="1031033116">
          <w:marLeft w:val="0"/>
          <w:marRight w:val="0"/>
          <w:marTop w:val="0"/>
          <w:marBottom w:val="0"/>
          <w:divBdr>
            <w:top w:val="none" w:sz="0" w:space="0" w:color="auto"/>
            <w:left w:val="none" w:sz="0" w:space="0" w:color="auto"/>
            <w:bottom w:val="none" w:sz="0" w:space="0" w:color="auto"/>
            <w:right w:val="none" w:sz="0" w:space="0" w:color="auto"/>
          </w:divBdr>
        </w:div>
        <w:div w:id="1031033372">
          <w:marLeft w:val="0"/>
          <w:marRight w:val="0"/>
          <w:marTop w:val="0"/>
          <w:marBottom w:val="0"/>
          <w:divBdr>
            <w:top w:val="none" w:sz="0" w:space="0" w:color="auto"/>
            <w:left w:val="none" w:sz="0" w:space="0" w:color="auto"/>
            <w:bottom w:val="none" w:sz="0" w:space="0" w:color="auto"/>
            <w:right w:val="none" w:sz="0" w:space="0" w:color="auto"/>
          </w:divBdr>
        </w:div>
        <w:div w:id="1031033384">
          <w:marLeft w:val="0"/>
          <w:marRight w:val="0"/>
          <w:marTop w:val="0"/>
          <w:marBottom w:val="0"/>
          <w:divBdr>
            <w:top w:val="none" w:sz="0" w:space="0" w:color="auto"/>
            <w:left w:val="none" w:sz="0" w:space="0" w:color="auto"/>
            <w:bottom w:val="none" w:sz="0" w:space="0" w:color="auto"/>
            <w:right w:val="none" w:sz="0" w:space="0" w:color="auto"/>
          </w:divBdr>
        </w:div>
      </w:divsChild>
    </w:div>
    <w:div w:id="1031033207">
      <w:marLeft w:val="0"/>
      <w:marRight w:val="0"/>
      <w:marTop w:val="0"/>
      <w:marBottom w:val="0"/>
      <w:divBdr>
        <w:top w:val="none" w:sz="0" w:space="0" w:color="auto"/>
        <w:left w:val="none" w:sz="0" w:space="0" w:color="auto"/>
        <w:bottom w:val="none" w:sz="0" w:space="0" w:color="auto"/>
        <w:right w:val="none" w:sz="0" w:space="0" w:color="auto"/>
      </w:divBdr>
    </w:div>
    <w:div w:id="1031033210">
      <w:marLeft w:val="0"/>
      <w:marRight w:val="0"/>
      <w:marTop w:val="0"/>
      <w:marBottom w:val="0"/>
      <w:divBdr>
        <w:top w:val="none" w:sz="0" w:space="0" w:color="auto"/>
        <w:left w:val="none" w:sz="0" w:space="0" w:color="auto"/>
        <w:bottom w:val="none" w:sz="0" w:space="0" w:color="auto"/>
        <w:right w:val="none" w:sz="0" w:space="0" w:color="auto"/>
      </w:divBdr>
    </w:div>
    <w:div w:id="1031033214">
      <w:marLeft w:val="0"/>
      <w:marRight w:val="0"/>
      <w:marTop w:val="0"/>
      <w:marBottom w:val="0"/>
      <w:divBdr>
        <w:top w:val="none" w:sz="0" w:space="0" w:color="auto"/>
        <w:left w:val="none" w:sz="0" w:space="0" w:color="auto"/>
        <w:bottom w:val="none" w:sz="0" w:space="0" w:color="auto"/>
        <w:right w:val="none" w:sz="0" w:space="0" w:color="auto"/>
      </w:divBdr>
      <w:divsChild>
        <w:div w:id="1031033284">
          <w:marLeft w:val="0"/>
          <w:marRight w:val="0"/>
          <w:marTop w:val="0"/>
          <w:marBottom w:val="0"/>
          <w:divBdr>
            <w:top w:val="none" w:sz="0" w:space="0" w:color="auto"/>
            <w:left w:val="none" w:sz="0" w:space="0" w:color="auto"/>
            <w:bottom w:val="none" w:sz="0" w:space="0" w:color="auto"/>
            <w:right w:val="none" w:sz="0" w:space="0" w:color="auto"/>
          </w:divBdr>
        </w:div>
        <w:div w:id="1031033289">
          <w:marLeft w:val="0"/>
          <w:marRight w:val="0"/>
          <w:marTop w:val="0"/>
          <w:marBottom w:val="0"/>
          <w:divBdr>
            <w:top w:val="none" w:sz="0" w:space="0" w:color="auto"/>
            <w:left w:val="none" w:sz="0" w:space="0" w:color="auto"/>
            <w:bottom w:val="none" w:sz="0" w:space="0" w:color="auto"/>
            <w:right w:val="none" w:sz="0" w:space="0" w:color="auto"/>
          </w:divBdr>
        </w:div>
        <w:div w:id="1031033313">
          <w:marLeft w:val="0"/>
          <w:marRight w:val="0"/>
          <w:marTop w:val="0"/>
          <w:marBottom w:val="0"/>
          <w:divBdr>
            <w:top w:val="none" w:sz="0" w:space="0" w:color="auto"/>
            <w:left w:val="none" w:sz="0" w:space="0" w:color="auto"/>
            <w:bottom w:val="none" w:sz="0" w:space="0" w:color="auto"/>
            <w:right w:val="none" w:sz="0" w:space="0" w:color="auto"/>
          </w:divBdr>
        </w:div>
        <w:div w:id="1031033319">
          <w:marLeft w:val="0"/>
          <w:marRight w:val="0"/>
          <w:marTop w:val="0"/>
          <w:marBottom w:val="0"/>
          <w:divBdr>
            <w:top w:val="none" w:sz="0" w:space="0" w:color="auto"/>
            <w:left w:val="none" w:sz="0" w:space="0" w:color="auto"/>
            <w:bottom w:val="none" w:sz="0" w:space="0" w:color="auto"/>
            <w:right w:val="none" w:sz="0" w:space="0" w:color="auto"/>
          </w:divBdr>
        </w:div>
      </w:divsChild>
    </w:div>
    <w:div w:id="1031033216">
      <w:marLeft w:val="0"/>
      <w:marRight w:val="0"/>
      <w:marTop w:val="0"/>
      <w:marBottom w:val="0"/>
      <w:divBdr>
        <w:top w:val="none" w:sz="0" w:space="0" w:color="auto"/>
        <w:left w:val="none" w:sz="0" w:space="0" w:color="auto"/>
        <w:bottom w:val="none" w:sz="0" w:space="0" w:color="auto"/>
        <w:right w:val="none" w:sz="0" w:space="0" w:color="auto"/>
      </w:divBdr>
    </w:div>
    <w:div w:id="1031033218">
      <w:marLeft w:val="0"/>
      <w:marRight w:val="0"/>
      <w:marTop w:val="0"/>
      <w:marBottom w:val="0"/>
      <w:divBdr>
        <w:top w:val="none" w:sz="0" w:space="0" w:color="auto"/>
        <w:left w:val="none" w:sz="0" w:space="0" w:color="auto"/>
        <w:bottom w:val="none" w:sz="0" w:space="0" w:color="auto"/>
        <w:right w:val="none" w:sz="0" w:space="0" w:color="auto"/>
      </w:divBdr>
      <w:divsChild>
        <w:div w:id="1031033180">
          <w:marLeft w:val="0"/>
          <w:marRight w:val="0"/>
          <w:marTop w:val="0"/>
          <w:marBottom w:val="0"/>
          <w:divBdr>
            <w:top w:val="none" w:sz="0" w:space="0" w:color="auto"/>
            <w:left w:val="none" w:sz="0" w:space="0" w:color="auto"/>
            <w:bottom w:val="none" w:sz="0" w:space="0" w:color="auto"/>
            <w:right w:val="none" w:sz="0" w:space="0" w:color="auto"/>
          </w:divBdr>
        </w:div>
        <w:div w:id="1031033208">
          <w:marLeft w:val="0"/>
          <w:marRight w:val="0"/>
          <w:marTop w:val="0"/>
          <w:marBottom w:val="0"/>
          <w:divBdr>
            <w:top w:val="none" w:sz="0" w:space="0" w:color="auto"/>
            <w:left w:val="none" w:sz="0" w:space="0" w:color="auto"/>
            <w:bottom w:val="none" w:sz="0" w:space="0" w:color="auto"/>
            <w:right w:val="none" w:sz="0" w:space="0" w:color="auto"/>
          </w:divBdr>
        </w:div>
      </w:divsChild>
    </w:div>
    <w:div w:id="1031033219">
      <w:marLeft w:val="0"/>
      <w:marRight w:val="0"/>
      <w:marTop w:val="0"/>
      <w:marBottom w:val="0"/>
      <w:divBdr>
        <w:top w:val="none" w:sz="0" w:space="0" w:color="auto"/>
        <w:left w:val="none" w:sz="0" w:space="0" w:color="auto"/>
        <w:bottom w:val="none" w:sz="0" w:space="0" w:color="auto"/>
        <w:right w:val="none" w:sz="0" w:space="0" w:color="auto"/>
      </w:divBdr>
      <w:divsChild>
        <w:div w:id="1031033021">
          <w:marLeft w:val="0"/>
          <w:marRight w:val="0"/>
          <w:marTop w:val="0"/>
          <w:marBottom w:val="0"/>
          <w:divBdr>
            <w:top w:val="none" w:sz="0" w:space="0" w:color="auto"/>
            <w:left w:val="none" w:sz="0" w:space="0" w:color="auto"/>
            <w:bottom w:val="none" w:sz="0" w:space="0" w:color="auto"/>
            <w:right w:val="none" w:sz="0" w:space="0" w:color="auto"/>
          </w:divBdr>
          <w:divsChild>
            <w:div w:id="1031033080">
              <w:marLeft w:val="0"/>
              <w:marRight w:val="0"/>
              <w:marTop w:val="0"/>
              <w:marBottom w:val="0"/>
              <w:divBdr>
                <w:top w:val="none" w:sz="0" w:space="0" w:color="auto"/>
                <w:left w:val="none" w:sz="0" w:space="0" w:color="auto"/>
                <w:bottom w:val="none" w:sz="0" w:space="0" w:color="auto"/>
                <w:right w:val="none" w:sz="0" w:space="0" w:color="auto"/>
              </w:divBdr>
            </w:div>
          </w:divsChild>
        </w:div>
        <w:div w:id="1031033040">
          <w:marLeft w:val="0"/>
          <w:marRight w:val="0"/>
          <w:marTop w:val="0"/>
          <w:marBottom w:val="0"/>
          <w:divBdr>
            <w:top w:val="none" w:sz="0" w:space="0" w:color="auto"/>
            <w:left w:val="none" w:sz="0" w:space="0" w:color="auto"/>
            <w:bottom w:val="none" w:sz="0" w:space="0" w:color="auto"/>
            <w:right w:val="none" w:sz="0" w:space="0" w:color="auto"/>
          </w:divBdr>
          <w:divsChild>
            <w:div w:id="1031033126">
              <w:marLeft w:val="0"/>
              <w:marRight w:val="0"/>
              <w:marTop w:val="0"/>
              <w:marBottom w:val="0"/>
              <w:divBdr>
                <w:top w:val="none" w:sz="0" w:space="0" w:color="auto"/>
                <w:left w:val="none" w:sz="0" w:space="0" w:color="auto"/>
                <w:bottom w:val="none" w:sz="0" w:space="0" w:color="auto"/>
                <w:right w:val="none" w:sz="0" w:space="0" w:color="auto"/>
              </w:divBdr>
            </w:div>
          </w:divsChild>
        </w:div>
        <w:div w:id="1031033041">
          <w:marLeft w:val="0"/>
          <w:marRight w:val="0"/>
          <w:marTop w:val="0"/>
          <w:marBottom w:val="0"/>
          <w:divBdr>
            <w:top w:val="none" w:sz="0" w:space="0" w:color="auto"/>
            <w:left w:val="none" w:sz="0" w:space="0" w:color="auto"/>
            <w:bottom w:val="none" w:sz="0" w:space="0" w:color="auto"/>
            <w:right w:val="none" w:sz="0" w:space="0" w:color="auto"/>
          </w:divBdr>
          <w:divsChild>
            <w:div w:id="1031033324">
              <w:marLeft w:val="0"/>
              <w:marRight w:val="0"/>
              <w:marTop w:val="0"/>
              <w:marBottom w:val="0"/>
              <w:divBdr>
                <w:top w:val="none" w:sz="0" w:space="0" w:color="auto"/>
                <w:left w:val="none" w:sz="0" w:space="0" w:color="auto"/>
                <w:bottom w:val="none" w:sz="0" w:space="0" w:color="auto"/>
                <w:right w:val="none" w:sz="0" w:space="0" w:color="auto"/>
              </w:divBdr>
            </w:div>
          </w:divsChild>
        </w:div>
        <w:div w:id="1031033050">
          <w:marLeft w:val="0"/>
          <w:marRight w:val="0"/>
          <w:marTop w:val="0"/>
          <w:marBottom w:val="0"/>
          <w:divBdr>
            <w:top w:val="none" w:sz="0" w:space="0" w:color="auto"/>
            <w:left w:val="none" w:sz="0" w:space="0" w:color="auto"/>
            <w:bottom w:val="none" w:sz="0" w:space="0" w:color="auto"/>
            <w:right w:val="none" w:sz="0" w:space="0" w:color="auto"/>
          </w:divBdr>
          <w:divsChild>
            <w:div w:id="1031033093">
              <w:marLeft w:val="0"/>
              <w:marRight w:val="0"/>
              <w:marTop w:val="0"/>
              <w:marBottom w:val="0"/>
              <w:divBdr>
                <w:top w:val="none" w:sz="0" w:space="0" w:color="auto"/>
                <w:left w:val="none" w:sz="0" w:space="0" w:color="auto"/>
                <w:bottom w:val="none" w:sz="0" w:space="0" w:color="auto"/>
                <w:right w:val="none" w:sz="0" w:space="0" w:color="auto"/>
              </w:divBdr>
            </w:div>
          </w:divsChild>
        </w:div>
        <w:div w:id="1031033057">
          <w:marLeft w:val="0"/>
          <w:marRight w:val="0"/>
          <w:marTop w:val="0"/>
          <w:marBottom w:val="0"/>
          <w:divBdr>
            <w:top w:val="none" w:sz="0" w:space="0" w:color="auto"/>
            <w:left w:val="none" w:sz="0" w:space="0" w:color="auto"/>
            <w:bottom w:val="none" w:sz="0" w:space="0" w:color="auto"/>
            <w:right w:val="none" w:sz="0" w:space="0" w:color="auto"/>
          </w:divBdr>
          <w:divsChild>
            <w:div w:id="1031033062">
              <w:marLeft w:val="0"/>
              <w:marRight w:val="0"/>
              <w:marTop w:val="0"/>
              <w:marBottom w:val="0"/>
              <w:divBdr>
                <w:top w:val="none" w:sz="0" w:space="0" w:color="auto"/>
                <w:left w:val="none" w:sz="0" w:space="0" w:color="auto"/>
                <w:bottom w:val="none" w:sz="0" w:space="0" w:color="auto"/>
                <w:right w:val="none" w:sz="0" w:space="0" w:color="auto"/>
              </w:divBdr>
            </w:div>
          </w:divsChild>
        </w:div>
        <w:div w:id="1031033058">
          <w:marLeft w:val="0"/>
          <w:marRight w:val="0"/>
          <w:marTop w:val="0"/>
          <w:marBottom w:val="0"/>
          <w:divBdr>
            <w:top w:val="none" w:sz="0" w:space="0" w:color="auto"/>
            <w:left w:val="none" w:sz="0" w:space="0" w:color="auto"/>
            <w:bottom w:val="none" w:sz="0" w:space="0" w:color="auto"/>
            <w:right w:val="none" w:sz="0" w:space="0" w:color="auto"/>
          </w:divBdr>
          <w:divsChild>
            <w:div w:id="1031033330">
              <w:marLeft w:val="0"/>
              <w:marRight w:val="0"/>
              <w:marTop w:val="0"/>
              <w:marBottom w:val="0"/>
              <w:divBdr>
                <w:top w:val="none" w:sz="0" w:space="0" w:color="auto"/>
                <w:left w:val="none" w:sz="0" w:space="0" w:color="auto"/>
                <w:bottom w:val="none" w:sz="0" w:space="0" w:color="auto"/>
                <w:right w:val="none" w:sz="0" w:space="0" w:color="auto"/>
              </w:divBdr>
            </w:div>
          </w:divsChild>
        </w:div>
        <w:div w:id="1031033064">
          <w:marLeft w:val="0"/>
          <w:marRight w:val="0"/>
          <w:marTop w:val="0"/>
          <w:marBottom w:val="0"/>
          <w:divBdr>
            <w:top w:val="none" w:sz="0" w:space="0" w:color="auto"/>
            <w:left w:val="none" w:sz="0" w:space="0" w:color="auto"/>
            <w:bottom w:val="none" w:sz="0" w:space="0" w:color="auto"/>
            <w:right w:val="none" w:sz="0" w:space="0" w:color="auto"/>
          </w:divBdr>
          <w:divsChild>
            <w:div w:id="1031033094">
              <w:marLeft w:val="0"/>
              <w:marRight w:val="0"/>
              <w:marTop w:val="0"/>
              <w:marBottom w:val="0"/>
              <w:divBdr>
                <w:top w:val="none" w:sz="0" w:space="0" w:color="auto"/>
                <w:left w:val="none" w:sz="0" w:space="0" w:color="auto"/>
                <w:bottom w:val="none" w:sz="0" w:space="0" w:color="auto"/>
                <w:right w:val="none" w:sz="0" w:space="0" w:color="auto"/>
              </w:divBdr>
            </w:div>
          </w:divsChild>
        </w:div>
        <w:div w:id="1031033066">
          <w:marLeft w:val="0"/>
          <w:marRight w:val="0"/>
          <w:marTop w:val="0"/>
          <w:marBottom w:val="0"/>
          <w:divBdr>
            <w:top w:val="none" w:sz="0" w:space="0" w:color="auto"/>
            <w:left w:val="none" w:sz="0" w:space="0" w:color="auto"/>
            <w:bottom w:val="none" w:sz="0" w:space="0" w:color="auto"/>
            <w:right w:val="none" w:sz="0" w:space="0" w:color="auto"/>
          </w:divBdr>
          <w:divsChild>
            <w:div w:id="1031033047">
              <w:marLeft w:val="0"/>
              <w:marRight w:val="0"/>
              <w:marTop w:val="0"/>
              <w:marBottom w:val="0"/>
              <w:divBdr>
                <w:top w:val="none" w:sz="0" w:space="0" w:color="auto"/>
                <w:left w:val="none" w:sz="0" w:space="0" w:color="auto"/>
                <w:bottom w:val="none" w:sz="0" w:space="0" w:color="auto"/>
                <w:right w:val="none" w:sz="0" w:space="0" w:color="auto"/>
              </w:divBdr>
            </w:div>
          </w:divsChild>
        </w:div>
        <w:div w:id="1031033074">
          <w:marLeft w:val="0"/>
          <w:marRight w:val="0"/>
          <w:marTop w:val="0"/>
          <w:marBottom w:val="0"/>
          <w:divBdr>
            <w:top w:val="none" w:sz="0" w:space="0" w:color="auto"/>
            <w:left w:val="none" w:sz="0" w:space="0" w:color="auto"/>
            <w:bottom w:val="none" w:sz="0" w:space="0" w:color="auto"/>
            <w:right w:val="none" w:sz="0" w:space="0" w:color="auto"/>
          </w:divBdr>
          <w:divsChild>
            <w:div w:id="1031033193">
              <w:marLeft w:val="0"/>
              <w:marRight w:val="0"/>
              <w:marTop w:val="0"/>
              <w:marBottom w:val="0"/>
              <w:divBdr>
                <w:top w:val="none" w:sz="0" w:space="0" w:color="auto"/>
                <w:left w:val="none" w:sz="0" w:space="0" w:color="auto"/>
                <w:bottom w:val="none" w:sz="0" w:space="0" w:color="auto"/>
                <w:right w:val="none" w:sz="0" w:space="0" w:color="auto"/>
              </w:divBdr>
            </w:div>
          </w:divsChild>
        </w:div>
        <w:div w:id="1031033113">
          <w:marLeft w:val="0"/>
          <w:marRight w:val="0"/>
          <w:marTop w:val="0"/>
          <w:marBottom w:val="0"/>
          <w:divBdr>
            <w:top w:val="none" w:sz="0" w:space="0" w:color="auto"/>
            <w:left w:val="none" w:sz="0" w:space="0" w:color="auto"/>
            <w:bottom w:val="none" w:sz="0" w:space="0" w:color="auto"/>
            <w:right w:val="none" w:sz="0" w:space="0" w:color="auto"/>
          </w:divBdr>
          <w:divsChild>
            <w:div w:id="1031033337">
              <w:marLeft w:val="0"/>
              <w:marRight w:val="0"/>
              <w:marTop w:val="0"/>
              <w:marBottom w:val="0"/>
              <w:divBdr>
                <w:top w:val="none" w:sz="0" w:space="0" w:color="auto"/>
                <w:left w:val="none" w:sz="0" w:space="0" w:color="auto"/>
                <w:bottom w:val="none" w:sz="0" w:space="0" w:color="auto"/>
                <w:right w:val="none" w:sz="0" w:space="0" w:color="auto"/>
              </w:divBdr>
            </w:div>
          </w:divsChild>
        </w:div>
        <w:div w:id="1031033119">
          <w:marLeft w:val="0"/>
          <w:marRight w:val="0"/>
          <w:marTop w:val="0"/>
          <w:marBottom w:val="0"/>
          <w:divBdr>
            <w:top w:val="none" w:sz="0" w:space="0" w:color="auto"/>
            <w:left w:val="none" w:sz="0" w:space="0" w:color="auto"/>
            <w:bottom w:val="none" w:sz="0" w:space="0" w:color="auto"/>
            <w:right w:val="none" w:sz="0" w:space="0" w:color="auto"/>
          </w:divBdr>
          <w:divsChild>
            <w:div w:id="1031033197">
              <w:marLeft w:val="0"/>
              <w:marRight w:val="0"/>
              <w:marTop w:val="0"/>
              <w:marBottom w:val="0"/>
              <w:divBdr>
                <w:top w:val="none" w:sz="0" w:space="0" w:color="auto"/>
                <w:left w:val="none" w:sz="0" w:space="0" w:color="auto"/>
                <w:bottom w:val="none" w:sz="0" w:space="0" w:color="auto"/>
                <w:right w:val="none" w:sz="0" w:space="0" w:color="auto"/>
              </w:divBdr>
            </w:div>
          </w:divsChild>
        </w:div>
        <w:div w:id="1031033127">
          <w:marLeft w:val="0"/>
          <w:marRight w:val="0"/>
          <w:marTop w:val="0"/>
          <w:marBottom w:val="0"/>
          <w:divBdr>
            <w:top w:val="none" w:sz="0" w:space="0" w:color="auto"/>
            <w:left w:val="none" w:sz="0" w:space="0" w:color="auto"/>
            <w:bottom w:val="none" w:sz="0" w:space="0" w:color="auto"/>
            <w:right w:val="none" w:sz="0" w:space="0" w:color="auto"/>
          </w:divBdr>
          <w:divsChild>
            <w:div w:id="1031033266">
              <w:marLeft w:val="0"/>
              <w:marRight w:val="0"/>
              <w:marTop w:val="0"/>
              <w:marBottom w:val="0"/>
              <w:divBdr>
                <w:top w:val="none" w:sz="0" w:space="0" w:color="auto"/>
                <w:left w:val="none" w:sz="0" w:space="0" w:color="auto"/>
                <w:bottom w:val="none" w:sz="0" w:space="0" w:color="auto"/>
                <w:right w:val="none" w:sz="0" w:space="0" w:color="auto"/>
              </w:divBdr>
            </w:div>
          </w:divsChild>
        </w:div>
        <w:div w:id="1031033136">
          <w:marLeft w:val="0"/>
          <w:marRight w:val="0"/>
          <w:marTop w:val="0"/>
          <w:marBottom w:val="0"/>
          <w:divBdr>
            <w:top w:val="none" w:sz="0" w:space="0" w:color="auto"/>
            <w:left w:val="none" w:sz="0" w:space="0" w:color="auto"/>
            <w:bottom w:val="none" w:sz="0" w:space="0" w:color="auto"/>
            <w:right w:val="none" w:sz="0" w:space="0" w:color="auto"/>
          </w:divBdr>
          <w:divsChild>
            <w:div w:id="1031033232">
              <w:marLeft w:val="0"/>
              <w:marRight w:val="0"/>
              <w:marTop w:val="0"/>
              <w:marBottom w:val="0"/>
              <w:divBdr>
                <w:top w:val="none" w:sz="0" w:space="0" w:color="auto"/>
                <w:left w:val="none" w:sz="0" w:space="0" w:color="auto"/>
                <w:bottom w:val="none" w:sz="0" w:space="0" w:color="auto"/>
                <w:right w:val="none" w:sz="0" w:space="0" w:color="auto"/>
              </w:divBdr>
            </w:div>
          </w:divsChild>
        </w:div>
        <w:div w:id="1031033144">
          <w:marLeft w:val="0"/>
          <w:marRight w:val="0"/>
          <w:marTop w:val="0"/>
          <w:marBottom w:val="0"/>
          <w:divBdr>
            <w:top w:val="none" w:sz="0" w:space="0" w:color="auto"/>
            <w:left w:val="none" w:sz="0" w:space="0" w:color="auto"/>
            <w:bottom w:val="none" w:sz="0" w:space="0" w:color="auto"/>
            <w:right w:val="none" w:sz="0" w:space="0" w:color="auto"/>
          </w:divBdr>
          <w:divsChild>
            <w:div w:id="1031033217">
              <w:marLeft w:val="0"/>
              <w:marRight w:val="0"/>
              <w:marTop w:val="0"/>
              <w:marBottom w:val="0"/>
              <w:divBdr>
                <w:top w:val="none" w:sz="0" w:space="0" w:color="auto"/>
                <w:left w:val="none" w:sz="0" w:space="0" w:color="auto"/>
                <w:bottom w:val="none" w:sz="0" w:space="0" w:color="auto"/>
                <w:right w:val="none" w:sz="0" w:space="0" w:color="auto"/>
              </w:divBdr>
            </w:div>
          </w:divsChild>
        </w:div>
        <w:div w:id="1031033147">
          <w:marLeft w:val="0"/>
          <w:marRight w:val="0"/>
          <w:marTop w:val="0"/>
          <w:marBottom w:val="0"/>
          <w:divBdr>
            <w:top w:val="none" w:sz="0" w:space="0" w:color="auto"/>
            <w:left w:val="none" w:sz="0" w:space="0" w:color="auto"/>
            <w:bottom w:val="none" w:sz="0" w:space="0" w:color="auto"/>
            <w:right w:val="none" w:sz="0" w:space="0" w:color="auto"/>
          </w:divBdr>
          <w:divsChild>
            <w:div w:id="1031033187">
              <w:marLeft w:val="0"/>
              <w:marRight w:val="0"/>
              <w:marTop w:val="0"/>
              <w:marBottom w:val="0"/>
              <w:divBdr>
                <w:top w:val="none" w:sz="0" w:space="0" w:color="auto"/>
                <w:left w:val="none" w:sz="0" w:space="0" w:color="auto"/>
                <w:bottom w:val="none" w:sz="0" w:space="0" w:color="auto"/>
                <w:right w:val="none" w:sz="0" w:space="0" w:color="auto"/>
              </w:divBdr>
            </w:div>
          </w:divsChild>
        </w:div>
        <w:div w:id="1031033158">
          <w:marLeft w:val="0"/>
          <w:marRight w:val="0"/>
          <w:marTop w:val="0"/>
          <w:marBottom w:val="0"/>
          <w:divBdr>
            <w:top w:val="none" w:sz="0" w:space="0" w:color="auto"/>
            <w:left w:val="none" w:sz="0" w:space="0" w:color="auto"/>
            <w:bottom w:val="none" w:sz="0" w:space="0" w:color="auto"/>
            <w:right w:val="none" w:sz="0" w:space="0" w:color="auto"/>
          </w:divBdr>
          <w:divsChild>
            <w:div w:id="1031033096">
              <w:marLeft w:val="0"/>
              <w:marRight w:val="0"/>
              <w:marTop w:val="0"/>
              <w:marBottom w:val="0"/>
              <w:divBdr>
                <w:top w:val="none" w:sz="0" w:space="0" w:color="auto"/>
                <w:left w:val="none" w:sz="0" w:space="0" w:color="auto"/>
                <w:bottom w:val="none" w:sz="0" w:space="0" w:color="auto"/>
                <w:right w:val="none" w:sz="0" w:space="0" w:color="auto"/>
              </w:divBdr>
            </w:div>
          </w:divsChild>
        </w:div>
        <w:div w:id="1031033166">
          <w:marLeft w:val="0"/>
          <w:marRight w:val="0"/>
          <w:marTop w:val="0"/>
          <w:marBottom w:val="0"/>
          <w:divBdr>
            <w:top w:val="none" w:sz="0" w:space="0" w:color="auto"/>
            <w:left w:val="none" w:sz="0" w:space="0" w:color="auto"/>
            <w:bottom w:val="none" w:sz="0" w:space="0" w:color="auto"/>
            <w:right w:val="none" w:sz="0" w:space="0" w:color="auto"/>
          </w:divBdr>
          <w:divsChild>
            <w:div w:id="1031033357">
              <w:marLeft w:val="0"/>
              <w:marRight w:val="0"/>
              <w:marTop w:val="0"/>
              <w:marBottom w:val="0"/>
              <w:divBdr>
                <w:top w:val="none" w:sz="0" w:space="0" w:color="auto"/>
                <w:left w:val="none" w:sz="0" w:space="0" w:color="auto"/>
                <w:bottom w:val="none" w:sz="0" w:space="0" w:color="auto"/>
                <w:right w:val="none" w:sz="0" w:space="0" w:color="auto"/>
              </w:divBdr>
            </w:div>
          </w:divsChild>
        </w:div>
        <w:div w:id="1031033175">
          <w:marLeft w:val="0"/>
          <w:marRight w:val="0"/>
          <w:marTop w:val="0"/>
          <w:marBottom w:val="0"/>
          <w:divBdr>
            <w:top w:val="none" w:sz="0" w:space="0" w:color="auto"/>
            <w:left w:val="none" w:sz="0" w:space="0" w:color="auto"/>
            <w:bottom w:val="none" w:sz="0" w:space="0" w:color="auto"/>
            <w:right w:val="none" w:sz="0" w:space="0" w:color="auto"/>
          </w:divBdr>
          <w:divsChild>
            <w:div w:id="1031033376">
              <w:marLeft w:val="0"/>
              <w:marRight w:val="0"/>
              <w:marTop w:val="0"/>
              <w:marBottom w:val="0"/>
              <w:divBdr>
                <w:top w:val="none" w:sz="0" w:space="0" w:color="auto"/>
                <w:left w:val="none" w:sz="0" w:space="0" w:color="auto"/>
                <w:bottom w:val="none" w:sz="0" w:space="0" w:color="auto"/>
                <w:right w:val="none" w:sz="0" w:space="0" w:color="auto"/>
              </w:divBdr>
            </w:div>
          </w:divsChild>
        </w:div>
        <w:div w:id="1031033179">
          <w:marLeft w:val="0"/>
          <w:marRight w:val="0"/>
          <w:marTop w:val="0"/>
          <w:marBottom w:val="0"/>
          <w:divBdr>
            <w:top w:val="none" w:sz="0" w:space="0" w:color="auto"/>
            <w:left w:val="none" w:sz="0" w:space="0" w:color="auto"/>
            <w:bottom w:val="none" w:sz="0" w:space="0" w:color="auto"/>
            <w:right w:val="none" w:sz="0" w:space="0" w:color="auto"/>
          </w:divBdr>
          <w:divsChild>
            <w:div w:id="1031033101">
              <w:marLeft w:val="0"/>
              <w:marRight w:val="0"/>
              <w:marTop w:val="0"/>
              <w:marBottom w:val="0"/>
              <w:divBdr>
                <w:top w:val="none" w:sz="0" w:space="0" w:color="auto"/>
                <w:left w:val="none" w:sz="0" w:space="0" w:color="auto"/>
                <w:bottom w:val="none" w:sz="0" w:space="0" w:color="auto"/>
                <w:right w:val="none" w:sz="0" w:space="0" w:color="auto"/>
              </w:divBdr>
            </w:div>
          </w:divsChild>
        </w:div>
        <w:div w:id="1031033181">
          <w:marLeft w:val="0"/>
          <w:marRight w:val="0"/>
          <w:marTop w:val="0"/>
          <w:marBottom w:val="0"/>
          <w:divBdr>
            <w:top w:val="none" w:sz="0" w:space="0" w:color="auto"/>
            <w:left w:val="none" w:sz="0" w:space="0" w:color="auto"/>
            <w:bottom w:val="none" w:sz="0" w:space="0" w:color="auto"/>
            <w:right w:val="none" w:sz="0" w:space="0" w:color="auto"/>
          </w:divBdr>
          <w:divsChild>
            <w:div w:id="1031033167">
              <w:marLeft w:val="0"/>
              <w:marRight w:val="0"/>
              <w:marTop w:val="0"/>
              <w:marBottom w:val="0"/>
              <w:divBdr>
                <w:top w:val="none" w:sz="0" w:space="0" w:color="auto"/>
                <w:left w:val="none" w:sz="0" w:space="0" w:color="auto"/>
                <w:bottom w:val="none" w:sz="0" w:space="0" w:color="auto"/>
                <w:right w:val="none" w:sz="0" w:space="0" w:color="auto"/>
              </w:divBdr>
            </w:div>
          </w:divsChild>
        </w:div>
        <w:div w:id="1031033185">
          <w:marLeft w:val="0"/>
          <w:marRight w:val="0"/>
          <w:marTop w:val="0"/>
          <w:marBottom w:val="0"/>
          <w:divBdr>
            <w:top w:val="none" w:sz="0" w:space="0" w:color="auto"/>
            <w:left w:val="none" w:sz="0" w:space="0" w:color="auto"/>
            <w:bottom w:val="none" w:sz="0" w:space="0" w:color="auto"/>
            <w:right w:val="none" w:sz="0" w:space="0" w:color="auto"/>
          </w:divBdr>
          <w:divsChild>
            <w:div w:id="1031033125">
              <w:marLeft w:val="0"/>
              <w:marRight w:val="0"/>
              <w:marTop w:val="0"/>
              <w:marBottom w:val="0"/>
              <w:divBdr>
                <w:top w:val="none" w:sz="0" w:space="0" w:color="auto"/>
                <w:left w:val="none" w:sz="0" w:space="0" w:color="auto"/>
                <w:bottom w:val="none" w:sz="0" w:space="0" w:color="auto"/>
                <w:right w:val="none" w:sz="0" w:space="0" w:color="auto"/>
              </w:divBdr>
            </w:div>
          </w:divsChild>
        </w:div>
        <w:div w:id="1031033227">
          <w:marLeft w:val="0"/>
          <w:marRight w:val="0"/>
          <w:marTop w:val="0"/>
          <w:marBottom w:val="0"/>
          <w:divBdr>
            <w:top w:val="none" w:sz="0" w:space="0" w:color="auto"/>
            <w:left w:val="none" w:sz="0" w:space="0" w:color="auto"/>
            <w:bottom w:val="none" w:sz="0" w:space="0" w:color="auto"/>
            <w:right w:val="none" w:sz="0" w:space="0" w:color="auto"/>
          </w:divBdr>
          <w:divsChild>
            <w:div w:id="1031033239">
              <w:marLeft w:val="0"/>
              <w:marRight w:val="0"/>
              <w:marTop w:val="0"/>
              <w:marBottom w:val="0"/>
              <w:divBdr>
                <w:top w:val="none" w:sz="0" w:space="0" w:color="auto"/>
                <w:left w:val="none" w:sz="0" w:space="0" w:color="auto"/>
                <w:bottom w:val="none" w:sz="0" w:space="0" w:color="auto"/>
                <w:right w:val="none" w:sz="0" w:space="0" w:color="auto"/>
              </w:divBdr>
            </w:div>
          </w:divsChild>
        </w:div>
        <w:div w:id="1031033228">
          <w:marLeft w:val="0"/>
          <w:marRight w:val="0"/>
          <w:marTop w:val="0"/>
          <w:marBottom w:val="0"/>
          <w:divBdr>
            <w:top w:val="none" w:sz="0" w:space="0" w:color="auto"/>
            <w:left w:val="none" w:sz="0" w:space="0" w:color="auto"/>
            <w:bottom w:val="none" w:sz="0" w:space="0" w:color="auto"/>
            <w:right w:val="none" w:sz="0" w:space="0" w:color="auto"/>
          </w:divBdr>
          <w:divsChild>
            <w:div w:id="1031033249">
              <w:marLeft w:val="0"/>
              <w:marRight w:val="0"/>
              <w:marTop w:val="0"/>
              <w:marBottom w:val="0"/>
              <w:divBdr>
                <w:top w:val="none" w:sz="0" w:space="0" w:color="auto"/>
                <w:left w:val="none" w:sz="0" w:space="0" w:color="auto"/>
                <w:bottom w:val="none" w:sz="0" w:space="0" w:color="auto"/>
                <w:right w:val="none" w:sz="0" w:space="0" w:color="auto"/>
              </w:divBdr>
            </w:div>
          </w:divsChild>
        </w:div>
        <w:div w:id="1031033235">
          <w:marLeft w:val="0"/>
          <w:marRight w:val="0"/>
          <w:marTop w:val="0"/>
          <w:marBottom w:val="0"/>
          <w:divBdr>
            <w:top w:val="none" w:sz="0" w:space="0" w:color="auto"/>
            <w:left w:val="none" w:sz="0" w:space="0" w:color="auto"/>
            <w:bottom w:val="none" w:sz="0" w:space="0" w:color="auto"/>
            <w:right w:val="none" w:sz="0" w:space="0" w:color="auto"/>
          </w:divBdr>
          <w:divsChild>
            <w:div w:id="1031033085">
              <w:marLeft w:val="0"/>
              <w:marRight w:val="0"/>
              <w:marTop w:val="0"/>
              <w:marBottom w:val="0"/>
              <w:divBdr>
                <w:top w:val="none" w:sz="0" w:space="0" w:color="auto"/>
                <w:left w:val="none" w:sz="0" w:space="0" w:color="auto"/>
                <w:bottom w:val="none" w:sz="0" w:space="0" w:color="auto"/>
                <w:right w:val="none" w:sz="0" w:space="0" w:color="auto"/>
              </w:divBdr>
            </w:div>
          </w:divsChild>
        </w:div>
        <w:div w:id="1031033242">
          <w:marLeft w:val="0"/>
          <w:marRight w:val="0"/>
          <w:marTop w:val="0"/>
          <w:marBottom w:val="0"/>
          <w:divBdr>
            <w:top w:val="none" w:sz="0" w:space="0" w:color="auto"/>
            <w:left w:val="none" w:sz="0" w:space="0" w:color="auto"/>
            <w:bottom w:val="none" w:sz="0" w:space="0" w:color="auto"/>
            <w:right w:val="none" w:sz="0" w:space="0" w:color="auto"/>
          </w:divBdr>
          <w:divsChild>
            <w:div w:id="1031033220">
              <w:marLeft w:val="0"/>
              <w:marRight w:val="0"/>
              <w:marTop w:val="0"/>
              <w:marBottom w:val="0"/>
              <w:divBdr>
                <w:top w:val="none" w:sz="0" w:space="0" w:color="auto"/>
                <w:left w:val="none" w:sz="0" w:space="0" w:color="auto"/>
                <w:bottom w:val="none" w:sz="0" w:space="0" w:color="auto"/>
                <w:right w:val="none" w:sz="0" w:space="0" w:color="auto"/>
              </w:divBdr>
            </w:div>
          </w:divsChild>
        </w:div>
        <w:div w:id="1031033243">
          <w:marLeft w:val="0"/>
          <w:marRight w:val="0"/>
          <w:marTop w:val="0"/>
          <w:marBottom w:val="0"/>
          <w:divBdr>
            <w:top w:val="none" w:sz="0" w:space="0" w:color="auto"/>
            <w:left w:val="none" w:sz="0" w:space="0" w:color="auto"/>
            <w:bottom w:val="none" w:sz="0" w:space="0" w:color="auto"/>
            <w:right w:val="none" w:sz="0" w:space="0" w:color="auto"/>
          </w:divBdr>
          <w:divsChild>
            <w:div w:id="1031033224">
              <w:marLeft w:val="0"/>
              <w:marRight w:val="0"/>
              <w:marTop w:val="0"/>
              <w:marBottom w:val="0"/>
              <w:divBdr>
                <w:top w:val="none" w:sz="0" w:space="0" w:color="auto"/>
                <w:left w:val="none" w:sz="0" w:space="0" w:color="auto"/>
                <w:bottom w:val="none" w:sz="0" w:space="0" w:color="auto"/>
                <w:right w:val="none" w:sz="0" w:space="0" w:color="auto"/>
              </w:divBdr>
            </w:div>
          </w:divsChild>
        </w:div>
        <w:div w:id="1031033247">
          <w:marLeft w:val="0"/>
          <w:marRight w:val="0"/>
          <w:marTop w:val="0"/>
          <w:marBottom w:val="0"/>
          <w:divBdr>
            <w:top w:val="none" w:sz="0" w:space="0" w:color="auto"/>
            <w:left w:val="none" w:sz="0" w:space="0" w:color="auto"/>
            <w:bottom w:val="none" w:sz="0" w:space="0" w:color="auto"/>
            <w:right w:val="none" w:sz="0" w:space="0" w:color="auto"/>
          </w:divBdr>
          <w:divsChild>
            <w:div w:id="1031033018">
              <w:marLeft w:val="0"/>
              <w:marRight w:val="0"/>
              <w:marTop w:val="0"/>
              <w:marBottom w:val="0"/>
              <w:divBdr>
                <w:top w:val="none" w:sz="0" w:space="0" w:color="auto"/>
                <w:left w:val="none" w:sz="0" w:space="0" w:color="auto"/>
                <w:bottom w:val="none" w:sz="0" w:space="0" w:color="auto"/>
                <w:right w:val="none" w:sz="0" w:space="0" w:color="auto"/>
              </w:divBdr>
            </w:div>
          </w:divsChild>
        </w:div>
        <w:div w:id="1031033272">
          <w:marLeft w:val="0"/>
          <w:marRight w:val="0"/>
          <w:marTop w:val="0"/>
          <w:marBottom w:val="0"/>
          <w:divBdr>
            <w:top w:val="none" w:sz="0" w:space="0" w:color="auto"/>
            <w:left w:val="none" w:sz="0" w:space="0" w:color="auto"/>
            <w:bottom w:val="none" w:sz="0" w:space="0" w:color="auto"/>
            <w:right w:val="none" w:sz="0" w:space="0" w:color="auto"/>
          </w:divBdr>
          <w:divsChild>
            <w:div w:id="1031033225">
              <w:marLeft w:val="0"/>
              <w:marRight w:val="0"/>
              <w:marTop w:val="0"/>
              <w:marBottom w:val="0"/>
              <w:divBdr>
                <w:top w:val="none" w:sz="0" w:space="0" w:color="auto"/>
                <w:left w:val="none" w:sz="0" w:space="0" w:color="auto"/>
                <w:bottom w:val="none" w:sz="0" w:space="0" w:color="auto"/>
                <w:right w:val="none" w:sz="0" w:space="0" w:color="auto"/>
              </w:divBdr>
            </w:div>
          </w:divsChild>
        </w:div>
        <w:div w:id="1031033274">
          <w:marLeft w:val="0"/>
          <w:marRight w:val="0"/>
          <w:marTop w:val="0"/>
          <w:marBottom w:val="0"/>
          <w:divBdr>
            <w:top w:val="none" w:sz="0" w:space="0" w:color="auto"/>
            <w:left w:val="none" w:sz="0" w:space="0" w:color="auto"/>
            <w:bottom w:val="none" w:sz="0" w:space="0" w:color="auto"/>
            <w:right w:val="none" w:sz="0" w:space="0" w:color="auto"/>
          </w:divBdr>
          <w:divsChild>
            <w:div w:id="1031033188">
              <w:marLeft w:val="0"/>
              <w:marRight w:val="0"/>
              <w:marTop w:val="0"/>
              <w:marBottom w:val="0"/>
              <w:divBdr>
                <w:top w:val="none" w:sz="0" w:space="0" w:color="auto"/>
                <w:left w:val="none" w:sz="0" w:space="0" w:color="auto"/>
                <w:bottom w:val="none" w:sz="0" w:space="0" w:color="auto"/>
                <w:right w:val="none" w:sz="0" w:space="0" w:color="auto"/>
              </w:divBdr>
            </w:div>
          </w:divsChild>
        </w:div>
        <w:div w:id="1031033286">
          <w:marLeft w:val="0"/>
          <w:marRight w:val="0"/>
          <w:marTop w:val="0"/>
          <w:marBottom w:val="0"/>
          <w:divBdr>
            <w:top w:val="none" w:sz="0" w:space="0" w:color="auto"/>
            <w:left w:val="none" w:sz="0" w:space="0" w:color="auto"/>
            <w:bottom w:val="none" w:sz="0" w:space="0" w:color="auto"/>
            <w:right w:val="none" w:sz="0" w:space="0" w:color="auto"/>
          </w:divBdr>
          <w:divsChild>
            <w:div w:id="1031033267">
              <w:marLeft w:val="0"/>
              <w:marRight w:val="0"/>
              <w:marTop w:val="0"/>
              <w:marBottom w:val="0"/>
              <w:divBdr>
                <w:top w:val="none" w:sz="0" w:space="0" w:color="auto"/>
                <w:left w:val="none" w:sz="0" w:space="0" w:color="auto"/>
                <w:bottom w:val="none" w:sz="0" w:space="0" w:color="auto"/>
                <w:right w:val="none" w:sz="0" w:space="0" w:color="auto"/>
              </w:divBdr>
            </w:div>
          </w:divsChild>
        </w:div>
        <w:div w:id="1031033291">
          <w:marLeft w:val="0"/>
          <w:marRight w:val="0"/>
          <w:marTop w:val="0"/>
          <w:marBottom w:val="0"/>
          <w:divBdr>
            <w:top w:val="none" w:sz="0" w:space="0" w:color="auto"/>
            <w:left w:val="none" w:sz="0" w:space="0" w:color="auto"/>
            <w:bottom w:val="none" w:sz="0" w:space="0" w:color="auto"/>
            <w:right w:val="none" w:sz="0" w:space="0" w:color="auto"/>
          </w:divBdr>
          <w:divsChild>
            <w:div w:id="1031033361">
              <w:marLeft w:val="0"/>
              <w:marRight w:val="0"/>
              <w:marTop w:val="0"/>
              <w:marBottom w:val="0"/>
              <w:divBdr>
                <w:top w:val="none" w:sz="0" w:space="0" w:color="auto"/>
                <w:left w:val="none" w:sz="0" w:space="0" w:color="auto"/>
                <w:bottom w:val="none" w:sz="0" w:space="0" w:color="auto"/>
                <w:right w:val="none" w:sz="0" w:space="0" w:color="auto"/>
              </w:divBdr>
            </w:div>
          </w:divsChild>
        </w:div>
        <w:div w:id="1031033296">
          <w:marLeft w:val="0"/>
          <w:marRight w:val="0"/>
          <w:marTop w:val="0"/>
          <w:marBottom w:val="0"/>
          <w:divBdr>
            <w:top w:val="none" w:sz="0" w:space="0" w:color="auto"/>
            <w:left w:val="none" w:sz="0" w:space="0" w:color="auto"/>
            <w:bottom w:val="none" w:sz="0" w:space="0" w:color="auto"/>
            <w:right w:val="none" w:sz="0" w:space="0" w:color="auto"/>
          </w:divBdr>
          <w:divsChild>
            <w:div w:id="1031033318">
              <w:marLeft w:val="0"/>
              <w:marRight w:val="0"/>
              <w:marTop w:val="0"/>
              <w:marBottom w:val="0"/>
              <w:divBdr>
                <w:top w:val="none" w:sz="0" w:space="0" w:color="auto"/>
                <w:left w:val="none" w:sz="0" w:space="0" w:color="auto"/>
                <w:bottom w:val="none" w:sz="0" w:space="0" w:color="auto"/>
                <w:right w:val="none" w:sz="0" w:space="0" w:color="auto"/>
              </w:divBdr>
            </w:div>
          </w:divsChild>
        </w:div>
        <w:div w:id="1031033297">
          <w:marLeft w:val="0"/>
          <w:marRight w:val="0"/>
          <w:marTop w:val="0"/>
          <w:marBottom w:val="0"/>
          <w:divBdr>
            <w:top w:val="none" w:sz="0" w:space="0" w:color="auto"/>
            <w:left w:val="none" w:sz="0" w:space="0" w:color="auto"/>
            <w:bottom w:val="none" w:sz="0" w:space="0" w:color="auto"/>
            <w:right w:val="none" w:sz="0" w:space="0" w:color="auto"/>
          </w:divBdr>
          <w:divsChild>
            <w:div w:id="1031033102">
              <w:marLeft w:val="0"/>
              <w:marRight w:val="0"/>
              <w:marTop w:val="0"/>
              <w:marBottom w:val="0"/>
              <w:divBdr>
                <w:top w:val="none" w:sz="0" w:space="0" w:color="auto"/>
                <w:left w:val="none" w:sz="0" w:space="0" w:color="auto"/>
                <w:bottom w:val="none" w:sz="0" w:space="0" w:color="auto"/>
                <w:right w:val="none" w:sz="0" w:space="0" w:color="auto"/>
              </w:divBdr>
            </w:div>
          </w:divsChild>
        </w:div>
        <w:div w:id="1031033321">
          <w:marLeft w:val="0"/>
          <w:marRight w:val="0"/>
          <w:marTop w:val="0"/>
          <w:marBottom w:val="0"/>
          <w:divBdr>
            <w:top w:val="none" w:sz="0" w:space="0" w:color="auto"/>
            <w:left w:val="none" w:sz="0" w:space="0" w:color="auto"/>
            <w:bottom w:val="none" w:sz="0" w:space="0" w:color="auto"/>
            <w:right w:val="none" w:sz="0" w:space="0" w:color="auto"/>
          </w:divBdr>
          <w:divsChild>
            <w:div w:id="1031033148">
              <w:marLeft w:val="0"/>
              <w:marRight w:val="0"/>
              <w:marTop w:val="0"/>
              <w:marBottom w:val="0"/>
              <w:divBdr>
                <w:top w:val="none" w:sz="0" w:space="0" w:color="auto"/>
                <w:left w:val="none" w:sz="0" w:space="0" w:color="auto"/>
                <w:bottom w:val="none" w:sz="0" w:space="0" w:color="auto"/>
                <w:right w:val="none" w:sz="0" w:space="0" w:color="auto"/>
              </w:divBdr>
            </w:div>
          </w:divsChild>
        </w:div>
        <w:div w:id="1031033327">
          <w:marLeft w:val="0"/>
          <w:marRight w:val="0"/>
          <w:marTop w:val="0"/>
          <w:marBottom w:val="0"/>
          <w:divBdr>
            <w:top w:val="none" w:sz="0" w:space="0" w:color="auto"/>
            <w:left w:val="none" w:sz="0" w:space="0" w:color="auto"/>
            <w:bottom w:val="none" w:sz="0" w:space="0" w:color="auto"/>
            <w:right w:val="none" w:sz="0" w:space="0" w:color="auto"/>
          </w:divBdr>
          <w:divsChild>
            <w:div w:id="1031033399">
              <w:marLeft w:val="0"/>
              <w:marRight w:val="0"/>
              <w:marTop w:val="0"/>
              <w:marBottom w:val="0"/>
              <w:divBdr>
                <w:top w:val="none" w:sz="0" w:space="0" w:color="auto"/>
                <w:left w:val="none" w:sz="0" w:space="0" w:color="auto"/>
                <w:bottom w:val="none" w:sz="0" w:space="0" w:color="auto"/>
                <w:right w:val="none" w:sz="0" w:space="0" w:color="auto"/>
              </w:divBdr>
            </w:div>
          </w:divsChild>
        </w:div>
        <w:div w:id="1031033347">
          <w:marLeft w:val="0"/>
          <w:marRight w:val="0"/>
          <w:marTop w:val="0"/>
          <w:marBottom w:val="0"/>
          <w:divBdr>
            <w:top w:val="none" w:sz="0" w:space="0" w:color="auto"/>
            <w:left w:val="none" w:sz="0" w:space="0" w:color="auto"/>
            <w:bottom w:val="none" w:sz="0" w:space="0" w:color="auto"/>
            <w:right w:val="none" w:sz="0" w:space="0" w:color="auto"/>
          </w:divBdr>
          <w:divsChild>
            <w:div w:id="1031033391">
              <w:marLeft w:val="0"/>
              <w:marRight w:val="0"/>
              <w:marTop w:val="0"/>
              <w:marBottom w:val="0"/>
              <w:divBdr>
                <w:top w:val="none" w:sz="0" w:space="0" w:color="auto"/>
                <w:left w:val="none" w:sz="0" w:space="0" w:color="auto"/>
                <w:bottom w:val="none" w:sz="0" w:space="0" w:color="auto"/>
                <w:right w:val="none" w:sz="0" w:space="0" w:color="auto"/>
              </w:divBdr>
            </w:div>
          </w:divsChild>
        </w:div>
        <w:div w:id="1031033348">
          <w:marLeft w:val="0"/>
          <w:marRight w:val="0"/>
          <w:marTop w:val="0"/>
          <w:marBottom w:val="0"/>
          <w:divBdr>
            <w:top w:val="none" w:sz="0" w:space="0" w:color="auto"/>
            <w:left w:val="none" w:sz="0" w:space="0" w:color="auto"/>
            <w:bottom w:val="none" w:sz="0" w:space="0" w:color="auto"/>
            <w:right w:val="none" w:sz="0" w:space="0" w:color="auto"/>
          </w:divBdr>
          <w:divsChild>
            <w:div w:id="1031033160">
              <w:marLeft w:val="0"/>
              <w:marRight w:val="0"/>
              <w:marTop w:val="0"/>
              <w:marBottom w:val="0"/>
              <w:divBdr>
                <w:top w:val="none" w:sz="0" w:space="0" w:color="auto"/>
                <w:left w:val="none" w:sz="0" w:space="0" w:color="auto"/>
                <w:bottom w:val="none" w:sz="0" w:space="0" w:color="auto"/>
                <w:right w:val="none" w:sz="0" w:space="0" w:color="auto"/>
              </w:divBdr>
            </w:div>
          </w:divsChild>
        </w:div>
        <w:div w:id="1031033363">
          <w:marLeft w:val="0"/>
          <w:marRight w:val="0"/>
          <w:marTop w:val="0"/>
          <w:marBottom w:val="0"/>
          <w:divBdr>
            <w:top w:val="none" w:sz="0" w:space="0" w:color="auto"/>
            <w:left w:val="none" w:sz="0" w:space="0" w:color="auto"/>
            <w:bottom w:val="none" w:sz="0" w:space="0" w:color="auto"/>
            <w:right w:val="none" w:sz="0" w:space="0" w:color="auto"/>
          </w:divBdr>
          <w:divsChild>
            <w:div w:id="1031033077">
              <w:marLeft w:val="0"/>
              <w:marRight w:val="0"/>
              <w:marTop w:val="0"/>
              <w:marBottom w:val="0"/>
              <w:divBdr>
                <w:top w:val="none" w:sz="0" w:space="0" w:color="auto"/>
                <w:left w:val="none" w:sz="0" w:space="0" w:color="auto"/>
                <w:bottom w:val="none" w:sz="0" w:space="0" w:color="auto"/>
                <w:right w:val="none" w:sz="0" w:space="0" w:color="auto"/>
              </w:divBdr>
            </w:div>
          </w:divsChild>
        </w:div>
        <w:div w:id="1031033367">
          <w:marLeft w:val="0"/>
          <w:marRight w:val="0"/>
          <w:marTop w:val="0"/>
          <w:marBottom w:val="0"/>
          <w:divBdr>
            <w:top w:val="none" w:sz="0" w:space="0" w:color="auto"/>
            <w:left w:val="none" w:sz="0" w:space="0" w:color="auto"/>
            <w:bottom w:val="none" w:sz="0" w:space="0" w:color="auto"/>
            <w:right w:val="none" w:sz="0" w:space="0" w:color="auto"/>
          </w:divBdr>
          <w:divsChild>
            <w:div w:id="1031033086">
              <w:marLeft w:val="0"/>
              <w:marRight w:val="0"/>
              <w:marTop w:val="0"/>
              <w:marBottom w:val="0"/>
              <w:divBdr>
                <w:top w:val="none" w:sz="0" w:space="0" w:color="auto"/>
                <w:left w:val="none" w:sz="0" w:space="0" w:color="auto"/>
                <w:bottom w:val="none" w:sz="0" w:space="0" w:color="auto"/>
                <w:right w:val="none" w:sz="0" w:space="0" w:color="auto"/>
              </w:divBdr>
            </w:div>
          </w:divsChild>
        </w:div>
        <w:div w:id="1031033380">
          <w:marLeft w:val="0"/>
          <w:marRight w:val="0"/>
          <w:marTop w:val="0"/>
          <w:marBottom w:val="0"/>
          <w:divBdr>
            <w:top w:val="none" w:sz="0" w:space="0" w:color="auto"/>
            <w:left w:val="none" w:sz="0" w:space="0" w:color="auto"/>
            <w:bottom w:val="none" w:sz="0" w:space="0" w:color="auto"/>
            <w:right w:val="none" w:sz="0" w:space="0" w:color="auto"/>
          </w:divBdr>
          <w:divsChild>
            <w:div w:id="1031033065">
              <w:marLeft w:val="0"/>
              <w:marRight w:val="0"/>
              <w:marTop w:val="0"/>
              <w:marBottom w:val="0"/>
              <w:divBdr>
                <w:top w:val="none" w:sz="0" w:space="0" w:color="auto"/>
                <w:left w:val="none" w:sz="0" w:space="0" w:color="auto"/>
                <w:bottom w:val="none" w:sz="0" w:space="0" w:color="auto"/>
                <w:right w:val="none" w:sz="0" w:space="0" w:color="auto"/>
              </w:divBdr>
            </w:div>
          </w:divsChild>
        </w:div>
        <w:div w:id="1031033381">
          <w:marLeft w:val="0"/>
          <w:marRight w:val="0"/>
          <w:marTop w:val="0"/>
          <w:marBottom w:val="0"/>
          <w:divBdr>
            <w:top w:val="none" w:sz="0" w:space="0" w:color="auto"/>
            <w:left w:val="none" w:sz="0" w:space="0" w:color="auto"/>
            <w:bottom w:val="none" w:sz="0" w:space="0" w:color="auto"/>
            <w:right w:val="none" w:sz="0" w:space="0" w:color="auto"/>
          </w:divBdr>
          <w:divsChild>
            <w:div w:id="1031033359">
              <w:marLeft w:val="0"/>
              <w:marRight w:val="0"/>
              <w:marTop w:val="0"/>
              <w:marBottom w:val="0"/>
              <w:divBdr>
                <w:top w:val="none" w:sz="0" w:space="0" w:color="auto"/>
                <w:left w:val="none" w:sz="0" w:space="0" w:color="auto"/>
                <w:bottom w:val="none" w:sz="0" w:space="0" w:color="auto"/>
                <w:right w:val="none" w:sz="0" w:space="0" w:color="auto"/>
              </w:divBdr>
            </w:div>
          </w:divsChild>
        </w:div>
        <w:div w:id="1031033387">
          <w:marLeft w:val="0"/>
          <w:marRight w:val="0"/>
          <w:marTop w:val="0"/>
          <w:marBottom w:val="0"/>
          <w:divBdr>
            <w:top w:val="none" w:sz="0" w:space="0" w:color="auto"/>
            <w:left w:val="none" w:sz="0" w:space="0" w:color="auto"/>
            <w:bottom w:val="none" w:sz="0" w:space="0" w:color="auto"/>
            <w:right w:val="none" w:sz="0" w:space="0" w:color="auto"/>
          </w:divBdr>
          <w:divsChild>
            <w:div w:id="1031033137">
              <w:marLeft w:val="0"/>
              <w:marRight w:val="0"/>
              <w:marTop w:val="0"/>
              <w:marBottom w:val="0"/>
              <w:divBdr>
                <w:top w:val="none" w:sz="0" w:space="0" w:color="auto"/>
                <w:left w:val="none" w:sz="0" w:space="0" w:color="auto"/>
                <w:bottom w:val="none" w:sz="0" w:space="0" w:color="auto"/>
                <w:right w:val="none" w:sz="0" w:space="0" w:color="auto"/>
              </w:divBdr>
            </w:div>
          </w:divsChild>
        </w:div>
        <w:div w:id="1031033405">
          <w:marLeft w:val="0"/>
          <w:marRight w:val="0"/>
          <w:marTop w:val="0"/>
          <w:marBottom w:val="0"/>
          <w:divBdr>
            <w:top w:val="none" w:sz="0" w:space="0" w:color="auto"/>
            <w:left w:val="none" w:sz="0" w:space="0" w:color="auto"/>
            <w:bottom w:val="none" w:sz="0" w:space="0" w:color="auto"/>
            <w:right w:val="none" w:sz="0" w:space="0" w:color="auto"/>
          </w:divBdr>
          <w:divsChild>
            <w:div w:id="1031033070">
              <w:marLeft w:val="0"/>
              <w:marRight w:val="0"/>
              <w:marTop w:val="0"/>
              <w:marBottom w:val="0"/>
              <w:divBdr>
                <w:top w:val="none" w:sz="0" w:space="0" w:color="auto"/>
                <w:left w:val="none" w:sz="0" w:space="0" w:color="auto"/>
                <w:bottom w:val="none" w:sz="0" w:space="0" w:color="auto"/>
                <w:right w:val="none" w:sz="0" w:space="0" w:color="auto"/>
              </w:divBdr>
            </w:div>
          </w:divsChild>
        </w:div>
        <w:div w:id="1031033406">
          <w:marLeft w:val="0"/>
          <w:marRight w:val="0"/>
          <w:marTop w:val="0"/>
          <w:marBottom w:val="0"/>
          <w:divBdr>
            <w:top w:val="none" w:sz="0" w:space="0" w:color="auto"/>
            <w:left w:val="none" w:sz="0" w:space="0" w:color="auto"/>
            <w:bottom w:val="none" w:sz="0" w:space="0" w:color="auto"/>
            <w:right w:val="none" w:sz="0" w:space="0" w:color="auto"/>
          </w:divBdr>
          <w:divsChild>
            <w:div w:id="1031033303">
              <w:marLeft w:val="0"/>
              <w:marRight w:val="0"/>
              <w:marTop w:val="0"/>
              <w:marBottom w:val="0"/>
              <w:divBdr>
                <w:top w:val="none" w:sz="0" w:space="0" w:color="auto"/>
                <w:left w:val="none" w:sz="0" w:space="0" w:color="auto"/>
                <w:bottom w:val="none" w:sz="0" w:space="0" w:color="auto"/>
                <w:right w:val="none" w:sz="0" w:space="0" w:color="auto"/>
              </w:divBdr>
            </w:div>
          </w:divsChild>
        </w:div>
        <w:div w:id="1031033407">
          <w:marLeft w:val="0"/>
          <w:marRight w:val="0"/>
          <w:marTop w:val="0"/>
          <w:marBottom w:val="0"/>
          <w:divBdr>
            <w:top w:val="none" w:sz="0" w:space="0" w:color="auto"/>
            <w:left w:val="none" w:sz="0" w:space="0" w:color="auto"/>
            <w:bottom w:val="none" w:sz="0" w:space="0" w:color="auto"/>
            <w:right w:val="none" w:sz="0" w:space="0" w:color="auto"/>
          </w:divBdr>
          <w:divsChild>
            <w:div w:id="1031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3255">
      <w:marLeft w:val="0"/>
      <w:marRight w:val="0"/>
      <w:marTop w:val="0"/>
      <w:marBottom w:val="0"/>
      <w:divBdr>
        <w:top w:val="none" w:sz="0" w:space="0" w:color="auto"/>
        <w:left w:val="none" w:sz="0" w:space="0" w:color="auto"/>
        <w:bottom w:val="none" w:sz="0" w:space="0" w:color="auto"/>
        <w:right w:val="none" w:sz="0" w:space="0" w:color="auto"/>
      </w:divBdr>
      <w:divsChild>
        <w:div w:id="1031033278">
          <w:marLeft w:val="0"/>
          <w:marRight w:val="0"/>
          <w:marTop w:val="0"/>
          <w:marBottom w:val="0"/>
          <w:divBdr>
            <w:top w:val="none" w:sz="0" w:space="0" w:color="auto"/>
            <w:left w:val="none" w:sz="0" w:space="0" w:color="auto"/>
            <w:bottom w:val="none" w:sz="0" w:space="0" w:color="auto"/>
            <w:right w:val="none" w:sz="0" w:space="0" w:color="auto"/>
          </w:divBdr>
          <w:divsChild>
            <w:div w:id="1031033132">
              <w:marLeft w:val="0"/>
              <w:marRight w:val="0"/>
              <w:marTop w:val="0"/>
              <w:marBottom w:val="0"/>
              <w:divBdr>
                <w:top w:val="none" w:sz="0" w:space="0" w:color="auto"/>
                <w:left w:val="none" w:sz="0" w:space="0" w:color="auto"/>
                <w:bottom w:val="none" w:sz="0" w:space="0" w:color="auto"/>
                <w:right w:val="none" w:sz="0" w:space="0" w:color="auto"/>
              </w:divBdr>
              <w:divsChild>
                <w:div w:id="1031033365">
                  <w:marLeft w:val="0"/>
                  <w:marRight w:val="0"/>
                  <w:marTop w:val="0"/>
                  <w:marBottom w:val="0"/>
                  <w:divBdr>
                    <w:top w:val="none" w:sz="0" w:space="0" w:color="auto"/>
                    <w:left w:val="none" w:sz="0" w:space="0" w:color="auto"/>
                    <w:bottom w:val="none" w:sz="0" w:space="0" w:color="auto"/>
                    <w:right w:val="none" w:sz="0" w:space="0" w:color="auto"/>
                  </w:divBdr>
                  <w:divsChild>
                    <w:div w:id="1031033339">
                      <w:marLeft w:val="0"/>
                      <w:marRight w:val="0"/>
                      <w:marTop w:val="0"/>
                      <w:marBottom w:val="0"/>
                      <w:divBdr>
                        <w:top w:val="none" w:sz="0" w:space="0" w:color="auto"/>
                        <w:left w:val="none" w:sz="0" w:space="0" w:color="auto"/>
                        <w:bottom w:val="none" w:sz="0" w:space="0" w:color="auto"/>
                        <w:right w:val="none" w:sz="0" w:space="0" w:color="auto"/>
                      </w:divBdr>
                      <w:divsChild>
                        <w:div w:id="1031033176">
                          <w:marLeft w:val="0"/>
                          <w:marRight w:val="0"/>
                          <w:marTop w:val="0"/>
                          <w:marBottom w:val="0"/>
                          <w:divBdr>
                            <w:top w:val="none" w:sz="0" w:space="0" w:color="auto"/>
                            <w:left w:val="none" w:sz="0" w:space="0" w:color="auto"/>
                            <w:bottom w:val="none" w:sz="0" w:space="0" w:color="auto"/>
                            <w:right w:val="none" w:sz="0" w:space="0" w:color="auto"/>
                          </w:divBdr>
                        </w:div>
                      </w:divsChild>
                    </w:div>
                    <w:div w:id="1031033392">
                      <w:marLeft w:val="0"/>
                      <w:marRight w:val="0"/>
                      <w:marTop w:val="0"/>
                      <w:marBottom w:val="0"/>
                      <w:divBdr>
                        <w:top w:val="none" w:sz="0" w:space="0" w:color="auto"/>
                        <w:left w:val="none" w:sz="0" w:space="0" w:color="auto"/>
                        <w:bottom w:val="none" w:sz="0" w:space="0" w:color="auto"/>
                        <w:right w:val="none" w:sz="0" w:space="0" w:color="auto"/>
                      </w:divBdr>
                      <w:divsChild>
                        <w:div w:id="1031033310">
                          <w:marLeft w:val="0"/>
                          <w:marRight w:val="0"/>
                          <w:marTop w:val="0"/>
                          <w:marBottom w:val="0"/>
                          <w:divBdr>
                            <w:top w:val="none" w:sz="0" w:space="0" w:color="auto"/>
                            <w:left w:val="none" w:sz="0" w:space="0" w:color="auto"/>
                            <w:bottom w:val="none" w:sz="0" w:space="0" w:color="auto"/>
                            <w:right w:val="none" w:sz="0" w:space="0" w:color="auto"/>
                          </w:divBdr>
                        </w:div>
                        <w:div w:id="10310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033259">
      <w:marLeft w:val="0"/>
      <w:marRight w:val="0"/>
      <w:marTop w:val="0"/>
      <w:marBottom w:val="0"/>
      <w:divBdr>
        <w:top w:val="none" w:sz="0" w:space="0" w:color="auto"/>
        <w:left w:val="none" w:sz="0" w:space="0" w:color="auto"/>
        <w:bottom w:val="none" w:sz="0" w:space="0" w:color="auto"/>
        <w:right w:val="none" w:sz="0" w:space="0" w:color="auto"/>
      </w:divBdr>
    </w:div>
    <w:div w:id="1031033263">
      <w:marLeft w:val="0"/>
      <w:marRight w:val="0"/>
      <w:marTop w:val="0"/>
      <w:marBottom w:val="0"/>
      <w:divBdr>
        <w:top w:val="none" w:sz="0" w:space="0" w:color="auto"/>
        <w:left w:val="none" w:sz="0" w:space="0" w:color="auto"/>
        <w:bottom w:val="none" w:sz="0" w:space="0" w:color="auto"/>
        <w:right w:val="none" w:sz="0" w:space="0" w:color="auto"/>
      </w:divBdr>
    </w:div>
    <w:div w:id="1031033265">
      <w:marLeft w:val="0"/>
      <w:marRight w:val="0"/>
      <w:marTop w:val="0"/>
      <w:marBottom w:val="0"/>
      <w:divBdr>
        <w:top w:val="none" w:sz="0" w:space="0" w:color="auto"/>
        <w:left w:val="none" w:sz="0" w:space="0" w:color="auto"/>
        <w:bottom w:val="none" w:sz="0" w:space="0" w:color="auto"/>
        <w:right w:val="none" w:sz="0" w:space="0" w:color="auto"/>
      </w:divBdr>
      <w:divsChild>
        <w:div w:id="1031033028">
          <w:marLeft w:val="0"/>
          <w:marRight w:val="0"/>
          <w:marTop w:val="0"/>
          <w:marBottom w:val="0"/>
          <w:divBdr>
            <w:top w:val="none" w:sz="0" w:space="0" w:color="auto"/>
            <w:left w:val="none" w:sz="0" w:space="0" w:color="auto"/>
            <w:bottom w:val="none" w:sz="0" w:space="0" w:color="auto"/>
            <w:right w:val="none" w:sz="0" w:space="0" w:color="auto"/>
          </w:divBdr>
        </w:div>
        <w:div w:id="1031033237">
          <w:marLeft w:val="0"/>
          <w:marRight w:val="0"/>
          <w:marTop w:val="0"/>
          <w:marBottom w:val="0"/>
          <w:divBdr>
            <w:top w:val="none" w:sz="0" w:space="0" w:color="auto"/>
            <w:left w:val="none" w:sz="0" w:space="0" w:color="auto"/>
            <w:bottom w:val="none" w:sz="0" w:space="0" w:color="auto"/>
            <w:right w:val="none" w:sz="0" w:space="0" w:color="auto"/>
          </w:divBdr>
        </w:div>
        <w:div w:id="1031033248">
          <w:marLeft w:val="0"/>
          <w:marRight w:val="0"/>
          <w:marTop w:val="0"/>
          <w:marBottom w:val="0"/>
          <w:divBdr>
            <w:top w:val="none" w:sz="0" w:space="0" w:color="auto"/>
            <w:left w:val="none" w:sz="0" w:space="0" w:color="auto"/>
            <w:bottom w:val="none" w:sz="0" w:space="0" w:color="auto"/>
            <w:right w:val="none" w:sz="0" w:space="0" w:color="auto"/>
          </w:divBdr>
        </w:div>
        <w:div w:id="1031033352">
          <w:marLeft w:val="0"/>
          <w:marRight w:val="0"/>
          <w:marTop w:val="0"/>
          <w:marBottom w:val="0"/>
          <w:divBdr>
            <w:top w:val="none" w:sz="0" w:space="0" w:color="auto"/>
            <w:left w:val="none" w:sz="0" w:space="0" w:color="auto"/>
            <w:bottom w:val="none" w:sz="0" w:space="0" w:color="auto"/>
            <w:right w:val="none" w:sz="0" w:space="0" w:color="auto"/>
          </w:divBdr>
        </w:div>
      </w:divsChild>
    </w:div>
    <w:div w:id="1031033282">
      <w:marLeft w:val="0"/>
      <w:marRight w:val="0"/>
      <w:marTop w:val="0"/>
      <w:marBottom w:val="0"/>
      <w:divBdr>
        <w:top w:val="none" w:sz="0" w:space="0" w:color="auto"/>
        <w:left w:val="none" w:sz="0" w:space="0" w:color="auto"/>
        <w:bottom w:val="none" w:sz="0" w:space="0" w:color="auto"/>
        <w:right w:val="none" w:sz="0" w:space="0" w:color="auto"/>
      </w:divBdr>
      <w:divsChild>
        <w:div w:id="1031033011">
          <w:marLeft w:val="0"/>
          <w:marRight w:val="0"/>
          <w:marTop w:val="0"/>
          <w:marBottom w:val="0"/>
          <w:divBdr>
            <w:top w:val="none" w:sz="0" w:space="0" w:color="auto"/>
            <w:left w:val="none" w:sz="0" w:space="0" w:color="auto"/>
            <w:bottom w:val="none" w:sz="0" w:space="0" w:color="auto"/>
            <w:right w:val="none" w:sz="0" w:space="0" w:color="auto"/>
          </w:divBdr>
        </w:div>
        <w:div w:id="1031033038">
          <w:marLeft w:val="0"/>
          <w:marRight w:val="0"/>
          <w:marTop w:val="0"/>
          <w:marBottom w:val="0"/>
          <w:divBdr>
            <w:top w:val="none" w:sz="0" w:space="0" w:color="auto"/>
            <w:left w:val="none" w:sz="0" w:space="0" w:color="auto"/>
            <w:bottom w:val="none" w:sz="0" w:space="0" w:color="auto"/>
            <w:right w:val="none" w:sz="0" w:space="0" w:color="auto"/>
          </w:divBdr>
        </w:div>
        <w:div w:id="1031033304">
          <w:marLeft w:val="0"/>
          <w:marRight w:val="0"/>
          <w:marTop w:val="0"/>
          <w:marBottom w:val="0"/>
          <w:divBdr>
            <w:top w:val="none" w:sz="0" w:space="0" w:color="auto"/>
            <w:left w:val="none" w:sz="0" w:space="0" w:color="auto"/>
            <w:bottom w:val="none" w:sz="0" w:space="0" w:color="auto"/>
            <w:right w:val="none" w:sz="0" w:space="0" w:color="auto"/>
          </w:divBdr>
        </w:div>
        <w:div w:id="1031033320">
          <w:marLeft w:val="0"/>
          <w:marRight w:val="0"/>
          <w:marTop w:val="0"/>
          <w:marBottom w:val="0"/>
          <w:divBdr>
            <w:top w:val="none" w:sz="0" w:space="0" w:color="auto"/>
            <w:left w:val="none" w:sz="0" w:space="0" w:color="auto"/>
            <w:bottom w:val="none" w:sz="0" w:space="0" w:color="auto"/>
            <w:right w:val="none" w:sz="0" w:space="0" w:color="auto"/>
          </w:divBdr>
        </w:div>
      </w:divsChild>
    </w:div>
    <w:div w:id="1031033287">
      <w:marLeft w:val="0"/>
      <w:marRight w:val="0"/>
      <w:marTop w:val="0"/>
      <w:marBottom w:val="0"/>
      <w:divBdr>
        <w:top w:val="none" w:sz="0" w:space="0" w:color="auto"/>
        <w:left w:val="none" w:sz="0" w:space="0" w:color="auto"/>
        <w:bottom w:val="none" w:sz="0" w:space="0" w:color="auto"/>
        <w:right w:val="none" w:sz="0" w:space="0" w:color="auto"/>
      </w:divBdr>
    </w:div>
    <w:div w:id="1031033301">
      <w:marLeft w:val="0"/>
      <w:marRight w:val="0"/>
      <w:marTop w:val="0"/>
      <w:marBottom w:val="0"/>
      <w:divBdr>
        <w:top w:val="none" w:sz="0" w:space="0" w:color="auto"/>
        <w:left w:val="none" w:sz="0" w:space="0" w:color="auto"/>
        <w:bottom w:val="none" w:sz="0" w:space="0" w:color="auto"/>
        <w:right w:val="none" w:sz="0" w:space="0" w:color="auto"/>
      </w:divBdr>
    </w:div>
    <w:div w:id="1031033316">
      <w:marLeft w:val="0"/>
      <w:marRight w:val="0"/>
      <w:marTop w:val="0"/>
      <w:marBottom w:val="0"/>
      <w:divBdr>
        <w:top w:val="none" w:sz="0" w:space="0" w:color="auto"/>
        <w:left w:val="none" w:sz="0" w:space="0" w:color="auto"/>
        <w:bottom w:val="none" w:sz="0" w:space="0" w:color="auto"/>
        <w:right w:val="none" w:sz="0" w:space="0" w:color="auto"/>
      </w:divBdr>
      <w:divsChild>
        <w:div w:id="1031033031">
          <w:marLeft w:val="0"/>
          <w:marRight w:val="0"/>
          <w:marTop w:val="0"/>
          <w:marBottom w:val="0"/>
          <w:divBdr>
            <w:top w:val="none" w:sz="0" w:space="0" w:color="auto"/>
            <w:left w:val="none" w:sz="0" w:space="0" w:color="auto"/>
            <w:bottom w:val="none" w:sz="0" w:space="0" w:color="auto"/>
            <w:right w:val="none" w:sz="0" w:space="0" w:color="auto"/>
          </w:divBdr>
        </w:div>
        <w:div w:id="1031033120">
          <w:marLeft w:val="0"/>
          <w:marRight w:val="0"/>
          <w:marTop w:val="0"/>
          <w:marBottom w:val="0"/>
          <w:divBdr>
            <w:top w:val="none" w:sz="0" w:space="0" w:color="auto"/>
            <w:left w:val="none" w:sz="0" w:space="0" w:color="auto"/>
            <w:bottom w:val="none" w:sz="0" w:space="0" w:color="auto"/>
            <w:right w:val="none" w:sz="0" w:space="0" w:color="auto"/>
          </w:divBdr>
        </w:div>
        <w:div w:id="1031033280">
          <w:marLeft w:val="0"/>
          <w:marRight w:val="0"/>
          <w:marTop w:val="0"/>
          <w:marBottom w:val="0"/>
          <w:divBdr>
            <w:top w:val="none" w:sz="0" w:space="0" w:color="auto"/>
            <w:left w:val="none" w:sz="0" w:space="0" w:color="auto"/>
            <w:bottom w:val="none" w:sz="0" w:space="0" w:color="auto"/>
            <w:right w:val="none" w:sz="0" w:space="0" w:color="auto"/>
          </w:divBdr>
        </w:div>
        <w:div w:id="1031033358">
          <w:marLeft w:val="0"/>
          <w:marRight w:val="0"/>
          <w:marTop w:val="0"/>
          <w:marBottom w:val="0"/>
          <w:divBdr>
            <w:top w:val="none" w:sz="0" w:space="0" w:color="auto"/>
            <w:left w:val="none" w:sz="0" w:space="0" w:color="auto"/>
            <w:bottom w:val="none" w:sz="0" w:space="0" w:color="auto"/>
            <w:right w:val="none" w:sz="0" w:space="0" w:color="auto"/>
          </w:divBdr>
        </w:div>
      </w:divsChild>
    </w:div>
    <w:div w:id="1031033333">
      <w:marLeft w:val="0"/>
      <w:marRight w:val="0"/>
      <w:marTop w:val="0"/>
      <w:marBottom w:val="0"/>
      <w:divBdr>
        <w:top w:val="none" w:sz="0" w:space="0" w:color="auto"/>
        <w:left w:val="none" w:sz="0" w:space="0" w:color="auto"/>
        <w:bottom w:val="none" w:sz="0" w:space="0" w:color="auto"/>
        <w:right w:val="none" w:sz="0" w:space="0" w:color="auto"/>
      </w:divBdr>
      <w:divsChild>
        <w:div w:id="1031033276">
          <w:marLeft w:val="0"/>
          <w:marRight w:val="0"/>
          <w:marTop w:val="0"/>
          <w:marBottom w:val="0"/>
          <w:divBdr>
            <w:top w:val="none" w:sz="0" w:space="0" w:color="auto"/>
            <w:left w:val="none" w:sz="0" w:space="0" w:color="auto"/>
            <w:bottom w:val="none" w:sz="0" w:space="0" w:color="auto"/>
            <w:right w:val="none" w:sz="0" w:space="0" w:color="auto"/>
          </w:divBdr>
        </w:div>
      </w:divsChild>
    </w:div>
    <w:div w:id="1031033340">
      <w:marLeft w:val="0"/>
      <w:marRight w:val="0"/>
      <w:marTop w:val="0"/>
      <w:marBottom w:val="0"/>
      <w:divBdr>
        <w:top w:val="none" w:sz="0" w:space="0" w:color="auto"/>
        <w:left w:val="none" w:sz="0" w:space="0" w:color="auto"/>
        <w:bottom w:val="none" w:sz="0" w:space="0" w:color="auto"/>
        <w:right w:val="none" w:sz="0" w:space="0" w:color="auto"/>
      </w:divBdr>
    </w:div>
    <w:div w:id="1031033353">
      <w:marLeft w:val="0"/>
      <w:marRight w:val="0"/>
      <w:marTop w:val="0"/>
      <w:marBottom w:val="0"/>
      <w:divBdr>
        <w:top w:val="none" w:sz="0" w:space="0" w:color="auto"/>
        <w:left w:val="none" w:sz="0" w:space="0" w:color="auto"/>
        <w:bottom w:val="none" w:sz="0" w:space="0" w:color="auto"/>
        <w:right w:val="none" w:sz="0" w:space="0" w:color="auto"/>
      </w:divBdr>
    </w:div>
    <w:div w:id="1031033356">
      <w:marLeft w:val="0"/>
      <w:marRight w:val="0"/>
      <w:marTop w:val="0"/>
      <w:marBottom w:val="0"/>
      <w:divBdr>
        <w:top w:val="none" w:sz="0" w:space="0" w:color="auto"/>
        <w:left w:val="none" w:sz="0" w:space="0" w:color="auto"/>
        <w:bottom w:val="none" w:sz="0" w:space="0" w:color="auto"/>
        <w:right w:val="none" w:sz="0" w:space="0" w:color="auto"/>
      </w:divBdr>
      <w:divsChild>
        <w:div w:id="1031033024">
          <w:marLeft w:val="0"/>
          <w:marRight w:val="0"/>
          <w:marTop w:val="0"/>
          <w:marBottom w:val="0"/>
          <w:divBdr>
            <w:top w:val="none" w:sz="0" w:space="0" w:color="auto"/>
            <w:left w:val="none" w:sz="0" w:space="0" w:color="auto"/>
            <w:bottom w:val="none" w:sz="0" w:space="0" w:color="auto"/>
            <w:right w:val="none" w:sz="0" w:space="0" w:color="auto"/>
          </w:divBdr>
        </w:div>
        <w:div w:id="1031033377">
          <w:marLeft w:val="0"/>
          <w:marRight w:val="0"/>
          <w:marTop w:val="0"/>
          <w:marBottom w:val="0"/>
          <w:divBdr>
            <w:top w:val="none" w:sz="0" w:space="0" w:color="auto"/>
            <w:left w:val="none" w:sz="0" w:space="0" w:color="auto"/>
            <w:bottom w:val="none" w:sz="0" w:space="0" w:color="auto"/>
            <w:right w:val="none" w:sz="0" w:space="0" w:color="auto"/>
          </w:divBdr>
        </w:div>
      </w:divsChild>
    </w:div>
    <w:div w:id="1031033373">
      <w:marLeft w:val="0"/>
      <w:marRight w:val="0"/>
      <w:marTop w:val="0"/>
      <w:marBottom w:val="0"/>
      <w:divBdr>
        <w:top w:val="none" w:sz="0" w:space="0" w:color="auto"/>
        <w:left w:val="none" w:sz="0" w:space="0" w:color="auto"/>
        <w:bottom w:val="none" w:sz="0" w:space="0" w:color="auto"/>
        <w:right w:val="none" w:sz="0" w:space="0" w:color="auto"/>
      </w:divBdr>
    </w:div>
    <w:div w:id="1031033379">
      <w:marLeft w:val="0"/>
      <w:marRight w:val="0"/>
      <w:marTop w:val="0"/>
      <w:marBottom w:val="0"/>
      <w:divBdr>
        <w:top w:val="none" w:sz="0" w:space="0" w:color="auto"/>
        <w:left w:val="none" w:sz="0" w:space="0" w:color="auto"/>
        <w:bottom w:val="none" w:sz="0" w:space="0" w:color="auto"/>
        <w:right w:val="none" w:sz="0" w:space="0" w:color="auto"/>
      </w:divBdr>
    </w:div>
    <w:div w:id="1031033388">
      <w:marLeft w:val="0"/>
      <w:marRight w:val="0"/>
      <w:marTop w:val="0"/>
      <w:marBottom w:val="0"/>
      <w:divBdr>
        <w:top w:val="none" w:sz="0" w:space="0" w:color="auto"/>
        <w:left w:val="none" w:sz="0" w:space="0" w:color="auto"/>
        <w:bottom w:val="none" w:sz="0" w:space="0" w:color="auto"/>
        <w:right w:val="none" w:sz="0" w:space="0" w:color="auto"/>
      </w:divBdr>
      <w:divsChild>
        <w:div w:id="1031033288">
          <w:marLeft w:val="0"/>
          <w:marRight w:val="0"/>
          <w:marTop w:val="0"/>
          <w:marBottom w:val="0"/>
          <w:divBdr>
            <w:top w:val="none" w:sz="0" w:space="0" w:color="auto"/>
            <w:left w:val="none" w:sz="0" w:space="0" w:color="auto"/>
            <w:bottom w:val="none" w:sz="0" w:space="0" w:color="auto"/>
            <w:right w:val="none" w:sz="0" w:space="0" w:color="auto"/>
          </w:divBdr>
        </w:div>
      </w:divsChild>
    </w:div>
    <w:div w:id="1031033389">
      <w:marLeft w:val="0"/>
      <w:marRight w:val="0"/>
      <w:marTop w:val="0"/>
      <w:marBottom w:val="0"/>
      <w:divBdr>
        <w:top w:val="none" w:sz="0" w:space="0" w:color="auto"/>
        <w:left w:val="none" w:sz="0" w:space="0" w:color="auto"/>
        <w:bottom w:val="none" w:sz="0" w:space="0" w:color="auto"/>
        <w:right w:val="none" w:sz="0" w:space="0" w:color="auto"/>
      </w:divBdr>
    </w:div>
    <w:div w:id="1031033395">
      <w:marLeft w:val="0"/>
      <w:marRight w:val="0"/>
      <w:marTop w:val="0"/>
      <w:marBottom w:val="0"/>
      <w:divBdr>
        <w:top w:val="none" w:sz="0" w:space="0" w:color="auto"/>
        <w:left w:val="none" w:sz="0" w:space="0" w:color="auto"/>
        <w:bottom w:val="none" w:sz="0" w:space="0" w:color="auto"/>
        <w:right w:val="none" w:sz="0" w:space="0" w:color="auto"/>
      </w:divBdr>
    </w:div>
    <w:div w:id="1031033401">
      <w:marLeft w:val="0"/>
      <w:marRight w:val="0"/>
      <w:marTop w:val="0"/>
      <w:marBottom w:val="0"/>
      <w:divBdr>
        <w:top w:val="none" w:sz="0" w:space="0" w:color="auto"/>
        <w:left w:val="none" w:sz="0" w:space="0" w:color="auto"/>
        <w:bottom w:val="none" w:sz="0" w:space="0" w:color="auto"/>
        <w:right w:val="none" w:sz="0" w:space="0" w:color="auto"/>
      </w:divBdr>
      <w:divsChild>
        <w:div w:id="1031033034">
          <w:marLeft w:val="0"/>
          <w:marRight w:val="0"/>
          <w:marTop w:val="0"/>
          <w:marBottom w:val="0"/>
          <w:divBdr>
            <w:top w:val="none" w:sz="0" w:space="0" w:color="auto"/>
            <w:left w:val="none" w:sz="0" w:space="0" w:color="auto"/>
            <w:bottom w:val="none" w:sz="0" w:space="0" w:color="auto"/>
            <w:right w:val="none" w:sz="0" w:space="0" w:color="auto"/>
          </w:divBdr>
        </w:div>
        <w:div w:id="1031033035">
          <w:marLeft w:val="0"/>
          <w:marRight w:val="0"/>
          <w:marTop w:val="0"/>
          <w:marBottom w:val="0"/>
          <w:divBdr>
            <w:top w:val="none" w:sz="0" w:space="0" w:color="auto"/>
            <w:left w:val="none" w:sz="0" w:space="0" w:color="auto"/>
            <w:bottom w:val="none" w:sz="0" w:space="0" w:color="auto"/>
            <w:right w:val="none" w:sz="0" w:space="0" w:color="auto"/>
          </w:divBdr>
        </w:div>
        <w:div w:id="1031033311">
          <w:marLeft w:val="0"/>
          <w:marRight w:val="0"/>
          <w:marTop w:val="0"/>
          <w:marBottom w:val="0"/>
          <w:divBdr>
            <w:top w:val="none" w:sz="0" w:space="0" w:color="auto"/>
            <w:left w:val="none" w:sz="0" w:space="0" w:color="auto"/>
            <w:bottom w:val="none" w:sz="0" w:space="0" w:color="auto"/>
            <w:right w:val="none" w:sz="0" w:space="0" w:color="auto"/>
          </w:divBdr>
        </w:div>
        <w:div w:id="1031033393">
          <w:marLeft w:val="0"/>
          <w:marRight w:val="0"/>
          <w:marTop w:val="0"/>
          <w:marBottom w:val="0"/>
          <w:divBdr>
            <w:top w:val="none" w:sz="0" w:space="0" w:color="auto"/>
            <w:left w:val="none" w:sz="0" w:space="0" w:color="auto"/>
            <w:bottom w:val="none" w:sz="0" w:space="0" w:color="auto"/>
            <w:right w:val="none" w:sz="0" w:space="0" w:color="auto"/>
          </w:divBdr>
        </w:div>
      </w:divsChild>
    </w:div>
    <w:div w:id="1031033403">
      <w:marLeft w:val="0"/>
      <w:marRight w:val="0"/>
      <w:marTop w:val="0"/>
      <w:marBottom w:val="0"/>
      <w:divBdr>
        <w:top w:val="none" w:sz="0" w:space="0" w:color="auto"/>
        <w:left w:val="none" w:sz="0" w:space="0" w:color="auto"/>
        <w:bottom w:val="none" w:sz="0" w:space="0" w:color="auto"/>
        <w:right w:val="none" w:sz="0" w:space="0" w:color="auto"/>
      </w:divBdr>
      <w:divsChild>
        <w:div w:id="1031033370">
          <w:marLeft w:val="0"/>
          <w:marRight w:val="0"/>
          <w:marTop w:val="0"/>
          <w:marBottom w:val="0"/>
          <w:divBdr>
            <w:top w:val="none" w:sz="0" w:space="0" w:color="auto"/>
            <w:left w:val="none" w:sz="0" w:space="0" w:color="auto"/>
            <w:bottom w:val="none" w:sz="0" w:space="0" w:color="auto"/>
            <w:right w:val="none" w:sz="0" w:space="0" w:color="auto"/>
          </w:divBdr>
          <w:divsChild>
            <w:div w:id="1031033344">
              <w:marLeft w:val="0"/>
              <w:marRight w:val="0"/>
              <w:marTop w:val="0"/>
              <w:marBottom w:val="0"/>
              <w:divBdr>
                <w:top w:val="none" w:sz="0" w:space="0" w:color="auto"/>
                <w:left w:val="none" w:sz="0" w:space="0" w:color="auto"/>
                <w:bottom w:val="none" w:sz="0" w:space="0" w:color="auto"/>
                <w:right w:val="none" w:sz="0" w:space="0" w:color="auto"/>
              </w:divBdr>
              <w:divsChild>
                <w:div w:id="1031033385">
                  <w:marLeft w:val="0"/>
                  <w:marRight w:val="0"/>
                  <w:marTop w:val="0"/>
                  <w:marBottom w:val="0"/>
                  <w:divBdr>
                    <w:top w:val="none" w:sz="0" w:space="0" w:color="auto"/>
                    <w:left w:val="none" w:sz="0" w:space="0" w:color="auto"/>
                    <w:bottom w:val="none" w:sz="0" w:space="0" w:color="auto"/>
                    <w:right w:val="none" w:sz="0" w:space="0" w:color="auto"/>
                  </w:divBdr>
                  <w:divsChild>
                    <w:div w:id="1031033078">
                      <w:marLeft w:val="0"/>
                      <w:marRight w:val="0"/>
                      <w:marTop w:val="0"/>
                      <w:marBottom w:val="0"/>
                      <w:divBdr>
                        <w:top w:val="none" w:sz="0" w:space="0" w:color="auto"/>
                        <w:left w:val="none" w:sz="0" w:space="0" w:color="auto"/>
                        <w:bottom w:val="none" w:sz="0" w:space="0" w:color="auto"/>
                        <w:right w:val="none" w:sz="0" w:space="0" w:color="auto"/>
                      </w:divBdr>
                      <w:divsChild>
                        <w:div w:id="1031033298">
                          <w:marLeft w:val="0"/>
                          <w:marRight w:val="0"/>
                          <w:marTop w:val="0"/>
                          <w:marBottom w:val="0"/>
                          <w:divBdr>
                            <w:top w:val="none" w:sz="0" w:space="0" w:color="auto"/>
                            <w:left w:val="none" w:sz="0" w:space="0" w:color="auto"/>
                            <w:bottom w:val="none" w:sz="0" w:space="0" w:color="auto"/>
                            <w:right w:val="none" w:sz="0" w:space="0" w:color="auto"/>
                          </w:divBdr>
                        </w:div>
                      </w:divsChild>
                    </w:div>
                    <w:div w:id="1031033209">
                      <w:marLeft w:val="0"/>
                      <w:marRight w:val="0"/>
                      <w:marTop w:val="0"/>
                      <w:marBottom w:val="0"/>
                      <w:divBdr>
                        <w:top w:val="none" w:sz="0" w:space="0" w:color="auto"/>
                        <w:left w:val="none" w:sz="0" w:space="0" w:color="auto"/>
                        <w:bottom w:val="none" w:sz="0" w:space="0" w:color="auto"/>
                        <w:right w:val="none" w:sz="0" w:space="0" w:color="auto"/>
                      </w:divBdr>
                      <w:divsChild>
                        <w:div w:id="1031033256">
                          <w:marLeft w:val="0"/>
                          <w:marRight w:val="0"/>
                          <w:marTop w:val="0"/>
                          <w:marBottom w:val="0"/>
                          <w:divBdr>
                            <w:top w:val="none" w:sz="0" w:space="0" w:color="auto"/>
                            <w:left w:val="none" w:sz="0" w:space="0" w:color="auto"/>
                            <w:bottom w:val="none" w:sz="0" w:space="0" w:color="auto"/>
                            <w:right w:val="none" w:sz="0" w:space="0" w:color="auto"/>
                          </w:divBdr>
                        </w:div>
                        <w:div w:id="10310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endnotes" Target="endnotes.xml"/>
  <Relationship Id="rId11" Type="http://schemas.openxmlformats.org/officeDocument/2006/relationships/image" Target="media/image1.jpeg"/>
  <Relationship Id="rId12" Type="http://schemas.openxmlformats.org/officeDocument/2006/relationships/image" Target="media/image2.jpeg"/>
  <Relationship Id="rId13" Type="http://schemas.openxmlformats.org/officeDocument/2006/relationships/image" Target="media/image3.jpeg"/>
  <Relationship Id="rId14" Type="http://schemas.openxmlformats.org/officeDocument/2006/relationships/fontTable" Target="fontTable.xml"/>
  <Relationship Id="rId15" Type="http://schemas.openxmlformats.org/officeDocument/2006/relationships/theme" Target="theme/theme1.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webSettings" Target="webSettings.xml"/>
  <Relationship Id="rId9"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o priedas" ma:contentTypeID="0x010100D76F90AF19434866994CD715ED8FEE4200712820E1B0DE314FBCE77D75ADAD206D" ma:contentTypeVersion="3" ma:contentTypeDescription="" ma:contentTypeScope="" ma:versionID="793df666ba0bf5a191b36fdaf1d58a93">
  <xsd:schema xmlns:xsd="http://www.w3.org/2001/XMLSchema" xmlns:xs="http://www.w3.org/2001/XMLSchema" xmlns:p="http://schemas.microsoft.com/office/2006/metadata/properties" xmlns:ns2="4b2e9d09-07c5-42d4-ad0a-92e216c40b99" xmlns:ns3="f5ebda27-b626-448f-a7d1-d1cf5ad133fa" xmlns:ns4="028236e2-f653-4d19-ab67-4d06a9145e0c" xmlns:ns5="a843bbba-5665-4b5f-aacc-cdcb1c804839" targetNamespace="http://schemas.microsoft.com/office/2006/metadata/properties" ma:root="true" ma:fieldsID="c12fd19ff4577ed42839b4b21aaac4ba" ns2:_="" ns3:_="" ns4:_="" ns5:_="">
    <xsd:import namespace="4b2e9d09-07c5-42d4-ad0a-92e216c40b99"/>
    <xsd:import namespace="f5ebda27-b626-448f-a7d1-d1cf5ad133fa"/>
    <xsd:import namespace="028236e2-f653-4d19-ab67-4d06a9145e0c"/>
    <xsd:import namespace="a843bbba-5665-4b5f-aacc-cdcb1c804839"/>
    <xsd:element name="properties">
      <xsd:complexType>
        <xsd:sequence>
          <xsd:element name="documentManagement">
            <xsd:complexType>
              <xsd:all>
                <xsd:element ref="ns2:DmsDocPrepListOrderNo" minOccurs="0"/>
                <xsd:element ref="ns3:j6fdf40a0e1e4c27b9444f6dc0ea131b" minOccurs="0"/>
                <xsd:element ref="ns4:DmsDocPrepDocSendReg" minOccurs="0"/>
                <xsd:element ref="ns5:Expo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e9d09-07c5-42d4-ad0a-92e216c40b99" elementFormDefault="qualified">
    <xsd:import namespace="http://schemas.microsoft.com/office/2006/documentManagement/types"/>
    <xsd:import namespace="http://schemas.microsoft.com/office/infopath/2007/PartnerControls"/>
    <xsd:element name="DmsDocPrepListOrderNo" ma:index="8" nillable="true" ma:displayName="Turinio tipo rikiavimas" ma:description="" ma:internalName="DmsDocPrepListOrder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ebda27-b626-448f-a7d1-d1cf5ad133fa" elementFormDefault="qualified">
    <xsd:import namespace="http://schemas.microsoft.com/office/2006/documentManagement/types"/>
    <xsd:import namespace="http://schemas.microsoft.com/office/infopath/2007/PartnerControls"/>
    <xsd:element name="j6fdf40a0e1e4c27b9444f6dc0ea131b" ma:index="9" nillable="true" ma:displayName="DmsPermissionsDivisions_0" ma:hidden="true" ma:internalName="j6fdf40a0e1e4c27b9444f6dc0ea131b">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8236e2-f653-4d19-ab67-4d06a9145e0c" elementFormDefault="qualified">
    <xsd:import namespace="http://schemas.microsoft.com/office/2006/documentManagement/types"/>
    <xsd:import namespace="http://schemas.microsoft.com/office/infopath/2007/PartnerControls"/>
    <xsd:element name="DmsDocPrepDocSendReg" ma:index="10" nillable="true" ma:displayName="Siųsti registruoti" ma:description="" ma:internalName="DmsDocPrepDocSendRe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43bbba-5665-4b5f-aacc-cdcb1c804839" elementFormDefault="qualified">
    <xsd:import namespace="http://schemas.microsoft.com/office/2006/documentManagement/types"/>
    <xsd:import namespace="http://schemas.microsoft.com/office/infopath/2007/PartnerControls"/>
    <xsd:element name="ExportDate" ma:index="11" nillable="true" ma:displayName="ExportDate" ma:format="DateOnly" ma:internalName="ExportDate">
      <xsd:simpleType>
        <xsd:restriction base="dms:DateTime"/>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j6fdf40a0e1e4c27b9444f6dc0ea131b xmlns="f5ebda27-b626-448f-a7d1-d1cf5ad133fa" xsi:nil="true"/>
    <ExportDate xmlns="a843bbba-5665-4b5f-aacc-cdcb1c804839" xsi:nil="true"/>
    <DmsDocPrepDocSendReg xmlns="028236e2-f653-4d19-ab67-4d06a9145e0c" xsi:nil="true"/>
    <DmsDocPrepListOrderNo xmlns="4b2e9d09-07c5-42d4-ad0a-92e216c40b9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29978-0D20-4611-93A5-1FD5D0024FC2}">
  <ds:schemaRefs>
    <ds:schemaRef ds:uri="http://schemas.microsoft.com/sharepoint/v3/contenttype/forms"/>
  </ds:schemaRefs>
</ds:datastoreItem>
</file>

<file path=customXml/itemProps3.xml><?xml version="1.0" encoding="utf-8"?>
<ds:datastoreItem xmlns:ds="http://schemas.openxmlformats.org/officeDocument/2006/customXml" ds:itemID="{62DD98BE-BD8F-4F4B-B4E4-CF76F353B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e9d09-07c5-42d4-ad0a-92e216c40b99"/>
    <ds:schemaRef ds:uri="f5ebda27-b626-448f-a7d1-d1cf5ad133fa"/>
    <ds:schemaRef ds:uri="028236e2-f653-4d19-ab67-4d06a9145e0c"/>
    <ds:schemaRef ds:uri="a843bbba-5665-4b5f-aacc-cdcb1c80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C1A33B-A358-45FE-81E8-BB0BFAB67641}">
  <ds:schemaRefs>
    <ds:schemaRef ds:uri="http://schemas.microsoft.com/office/2006/metadata/properties"/>
    <ds:schemaRef ds:uri="http://schemas.microsoft.com/office/infopath/2007/PartnerControls"/>
    <ds:schemaRef ds:uri="f5ebda27-b626-448f-a7d1-d1cf5ad133fa"/>
    <ds:schemaRef ds:uri="a843bbba-5665-4b5f-aacc-cdcb1c804839"/>
    <ds:schemaRef ds:uri="028236e2-f653-4d19-ab67-4d06a9145e0c"/>
    <ds:schemaRef ds:uri="4b2e9d09-07c5-42d4-ad0a-92e216c40b99"/>
  </ds:schemaRefs>
</ds:datastoreItem>
</file>

<file path=customXml/itemProps5.xml><?xml version="1.0" encoding="utf-8"?>
<ds:datastoreItem xmlns:ds="http://schemas.openxmlformats.org/officeDocument/2006/customXml" ds:itemID="{4DC9FE75-5D5C-4BE7-A585-810AE0CC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58664</Words>
  <Characters>33440</Characters>
  <Application>Microsoft Office Word</Application>
  <DocSecurity>0</DocSecurity>
  <Lines>278</Lines>
  <Paragraphs>183</Paragraphs>
  <ScaleCrop>false</ScaleCrop>
  <HeadingPairs>
    <vt:vector size="2" baseType="variant">
      <vt:variant>
        <vt:lpstr>Pavadinimas</vt:lpstr>
      </vt:variant>
      <vt:variant>
        <vt:i4>1</vt:i4>
      </vt:variant>
    </vt:vector>
  </HeadingPairs>
  <TitlesOfParts>
    <vt:vector size="1" baseType="lpstr">
      <vt:lpstr>Taisyklių_1_priedas_Projekto_įgyvendinimo_plano_forma</vt:lpstr>
    </vt:vector>
  </TitlesOfParts>
  <Company>SPecialiST RePack</Company>
  <LinksUpToDate>false</LinksUpToDate>
  <CharactersWithSpaces>91921</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2022-10-18T11:02:00Z</dcterms:created>
  <dc:creator>Zita Markevičienė</dc:creator>
  <lastModifiedBy>ŠAULYTĖ SKAIRIENĖ Dalia</lastModifiedBy>
  <dcterms:modified xsi:type="dcterms:W3CDTF">2022-10-18T11:02:00Z</dcterms:modified>
  <revision>2</revision>
  <dc:title>Taisyklių_1_priedas_Projekto_įgyvendinimo_plano_forma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0x010100D76F90AF19434866994CD715ED8FEE4200712820E1B0DE314FBCE77D75ADAD206D</vt:lpwstr>
  </property>
  <property fmtid="{D5CDD505-2E9C-101B-9397-08002B2CF9AE}" pid="3" name="IsMyDocuments">
    <vt:bool>true</vt:bool>
  </property>
  <property fmtid="{D5CDD505-2E9C-101B-9397-08002B2CF9AE}" pid="4" name="DmsPermissionsFlags">
    <vt:lpwstr>,SECTRUE,</vt:lpwstr>
  </property>
  <property fmtid="{D5CDD505-2E9C-101B-9397-08002B2CF9AE}" pid="5" name="DmsPermissionsUsers">
    <vt:lpwstr>767;#Jovita Daugirdaitė;#67;#Agnė Sakevičiūtė;#233;#Jūratė Lepardinienė</vt:lpwstr>
  </property>
  <property fmtid="{D5CDD505-2E9C-101B-9397-08002B2CF9AE}" pid="6" name="DmsPermissionsDivisions">
    <vt:lpwstr>3308;#Procesų valdymo skyrius|1d2453fc-c175-46b4-b9fe-6151c1a059d8;#49;#Vadovybė|58a5a61f-fccb-4f74-9a6b-098be634181c</vt:lpwstr>
  </property>
  <property fmtid="{D5CDD505-2E9C-101B-9397-08002B2CF9AE}" pid="7" name="DmsDocPrepDocSendRegReal">
    <vt:bool>false</vt:bool>
  </property>
  <property fmtid="{D5CDD505-2E9C-101B-9397-08002B2CF9AE}" pid="8" name="TaxCatchAll">
    <vt:lpwstr/>
  </property>
  <property fmtid="{D5CDD505-2E9C-101B-9397-08002B2CF9AE}" pid="9" name="DmsWaitingForSign">
    <vt:bool>true</vt:bool>
  </property>
</Properties>
</file>