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DCC" w:rsidRDefault="00BD5165">
      <w:r>
        <w:t xml:space="preserve">-medial leichter als lateral </w:t>
      </w:r>
      <w:r>
        <w:sym w:font="Wingdings" w:char="F0E0"/>
      </w:r>
      <w:r>
        <w:t xml:space="preserve"> der Unterschied wird als Indikator genommen das tatsächlich MI benutzt wird</w:t>
      </w:r>
      <w:r w:rsidR="000D59F3">
        <w:t xml:space="preserve"> („</w:t>
      </w:r>
      <w:proofErr w:type="spellStart"/>
      <w:r w:rsidR="000D59F3">
        <w:rPr>
          <w:sz w:val="19"/>
          <w:szCs w:val="19"/>
        </w:rPr>
        <w:t>Hence</w:t>
      </w:r>
      <w:proofErr w:type="spellEnd"/>
      <w:r w:rsidR="000D59F3">
        <w:rPr>
          <w:sz w:val="19"/>
          <w:szCs w:val="19"/>
        </w:rPr>
        <w:t xml:space="preserve">, </w:t>
      </w:r>
      <w:proofErr w:type="spellStart"/>
      <w:r w:rsidR="000D59F3">
        <w:rPr>
          <w:sz w:val="19"/>
          <w:szCs w:val="19"/>
        </w:rPr>
        <w:t>increased</w:t>
      </w:r>
      <w:proofErr w:type="spellEnd"/>
      <w:r w:rsidR="000D59F3">
        <w:rPr>
          <w:sz w:val="19"/>
          <w:szCs w:val="19"/>
        </w:rPr>
        <w:t xml:space="preserve"> </w:t>
      </w:r>
      <w:proofErr w:type="spellStart"/>
      <w:r w:rsidR="000D59F3">
        <w:rPr>
          <w:sz w:val="19"/>
          <w:szCs w:val="19"/>
        </w:rPr>
        <w:t>response</w:t>
      </w:r>
      <w:proofErr w:type="spellEnd"/>
      <w:r w:rsidR="000D59F3">
        <w:rPr>
          <w:sz w:val="19"/>
          <w:szCs w:val="19"/>
        </w:rPr>
        <w:t xml:space="preserve"> </w:t>
      </w:r>
      <w:proofErr w:type="spellStart"/>
      <w:r w:rsidR="000D59F3">
        <w:rPr>
          <w:sz w:val="19"/>
          <w:szCs w:val="19"/>
        </w:rPr>
        <w:t>durations</w:t>
      </w:r>
      <w:proofErr w:type="spellEnd"/>
      <w:r w:rsidR="000D59F3">
        <w:rPr>
          <w:sz w:val="19"/>
          <w:szCs w:val="19"/>
        </w:rPr>
        <w:t xml:space="preserve"> (</w:t>
      </w:r>
      <w:proofErr w:type="spellStart"/>
      <w:r w:rsidR="000D59F3">
        <w:rPr>
          <w:sz w:val="19"/>
          <w:szCs w:val="19"/>
        </w:rPr>
        <w:t>and</w:t>
      </w:r>
      <w:proofErr w:type="spellEnd"/>
      <w:r w:rsidR="000D59F3">
        <w:rPr>
          <w:sz w:val="19"/>
          <w:szCs w:val="19"/>
        </w:rPr>
        <w:t xml:space="preserve"> </w:t>
      </w:r>
      <w:proofErr w:type="spellStart"/>
      <w:r w:rsidR="000D59F3">
        <w:rPr>
          <w:sz w:val="19"/>
          <w:szCs w:val="19"/>
        </w:rPr>
        <w:t>sometimes</w:t>
      </w:r>
      <w:proofErr w:type="spellEnd"/>
      <w:r w:rsidR="000D59F3">
        <w:rPr>
          <w:sz w:val="19"/>
          <w:szCs w:val="19"/>
        </w:rPr>
        <w:t xml:space="preserve"> </w:t>
      </w:r>
      <w:proofErr w:type="spellStart"/>
      <w:r w:rsidR="000D59F3">
        <w:rPr>
          <w:sz w:val="19"/>
          <w:szCs w:val="19"/>
        </w:rPr>
        <w:t>decreased</w:t>
      </w:r>
      <w:proofErr w:type="spellEnd"/>
      <w:r w:rsidR="000D59F3">
        <w:rPr>
          <w:sz w:val="19"/>
          <w:szCs w:val="19"/>
        </w:rPr>
        <w:t xml:space="preserve"> </w:t>
      </w:r>
      <w:proofErr w:type="spellStart"/>
      <w:r w:rsidR="000D59F3">
        <w:rPr>
          <w:sz w:val="19"/>
          <w:szCs w:val="19"/>
        </w:rPr>
        <w:t>response</w:t>
      </w:r>
      <w:proofErr w:type="spellEnd"/>
      <w:r w:rsidR="000D59F3">
        <w:rPr>
          <w:sz w:val="19"/>
          <w:szCs w:val="19"/>
        </w:rPr>
        <w:t xml:space="preserve"> </w:t>
      </w:r>
      <w:proofErr w:type="spellStart"/>
      <w:r w:rsidR="000D59F3">
        <w:rPr>
          <w:sz w:val="19"/>
          <w:szCs w:val="19"/>
        </w:rPr>
        <w:t>accuracy</w:t>
      </w:r>
      <w:proofErr w:type="spellEnd"/>
      <w:r w:rsidR="000D59F3">
        <w:rPr>
          <w:sz w:val="19"/>
          <w:szCs w:val="19"/>
        </w:rPr>
        <w:t xml:space="preserve">) </w:t>
      </w:r>
      <w:proofErr w:type="spellStart"/>
      <w:r w:rsidR="000D59F3">
        <w:rPr>
          <w:sz w:val="19"/>
          <w:szCs w:val="19"/>
        </w:rPr>
        <w:t>when</w:t>
      </w:r>
      <w:proofErr w:type="spellEnd"/>
      <w:r w:rsidR="000D59F3">
        <w:rPr>
          <w:sz w:val="19"/>
          <w:szCs w:val="19"/>
        </w:rPr>
        <w:t xml:space="preserve"> </w:t>
      </w:r>
      <w:proofErr w:type="spellStart"/>
      <w:r w:rsidR="000D59F3">
        <w:rPr>
          <w:sz w:val="19"/>
          <w:szCs w:val="19"/>
        </w:rPr>
        <w:t>mentally</w:t>
      </w:r>
      <w:proofErr w:type="spellEnd"/>
      <w:r w:rsidR="000D59F3">
        <w:rPr>
          <w:sz w:val="19"/>
          <w:szCs w:val="19"/>
        </w:rPr>
        <w:t xml:space="preserve"> </w:t>
      </w:r>
      <w:proofErr w:type="spellStart"/>
      <w:r w:rsidR="000D59F3">
        <w:rPr>
          <w:sz w:val="19"/>
          <w:szCs w:val="19"/>
        </w:rPr>
        <w:t>rotating</w:t>
      </w:r>
      <w:proofErr w:type="spellEnd"/>
      <w:r w:rsidR="000D59F3">
        <w:rPr>
          <w:sz w:val="19"/>
          <w:szCs w:val="19"/>
        </w:rPr>
        <w:t xml:space="preserve"> lateral </w:t>
      </w:r>
      <w:proofErr w:type="spellStart"/>
      <w:r w:rsidR="000D59F3">
        <w:rPr>
          <w:sz w:val="19"/>
          <w:szCs w:val="19"/>
        </w:rPr>
        <w:t>compared</w:t>
      </w:r>
      <w:proofErr w:type="spellEnd"/>
      <w:r w:rsidR="000D59F3">
        <w:rPr>
          <w:sz w:val="19"/>
          <w:szCs w:val="19"/>
        </w:rPr>
        <w:t xml:space="preserve"> </w:t>
      </w:r>
      <w:proofErr w:type="spellStart"/>
      <w:r w:rsidR="000D59F3">
        <w:rPr>
          <w:sz w:val="19"/>
          <w:szCs w:val="19"/>
        </w:rPr>
        <w:t>to</w:t>
      </w:r>
      <w:proofErr w:type="spellEnd"/>
      <w:r w:rsidR="000D59F3">
        <w:rPr>
          <w:sz w:val="19"/>
          <w:szCs w:val="19"/>
        </w:rPr>
        <w:t xml:space="preserve"> medial </w:t>
      </w:r>
      <w:proofErr w:type="spellStart"/>
      <w:r w:rsidR="000D59F3">
        <w:rPr>
          <w:sz w:val="19"/>
          <w:szCs w:val="19"/>
        </w:rPr>
        <w:t>hand</w:t>
      </w:r>
      <w:proofErr w:type="spellEnd"/>
      <w:r w:rsidR="000D59F3">
        <w:rPr>
          <w:sz w:val="19"/>
          <w:szCs w:val="19"/>
        </w:rPr>
        <w:t xml:space="preserve"> </w:t>
      </w:r>
      <w:proofErr w:type="spellStart"/>
      <w:r w:rsidR="000D59F3">
        <w:rPr>
          <w:sz w:val="19"/>
          <w:szCs w:val="19"/>
        </w:rPr>
        <w:t>stimuli</w:t>
      </w:r>
      <w:proofErr w:type="spellEnd"/>
      <w:r w:rsidR="000D59F3">
        <w:rPr>
          <w:sz w:val="19"/>
          <w:szCs w:val="19"/>
        </w:rPr>
        <w:t xml:space="preserve"> </w:t>
      </w:r>
      <w:proofErr w:type="spellStart"/>
      <w:r w:rsidR="000D59F3">
        <w:rPr>
          <w:sz w:val="19"/>
          <w:szCs w:val="19"/>
        </w:rPr>
        <w:t>reflect</w:t>
      </w:r>
      <w:proofErr w:type="spellEnd"/>
      <w:r w:rsidR="000D59F3">
        <w:rPr>
          <w:sz w:val="19"/>
          <w:szCs w:val="19"/>
        </w:rPr>
        <w:t xml:space="preserve"> </w:t>
      </w:r>
      <w:proofErr w:type="spellStart"/>
      <w:r w:rsidR="000D59F3">
        <w:rPr>
          <w:sz w:val="19"/>
          <w:szCs w:val="19"/>
        </w:rPr>
        <w:t>the</w:t>
      </w:r>
      <w:proofErr w:type="spellEnd"/>
      <w:r w:rsidR="000D59F3">
        <w:rPr>
          <w:sz w:val="19"/>
          <w:szCs w:val="19"/>
        </w:rPr>
        <w:t xml:space="preserve"> </w:t>
      </w:r>
      <w:proofErr w:type="spellStart"/>
      <w:r w:rsidR="000D59F3">
        <w:rPr>
          <w:sz w:val="19"/>
          <w:szCs w:val="19"/>
        </w:rPr>
        <w:t>use</w:t>
      </w:r>
      <w:proofErr w:type="spellEnd"/>
      <w:r w:rsidR="000D59F3">
        <w:rPr>
          <w:sz w:val="19"/>
          <w:szCs w:val="19"/>
        </w:rPr>
        <w:t xml:space="preserve"> </w:t>
      </w:r>
      <w:proofErr w:type="spellStart"/>
      <w:r w:rsidR="000D59F3">
        <w:rPr>
          <w:sz w:val="19"/>
          <w:szCs w:val="19"/>
        </w:rPr>
        <w:t>of</w:t>
      </w:r>
      <w:proofErr w:type="spellEnd"/>
      <w:r w:rsidR="000D59F3">
        <w:rPr>
          <w:sz w:val="19"/>
          <w:szCs w:val="19"/>
        </w:rPr>
        <w:t xml:space="preserve"> </w:t>
      </w:r>
      <w:proofErr w:type="spellStart"/>
      <w:r w:rsidR="000D59F3">
        <w:rPr>
          <w:sz w:val="19"/>
          <w:szCs w:val="19"/>
        </w:rPr>
        <w:t>motor</w:t>
      </w:r>
      <w:proofErr w:type="spellEnd"/>
      <w:r w:rsidR="000D59F3">
        <w:rPr>
          <w:sz w:val="19"/>
          <w:szCs w:val="19"/>
        </w:rPr>
        <w:t xml:space="preserve"> </w:t>
      </w:r>
      <w:proofErr w:type="spellStart"/>
      <w:r w:rsidR="000D59F3">
        <w:rPr>
          <w:sz w:val="19"/>
          <w:szCs w:val="19"/>
        </w:rPr>
        <w:t>imagery</w:t>
      </w:r>
      <w:proofErr w:type="spellEnd"/>
      <w:r w:rsidR="000D59F3">
        <w:rPr>
          <w:sz w:val="19"/>
          <w:szCs w:val="19"/>
        </w:rPr>
        <w:t xml:space="preserve">.“ </w:t>
      </w:r>
      <w:proofErr w:type="spellStart"/>
      <w:r w:rsidR="000D59F3">
        <w:rPr>
          <w:sz w:val="19"/>
          <w:szCs w:val="19"/>
        </w:rPr>
        <w:t>Spruijt</w:t>
      </w:r>
      <w:proofErr w:type="spellEnd"/>
      <w:r w:rsidR="000D59F3">
        <w:rPr>
          <w:sz w:val="19"/>
          <w:szCs w:val="19"/>
        </w:rPr>
        <w:t xml:space="preserve"> 2015)</w:t>
      </w:r>
    </w:p>
    <w:p w:rsidR="00BD5165" w:rsidRDefault="00BD5165"/>
    <w:p w:rsidR="00BD5165" w:rsidRDefault="00BD5165">
      <w:r>
        <w:t xml:space="preserve">- lateral gleicht sehr der </w:t>
      </w:r>
      <w:proofErr w:type="spellStart"/>
      <w:r>
        <w:t>rotation</w:t>
      </w:r>
      <w:proofErr w:type="spellEnd"/>
      <w:r>
        <w:t xml:space="preserve"> von </w:t>
      </w:r>
      <w:proofErr w:type="spellStart"/>
      <w:r>
        <w:t>bildmaterial</w:t>
      </w:r>
      <w:proofErr w:type="spellEnd"/>
      <w:r>
        <w:t xml:space="preserve"> das nicht körperbezogen ist (</w:t>
      </w:r>
      <w:proofErr w:type="spellStart"/>
      <w:r>
        <w:t>ter</w:t>
      </w:r>
      <w:proofErr w:type="spellEnd"/>
      <w:r>
        <w:t xml:space="preserve"> Horst 12)</w:t>
      </w:r>
    </w:p>
    <w:p w:rsidR="00BD5165" w:rsidRDefault="00BD5165"/>
    <w:p w:rsidR="00BD5165" w:rsidRDefault="00BD5165">
      <w:r>
        <w:t>- bei medial kommt MI zum Einsatz</w:t>
      </w:r>
      <w:proofErr w:type="gramStart"/>
      <w:r>
        <w:t>, bei</w:t>
      </w:r>
      <w:proofErr w:type="gramEnd"/>
      <w:r>
        <w:t xml:space="preserve"> lateral eher nicht. Das liegt vermutlich daran dass man MI nur einsetzen kann für Bewegungen die man schon mal durchgeführt hat (durchführbar sind) (</w:t>
      </w:r>
      <w:proofErr w:type="spellStart"/>
      <w:r>
        <w:t>ter</w:t>
      </w:r>
      <w:proofErr w:type="spellEnd"/>
      <w:r>
        <w:t xml:space="preserve"> Horst 12)</w:t>
      </w:r>
    </w:p>
    <w:p w:rsidR="000D59F3" w:rsidRDefault="000D59F3"/>
    <w:p w:rsidR="000D59F3" w:rsidRDefault="000D59F3">
      <w:r>
        <w:t xml:space="preserve">- </w:t>
      </w:r>
      <w:proofErr w:type="spellStart"/>
      <w:r>
        <w:t>ter</w:t>
      </w:r>
      <w:proofErr w:type="spellEnd"/>
      <w:r>
        <w:t xml:space="preserve"> Horst 2012: Reaktionszeigt steigt mit Rotationswinkel nur bei lateraler Rotation. Nur bei lateraler Rotation die RRN (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negativity</w:t>
      </w:r>
      <w:proofErr w:type="spellEnd"/>
      <w:r>
        <w:t xml:space="preserve">) die sich auch bei Rotation von </w:t>
      </w:r>
      <w:proofErr w:type="gramStart"/>
      <w:r>
        <w:t>Objekten findet.</w:t>
      </w:r>
      <w:r w:rsidR="00853E5B">
        <w:t>,</w:t>
      </w:r>
      <w:proofErr w:type="gramEnd"/>
      <w:r w:rsidR="00853E5B">
        <w:t xml:space="preserve"> 80 </w:t>
      </w:r>
      <w:proofErr w:type="spellStart"/>
      <w:r w:rsidR="00853E5B">
        <w:t>trials</w:t>
      </w:r>
      <w:proofErr w:type="spellEnd"/>
      <w:r w:rsidR="00853E5B">
        <w:t xml:space="preserve"> pro Analyse-Bedingung</w:t>
      </w:r>
    </w:p>
    <w:p w:rsidR="00BD5165" w:rsidRDefault="00BD5165"/>
    <w:p w:rsidR="00BD5165" w:rsidRDefault="00BD5165">
      <w:r>
        <w:t xml:space="preserve">- Palm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stimuli</w:t>
      </w:r>
      <w:proofErr w:type="spellEnd"/>
      <w:r>
        <w:t xml:space="preserve"> maximieren Unterschied zwischen lateralen und medialen Rotationen (</w:t>
      </w:r>
      <w:proofErr w:type="spellStart"/>
      <w:r>
        <w:t>ter</w:t>
      </w:r>
      <w:proofErr w:type="spellEnd"/>
      <w:r>
        <w:t xml:space="preserve"> Horst 13)</w:t>
      </w:r>
    </w:p>
    <w:p w:rsidR="00BD5165" w:rsidRDefault="00BD5165"/>
    <w:p w:rsidR="00BD5165" w:rsidRDefault="00BD5165">
      <w:r>
        <w:t>- (</w:t>
      </w:r>
      <w:proofErr w:type="spellStart"/>
      <w:r>
        <w:t>ter</w:t>
      </w:r>
      <w:proofErr w:type="spellEnd"/>
      <w:r>
        <w:t xml:space="preserve"> Hor</w:t>
      </w:r>
      <w:r w:rsidR="00994F67">
        <w:t xml:space="preserve">st 13): Mediale Rotation stärkere </w:t>
      </w:r>
      <w:proofErr w:type="spellStart"/>
      <w:r w:rsidR="00994F67">
        <w:t>mu</w:t>
      </w:r>
      <w:proofErr w:type="spellEnd"/>
      <w:r w:rsidR="00994F67">
        <w:t>-ERD als laterale Rotation (Hand)</w:t>
      </w:r>
      <w:r w:rsidR="000D59F3">
        <w:t xml:space="preserve">, kein Unterschied bei okzipitalem </w:t>
      </w:r>
      <w:proofErr w:type="spellStart"/>
      <w:r w:rsidR="000D59F3">
        <w:t>alpha</w:t>
      </w:r>
      <w:proofErr w:type="spellEnd"/>
      <w:r w:rsidR="000D59F3">
        <w:t xml:space="preserve">; 80 </w:t>
      </w:r>
      <w:proofErr w:type="spellStart"/>
      <w:r w:rsidR="000D59F3">
        <w:t>trials</w:t>
      </w:r>
      <w:proofErr w:type="spellEnd"/>
      <w:r w:rsidR="000D59F3">
        <w:t>/Bedingung</w:t>
      </w:r>
      <w:r w:rsidR="00994F67">
        <w:t xml:space="preserve"> </w:t>
      </w:r>
      <w:r w:rsidR="003631AA">
        <w:t xml:space="preserve">(60 </w:t>
      </w:r>
      <w:proofErr w:type="spellStart"/>
      <w:r w:rsidR="003631AA">
        <w:t>trials</w:t>
      </w:r>
      <w:proofErr w:type="spellEnd"/>
      <w:r w:rsidR="003631AA">
        <w:t xml:space="preserve"> pro Bedingung bei </w:t>
      </w:r>
      <w:proofErr w:type="spellStart"/>
      <w:r w:rsidR="003631AA">
        <w:t>Osuagwu</w:t>
      </w:r>
      <w:proofErr w:type="spellEnd"/>
      <w:r w:rsidR="003631AA">
        <w:t>)</w:t>
      </w:r>
    </w:p>
    <w:p w:rsidR="00994F67" w:rsidRDefault="00994F67"/>
    <w:p w:rsidR="00994F67" w:rsidRDefault="00994F67">
      <w:r>
        <w:t>- Patienten: Möglicherweise ist hier der Unterschied zw. Medial und lateral</w:t>
      </w:r>
      <w:r w:rsidR="000D59F3">
        <w:t xml:space="preserve"> reduziert weil stärker auf VI z</w:t>
      </w:r>
      <w:r>
        <w:t>urückgegriffen wird</w:t>
      </w:r>
    </w:p>
    <w:p w:rsidR="00853E5B" w:rsidRDefault="00853E5B"/>
    <w:p w:rsidR="00853E5B" w:rsidRDefault="00853E5B">
      <w:r>
        <w:t>LLT:</w:t>
      </w:r>
    </w:p>
    <w:p w:rsidR="00853E5B" w:rsidRDefault="00853E5B">
      <w:r>
        <w:t>Wie gut können Patienten dass?</w:t>
      </w:r>
    </w:p>
    <w:p w:rsidR="00853E5B" w:rsidRDefault="00853E5B">
      <w:r>
        <w:t>Vorhersage für NVBA?</w:t>
      </w:r>
    </w:p>
    <w:p w:rsidR="00853E5B" w:rsidRDefault="00853E5B">
      <w:r>
        <w:t>Gibt es Unterschied lateral/medial im Verhalten und</w:t>
      </w:r>
      <w:r w:rsidR="0068200B">
        <w:t>/oder</w:t>
      </w:r>
      <w:r>
        <w:t xml:space="preserve"> im EEG</w:t>
      </w:r>
      <w:r w:rsidR="0068200B">
        <w:t xml:space="preserve"> zwischen Patienten und gesunden die eine Rückschluss auf die verwendete Strategie erlauben</w:t>
      </w:r>
      <w:r>
        <w:t>?</w:t>
      </w:r>
    </w:p>
    <w:p w:rsidR="0068200B" w:rsidRDefault="0068200B">
      <w:bookmarkStart w:id="0" w:name="_GoBack"/>
    </w:p>
    <w:bookmarkEnd w:id="0"/>
    <w:p w:rsidR="00853E5B" w:rsidRDefault="00853E5B">
      <w:r>
        <w:t>Gibt es einen Unterschied zwischen Händen und Füßen?</w:t>
      </w:r>
    </w:p>
    <w:p w:rsidR="0068200B" w:rsidRDefault="0068200B">
      <w:r>
        <w:t>Zeigt sich der medial/lateral Unterschied im Verhalten für Füße? Und im EEG?</w:t>
      </w:r>
    </w:p>
    <w:p w:rsidR="00853E5B" w:rsidRDefault="00853E5B"/>
    <w:p w:rsidR="0068200B" w:rsidRDefault="0068200B">
      <w:r>
        <w:t>Welche Gruppierung der Trials soll vorgenommen werden? H-F, M-</w:t>
      </w:r>
      <w:proofErr w:type="gramStart"/>
      <w:r>
        <w:t>L?,</w:t>
      </w:r>
      <w:proofErr w:type="gramEnd"/>
      <w:r>
        <w:t xml:space="preserve"> R-L</w:t>
      </w:r>
      <w:r w:rsidR="00F74169">
        <w:t xml:space="preserve"> bzw. betroffen nicht betroffen</w:t>
      </w:r>
      <w:r>
        <w:t>?</w:t>
      </w:r>
    </w:p>
    <w:p w:rsidR="00F74169" w:rsidRDefault="00F74169"/>
    <w:p w:rsidR="00F74169" w:rsidRDefault="00F74169">
      <w:r>
        <w:t>60H 60F 60M 60L – 240</w:t>
      </w:r>
    </w:p>
    <w:p w:rsidR="00F74169" w:rsidRDefault="00F74169">
      <w:r>
        <w:t>60H 60F 60M 60L 60 Re 60 Li - 480</w:t>
      </w:r>
    </w:p>
    <w:sectPr w:rsidR="00F74169" w:rsidSect="00A84DC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165"/>
    <w:rsid w:val="000D59F3"/>
    <w:rsid w:val="003631AA"/>
    <w:rsid w:val="0068200B"/>
    <w:rsid w:val="00853E5B"/>
    <w:rsid w:val="00925645"/>
    <w:rsid w:val="00994F67"/>
    <w:rsid w:val="00A84DCC"/>
    <w:rsid w:val="00BD5165"/>
    <w:rsid w:val="00F7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2A5F8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1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0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1490</Characters>
  <Application>Microsoft Macintosh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Conny</dc:creator>
  <cp:keywords/>
  <dc:description/>
  <cp:lastModifiedBy>Conny</cp:lastModifiedBy>
  <cp:revision>2</cp:revision>
  <dcterms:created xsi:type="dcterms:W3CDTF">2016-01-15T13:07:00Z</dcterms:created>
  <dcterms:modified xsi:type="dcterms:W3CDTF">2016-01-15T13:07:00Z</dcterms:modified>
</cp:coreProperties>
</file>