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gwek1"/>
        <w:numPr>
          <w:ilvl w:val="0"/>
          <w:numId w:val="3"/>
        </w:numPr>
        <w:spacing w:before="480" w:after="0"/>
        <w:rPr/>
      </w:pPr>
      <w:r>
        <w:rPr/>
        <w:t>Asynchroniczna replikacja dwukierunkowa SZBD Postgres</w:t>
      </w:r>
    </w:p>
    <w:p>
      <w:pPr>
        <w:pStyle w:val="Normal"/>
        <w:rPr/>
      </w:pPr>
      <w:r>
        <w:rPr/>
        <w:t xml:space="preserve">Replikacja z wykorzystaniem materializowanych perspektyw oraz replikacja strumieniowa jest replikacją typu </w:t>
      </w:r>
      <w:r>
        <w:rPr>
          <w:i/>
        </w:rPr>
        <w:t>single-master</w:t>
      </w:r>
      <w:r>
        <w:rPr/>
        <w:t xml:space="preserve">. W takiej replikacji zmiany wprowadzane tylko do bazy danych </w:t>
      </w:r>
      <w:r>
        <w:rPr>
          <w:i/>
        </w:rPr>
        <w:t>master</w:t>
      </w:r>
      <w:r>
        <w:rPr/>
        <w:t xml:space="preserve"> są replikowane do pozostałych baz danych. Pozostałe bazy danych pracują w trybie tylko do odczytu lub wprowadzane do nich zmiany nie są propagowane do bazy danych </w:t>
      </w:r>
      <w:r>
        <w:rPr>
          <w:i/>
        </w:rPr>
        <w:t>master</w:t>
      </w:r>
      <w:r>
        <w:rPr/>
        <w:t xml:space="preserve">. Niniejszy tutorial poświęcony jest replikacji </w:t>
      </w:r>
      <w:r>
        <w:rPr>
          <w:i/>
        </w:rPr>
        <w:t>multi-master</w:t>
      </w:r>
      <w:r>
        <w:rPr/>
        <w:t xml:space="preserve"> w środowisku systemu Postgresql. Replikacja </w:t>
      </w:r>
      <w:r>
        <w:rPr>
          <w:i/>
        </w:rPr>
        <w:t>multi-master</w:t>
      </w:r>
      <w:r>
        <w:rPr/>
        <w:t xml:space="preserve"> umożliwia propagowanie zmian wprowadzanych we wszystkich replikach danych.</w:t>
      </w:r>
    </w:p>
    <w:p>
      <w:pPr>
        <w:pStyle w:val="Normal"/>
        <w:rPr/>
      </w:pPr>
      <w:r>
        <w:rPr/>
        <w:t xml:space="preserve">Celem zajęć jest zapoznanie się z dwukierunkowa replikacją udostępnianą przez odgałęzienie (ang. fork)  projektu </w:t>
      </w:r>
      <w:r>
        <w:rPr>
          <w:i/>
        </w:rPr>
        <w:t>Postgresql</w:t>
      </w:r>
      <w:r>
        <w:rPr/>
        <w:t xml:space="preserve"> o nazwie </w:t>
      </w:r>
      <w:hyperlink r:id="rId2">
        <w:r>
          <w:rPr>
            <w:rStyle w:val="Czeinternetowe"/>
          </w:rPr>
          <w:t>Bi-Directional Replication for PostgreSQL</w:t>
        </w:r>
      </w:hyperlink>
      <w:r>
        <w:rPr/>
        <w:t xml:space="preserve"> (Postgres-BDR lub BDR). Odgałęzienie to jest rozwijane w formie otwartego kodu przez firmę </w:t>
      </w:r>
      <w:hyperlink r:id="rId3">
        <w:r>
          <w:rPr>
            <w:rStyle w:val="Czeinternetowe"/>
          </w:rPr>
          <w:t>2ndQuadrant</w:t>
        </w:r>
      </w:hyperlink>
      <w:r>
        <w:rPr/>
        <w:t xml:space="preserve">. Najnowsza stabilna wersja bazuje na </w:t>
      </w:r>
      <w:r>
        <w:rPr>
          <w:i/>
        </w:rPr>
        <w:t>Posgresql</w:t>
      </w:r>
      <w:r>
        <w:rPr/>
        <w:t xml:space="preserve"> w wersji 9.4. Rozwiązanie to analogicznie do replikacji strumieniowej korzysta z informacji zapisywanych w dzienniku bazy danych.</w:t>
      </w:r>
    </w:p>
    <w:p>
      <w:pPr>
        <w:pStyle w:val="Nagwek2"/>
        <w:numPr>
          <w:ilvl w:val="0"/>
          <w:numId w:val="2"/>
        </w:numPr>
        <w:rPr/>
      </w:pPr>
      <w:r>
        <w:rPr/>
        <w:t>Przygotowanie środowiska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Zaloguj się do maszyny wirtualnej jako użytkownik </w:t>
      </w:r>
      <w:r>
        <w:rPr>
          <w:rStyle w:val="Polecenie"/>
        </w:rPr>
        <w:t>postgres</w:t>
      </w:r>
      <w:r>
        <w:rPr/>
        <w:t xml:space="preserve"> używając hasła </w:t>
      </w:r>
      <w:r>
        <w:rPr>
          <w:rStyle w:val="Polecenie"/>
        </w:rPr>
        <w:t>RBD#7102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Otwórz okno terminala, który nazwiemy terminalem pomocniczym. </w:t>
      </w:r>
    </w:p>
    <w:p>
      <w:pPr>
        <w:pStyle w:val="ListParagraph"/>
        <w:numPr>
          <w:ilvl w:val="0"/>
          <w:numId w:val="1"/>
        </w:numPr>
        <w:rPr/>
      </w:pPr>
      <w:r>
        <w:rPr/>
        <w:t>W pierwszym kroku pobierz plik manifestów za pomocą poniższego polecenia:</w:t>
      </w:r>
    </w:p>
    <w:p>
      <w:pPr>
        <w:pStyle w:val="ListParagraph"/>
        <w:rPr>
          <w:rStyle w:val="Polecenie"/>
          <w:lang w:val="en-US"/>
        </w:rPr>
      </w:pPr>
      <w:r>
        <w:rPr>
          <w:rStyle w:val="Polecenie"/>
          <w:lang w:val="en-US"/>
        </w:rPr>
        <w:t>wget www.cs.put.poznan.pl/jjezierski/RBDv2/bdr.yaml</w:t>
      </w:r>
    </w:p>
    <w:p>
      <w:pPr>
        <w:pStyle w:val="ListParagraph"/>
        <w:numPr>
          <w:ilvl w:val="0"/>
          <w:numId w:val="12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12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12"/>
        </w:numPr>
        <w:rPr/>
      </w:pPr>
      <w:r>
        <w:rPr/>
        <w:t>Otwórz plik manifestów w celu jego przeglądnięcia za pomocą polecenia:</w:t>
      </w:r>
    </w:p>
    <w:p>
      <w:pPr>
        <w:pStyle w:val="ListParagraph"/>
        <w:rPr>
          <w:rStyle w:val="Polecenie"/>
        </w:rPr>
      </w:pPr>
      <w:r>
        <w:rPr>
          <w:rStyle w:val="Polecenie"/>
        </w:rPr>
        <w:t>less bdr.yaml</w:t>
      </w:r>
    </w:p>
    <w:p>
      <w:pPr>
        <w:pStyle w:val="ListParagraph"/>
        <w:rPr/>
      </w:pPr>
      <w:r>
        <w:rPr/>
        <w:t>Zwróć uwagę, że manifesty są bardzo podobne do tych, które zostały wykorzystane do przygotowania węzłów roboczych klastra Citus.</w:t>
      </w:r>
    </w:p>
    <w:p>
      <w:pPr>
        <w:pStyle w:val="ListParagraph"/>
        <w:numPr>
          <w:ilvl w:val="0"/>
          <w:numId w:val="12"/>
        </w:numPr>
        <w:rPr/>
      </w:pPr>
      <w:bookmarkStart w:id="0" w:name="_Ref479185530"/>
      <w:r>
        <w:rPr/>
        <w:t>Rozpocznij wdrożenie komponentów z pliku manifestów za pomocą polecenia:</w:t>
      </w:r>
    </w:p>
    <w:p>
      <w:pPr>
        <w:pStyle w:val="ListParagraph"/>
        <w:rPr>
          <w:rStyle w:val="Polecenie"/>
        </w:rPr>
      </w:pPr>
      <w:r>
        <w:rPr>
          <w:rStyle w:val="Polecenie"/>
        </w:rPr>
        <w:t>kubectl apply -f bdr.yaml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Obserwuj postęp wdrożenia </w:t>
      </w:r>
      <w:r>
        <w:rPr>
          <w:i/>
        </w:rPr>
        <w:t>StatefulSet</w:t>
      </w:r>
      <w:r>
        <w:rPr/>
        <w:t xml:space="preserve"> wykorzystując poniższe polecenie:</w:t>
      </w:r>
    </w:p>
    <w:p>
      <w:pPr>
        <w:pStyle w:val="ListParagraph"/>
        <w:rPr>
          <w:shd w:val="pct15" w:color="auto" w:fill="FFFFFF"/>
        </w:rPr>
      </w:pPr>
      <w:r>
        <w:rPr>
          <w:rStyle w:val="Polecenie"/>
        </w:rPr>
        <w:t>kubectl get sts --watch</w:t>
      </w:r>
    </w:p>
    <w:p>
      <w:pPr>
        <w:pStyle w:val="ListParagraph"/>
        <w:numPr>
          <w:ilvl w:val="0"/>
          <w:numId w:val="1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1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1"/>
        </w:numPr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Skopiuj katalog </w:t>
      </w:r>
      <w:r>
        <w:rPr>
          <w:i/>
        </w:rPr>
        <w:t>loggers</w:t>
      </w:r>
      <w:r>
        <w:rPr/>
        <w:t xml:space="preserve"> do katalogu </w:t>
      </w:r>
      <w:r>
        <w:rPr>
          <w:i/>
        </w:rPr>
        <w:t>/data</w:t>
      </w:r>
      <w:r>
        <w:rPr/>
        <w:t xml:space="preserve"> replik </w:t>
      </w:r>
      <w:r>
        <w:rPr>
          <w:rFonts w:cs="Courier New" w:ascii="Courier New" w:hAnsi="Courier New"/>
        </w:rPr>
        <w:t xml:space="preserve">pgsql-bdr-bdr-0 </w:t>
      </w:r>
      <w:r>
        <w:rPr>
          <w:rFonts w:cs="Calibri" w:cstheme="minorHAnsi"/>
        </w:rPr>
        <w:t xml:space="preserve">i </w:t>
      </w:r>
      <w:r>
        <w:rPr>
          <w:rFonts w:cs="Courier New" w:ascii="Courier New" w:hAnsi="Courier New"/>
        </w:rPr>
        <w:t>pgsql-bdr-bdr-1.</w:t>
      </w:r>
      <w:r>
        <w:rPr/>
        <w:t xml:space="preserve"> Użyj poniższych poleceń:</w:t>
      </w:r>
    </w:p>
    <w:p>
      <w:pPr>
        <w:pStyle w:val="ListParagraph"/>
        <w:ind w:left="360" w:hanging="0"/>
        <w:rPr>
          <w:rStyle w:val="Polecenie"/>
          <w:lang w:val="en-US"/>
        </w:rPr>
      </w:pPr>
      <w:r>
        <w:rPr>
          <w:rStyle w:val="Polecenie"/>
          <w:lang w:val="en-US"/>
        </w:rPr>
        <w:t>kubectl cp loggers pgsql-bdr-sts-0:/data</w:t>
      </w:r>
    </w:p>
    <w:p>
      <w:pPr>
        <w:pStyle w:val="ListParagraph"/>
        <w:ind w:left="360" w:hanging="0"/>
        <w:rPr>
          <w:rStyle w:val="Polecenie"/>
          <w:lang w:val="en-US"/>
        </w:rPr>
      </w:pPr>
      <w:r>
        <w:rPr>
          <w:rStyle w:val="Polecenie"/>
          <w:lang w:val="en-US"/>
        </w:rPr>
        <w:t>kubectl cp loggers pgsql-bdr-sts-1:/data</w:t>
      </w:r>
    </w:p>
    <w:p>
      <w:pPr>
        <w:pStyle w:val="ListParagraph"/>
        <w:numPr>
          <w:ilvl w:val="0"/>
          <w:numId w:val="1"/>
        </w:numPr>
        <w:rPr>
          <w:shd w:val="pct15" w:color="auto" w:fill="FFFFFF"/>
        </w:rPr>
      </w:pPr>
      <w:r>
        <w:rPr/>
        <w:t xml:space="preserve">Otwórz dwie kolejne zakładki w oknie terminala wybierając z menu </w:t>
      </w:r>
      <w:r>
        <w:rPr>
          <w:i/>
        </w:rPr>
        <w:t>File</w:t>
      </w:r>
      <w:r>
        <w:rPr/>
        <w:t xml:space="preserve"> pozycję </w:t>
      </w:r>
      <w:r>
        <w:rPr>
          <w:i/>
        </w:rPr>
        <w:t>New Tab</w:t>
      </w:r>
      <w:r>
        <w:rPr/>
        <w:t xml:space="preserve">. Nazwij te zakładki nazwami kolejnych replik od </w:t>
      </w:r>
      <w:r>
        <w:rPr>
          <w:rFonts w:cs="Courier New" w:ascii="Courier New" w:hAnsi="Courier New"/>
        </w:rPr>
        <w:t>pgsql-rbd-sts-0</w:t>
      </w:r>
      <w:r>
        <w:rPr/>
        <w:t xml:space="preserve"> do </w:t>
      </w:r>
      <w:r>
        <w:rPr>
          <w:rFonts w:cs="Courier New" w:ascii="Courier New" w:hAnsi="Courier New"/>
        </w:rPr>
        <w:t>pgsql-rbd-sts-1</w:t>
      </w:r>
      <w:r>
        <w:rPr/>
        <w:t xml:space="preserve">, wykorzystaj w tym celu pozycję </w:t>
      </w:r>
      <w:r>
        <w:rPr>
          <w:i/>
        </w:rPr>
        <w:t>Set Title</w:t>
      </w:r>
      <w:r>
        <w:rPr/>
        <w:t xml:space="preserve"> z menu </w:t>
      </w:r>
      <w:r>
        <w:rPr>
          <w:i/>
        </w:rPr>
        <w:t>Terminal</w:t>
      </w:r>
      <w:r>
        <w:rPr/>
        <w:t xml:space="preserve">. W terminalach </w:t>
      </w:r>
      <w:r>
        <w:rPr>
          <w:rFonts w:cs="Courier New" w:ascii="Courier New" w:hAnsi="Courier New"/>
        </w:rPr>
        <w:t>pgsql-bdr-sts-0</w:t>
      </w:r>
      <w:r>
        <w:rPr/>
        <w:t xml:space="preserve"> i </w:t>
      </w:r>
      <w:r>
        <w:rPr>
          <w:rFonts w:cs="Courier New" w:ascii="Courier New" w:hAnsi="Courier New"/>
        </w:rPr>
        <w:t xml:space="preserve">pgsql-bdr-sts-1 </w:t>
      </w:r>
      <w:r>
        <w:rPr/>
        <w:t xml:space="preserve">będziemy wykonywać operacje na bazach danych uruchomionych w replikach </w:t>
      </w:r>
      <w:r>
        <w:rPr>
          <w:rFonts w:cs="Courier New" w:ascii="Courier New" w:hAnsi="Courier New"/>
        </w:rPr>
        <w:t>pgsql-bdr-bdr-0 1</w:t>
      </w:r>
      <w:r>
        <w:rPr/>
        <w:t xml:space="preserve"> i </w:t>
      </w:r>
      <w:r>
        <w:rPr>
          <w:rFonts w:cs="Courier New" w:ascii="Courier New" w:hAnsi="Courier New"/>
        </w:rPr>
        <w:t>pgsql-bdr-bdr-1,</w:t>
      </w:r>
      <w:r>
        <w:rPr>
          <w:rFonts w:cs="Calibri" w:cstheme="minorHAnsi"/>
        </w:rPr>
        <w:t xml:space="preserve">które dalej będziemy odpowiednio nazywać </w:t>
      </w:r>
      <w:r>
        <w:rPr>
          <w:rFonts w:cs="Courier New" w:ascii="Courier New" w:hAnsi="Courier New"/>
        </w:rPr>
        <w:t>bdr0</w:t>
      </w:r>
      <w:r>
        <w:rPr>
          <w:rFonts w:cs="Calibri" w:cstheme="minorHAnsi"/>
        </w:rPr>
        <w:t xml:space="preserve"> i </w:t>
      </w:r>
      <w:r>
        <w:rPr>
          <w:rFonts w:cs="Courier New" w:ascii="Courier New" w:hAnsi="Courier New"/>
        </w:rPr>
        <w:t>bdr1.</w:t>
      </w:r>
    </w:p>
    <w:p>
      <w:pPr>
        <w:pStyle w:val="ListParagraph"/>
        <w:numPr>
          <w:ilvl w:val="0"/>
          <w:numId w:val="1"/>
        </w:numPr>
        <w:rPr/>
      </w:pPr>
      <w:bookmarkStart w:id="1" w:name="_Ref84843142"/>
      <w:r>
        <w:rPr/>
        <w:t xml:space="preserve">W terminalu </w:t>
      </w:r>
      <w:r>
        <w:rPr>
          <w:rFonts w:cs="Courier New" w:ascii="Courier New" w:hAnsi="Courier New"/>
        </w:rPr>
        <w:t>pgsql-bdr-sts-0</w:t>
      </w:r>
      <w:r>
        <w:rPr/>
        <w:t xml:space="preserve"> wykonaj poniższe polecenie aby uruchomić powłokę w replice </w:t>
      </w:r>
      <w:r>
        <w:rPr>
          <w:rFonts w:cs="Courier New" w:ascii="Courier New" w:hAnsi="Courier New"/>
        </w:rPr>
        <w:t>pgsql-bdr-sts-0.</w:t>
      </w:r>
      <w:r>
        <w:rPr/>
        <w:t xml:space="preserve"> Replika ta będzie obsługiwać bazę danych, którą będziemy dalej nazywać </w:t>
      </w:r>
      <w:r>
        <w:rPr>
          <w:rFonts w:cs="Courier New" w:ascii="Courier New" w:hAnsi="Courier New"/>
        </w:rPr>
        <w:t>bdr0</w:t>
      </w:r>
      <w:r>
        <w:rPr/>
        <w:t>.</w:t>
      </w:r>
      <w:bookmarkEnd w:id="1"/>
    </w:p>
    <w:p>
      <w:pPr>
        <w:pStyle w:val="ListParagraph"/>
        <w:ind w:left="360" w:hanging="0"/>
        <w:rPr>
          <w:rStyle w:val="Polecenie"/>
          <w:lang w:val="en-US"/>
        </w:rPr>
      </w:pPr>
      <w:r>
        <w:rPr>
          <w:rStyle w:val="Polecenie"/>
          <w:lang w:val="en-US"/>
        </w:rPr>
        <w:t>kubectl exec -it pgsql-bdr-sts-0 -- /bin/bash</w:t>
      </w:r>
    </w:p>
    <w:p>
      <w:pPr>
        <w:pStyle w:val="ListParagraph"/>
        <w:numPr>
          <w:ilvl w:val="0"/>
          <w:numId w:val="1"/>
        </w:numPr>
        <w:rPr/>
      </w:pPr>
      <w:bookmarkStart w:id="2" w:name="_Ref84843417"/>
      <w:r>
        <w:rPr/>
        <w:t xml:space="preserve">W tym samym terminalu uruchom narzędzie </w:t>
      </w:r>
      <w:r>
        <w:rPr>
          <w:i/>
        </w:rPr>
        <w:t>psql</w:t>
      </w:r>
      <w:r>
        <w:rPr/>
        <w:t xml:space="preserve"> w celu przyłączenia się do bazy danych bdr0, wykorzystaj następujące polecenie:</w:t>
      </w:r>
      <w:bookmarkEnd w:id="2"/>
    </w:p>
    <w:p>
      <w:pPr>
        <w:pStyle w:val="ListParagraph"/>
        <w:ind w:left="360" w:hanging="0"/>
        <w:rPr>
          <w:rStyle w:val="Polecenie"/>
        </w:rPr>
      </w:pPr>
      <w:r>
        <w:rPr>
          <w:rStyle w:val="Polecenie"/>
        </w:rPr>
        <w:t>psql -U postgres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Analogicznie jak punkcie </w:t>
      </w:r>
      <w:r>
        <w:rPr/>
        <w:fldChar w:fldCharType="begin"/>
      </w:r>
      <w:r>
        <w:rPr/>
        <w:instrText xml:space="preserve"> REF _Ref84843417 \r \h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, w zakładce </w:t>
      </w:r>
      <w:r>
        <w:rPr>
          <w:rFonts w:cs="Courier New" w:ascii="Courier New" w:hAnsi="Courier New"/>
        </w:rPr>
        <w:t>pgsql-bdr-sts-1</w:t>
      </w:r>
      <w:r>
        <w:rPr/>
        <w:t xml:space="preserve"> uruchom powłokę repliki </w:t>
      </w:r>
      <w:r>
        <w:rPr>
          <w:rFonts w:cs="Courier New" w:ascii="Courier New" w:hAnsi="Courier New"/>
        </w:rPr>
        <w:t>pgsql-bdr-sts-1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Tak samo jak punkcie </w:t>
      </w:r>
      <w:r>
        <w:rPr/>
        <w:fldChar w:fldCharType="begin"/>
      </w:r>
      <w:r>
        <w:rPr/>
        <w:instrText xml:space="preserve"> REF _Ref84843417 \r \h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, w zakładkach </w:t>
      </w:r>
      <w:r>
        <w:rPr>
          <w:rFonts w:cs="Courier New" w:ascii="Courier New" w:hAnsi="Courier New"/>
        </w:rPr>
        <w:t>pgsql-bdr-sts-1</w:t>
      </w:r>
      <w:r>
        <w:rPr/>
        <w:t xml:space="preserve"> uruchom narzędzie psql.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 bazie danych </w:t>
      </w:r>
      <w:r>
        <w:rPr>
          <w:i/>
        </w:rPr>
        <w:t xml:space="preserve">bdr0 </w:t>
      </w:r>
      <w:r>
        <w:rPr/>
        <w:t xml:space="preserve">utwórz rozszerzenie </w:t>
      </w:r>
      <w:r>
        <w:rPr>
          <w:i/>
        </w:rPr>
        <w:t>bdr</w:t>
      </w:r>
      <w:r>
        <w:rPr/>
        <w:t>:</w:t>
      </w:r>
      <w:bookmarkEnd w:id="0"/>
    </w:p>
    <w:p>
      <w:pPr>
        <w:pStyle w:val="ListParagraph"/>
        <w:rPr>
          <w:lang w:val="en-US"/>
        </w:rPr>
      </w:pPr>
      <w:r>
        <w:rPr>
          <w:rStyle w:val="Polecenie"/>
          <w:lang w:val="en-US"/>
        </w:rPr>
        <w:t>CREATE EXTENSION btree_gist;</w:t>
      </w:r>
    </w:p>
    <w:p>
      <w:pPr>
        <w:pStyle w:val="ListParagraph"/>
        <w:rPr>
          <w:rStyle w:val="Polecenie"/>
          <w:lang w:val="en-US"/>
        </w:rPr>
      </w:pPr>
      <w:r>
        <w:rPr>
          <w:rStyle w:val="Polecenie"/>
          <w:lang w:val="en-US"/>
        </w:rPr>
        <w:t>CREATE EXTENSION bdr;</w:t>
      </w:r>
    </w:p>
    <w:p>
      <w:pPr>
        <w:pStyle w:val="ListParagraph"/>
        <w:numPr>
          <w:ilvl w:val="0"/>
          <w:numId w:val="1"/>
        </w:numPr>
        <w:rPr>
          <w:shd w:val="pct15" w:color="auto" w:fill="FFFFFF"/>
        </w:rPr>
      </w:pPr>
      <w:r>
        <w:rPr/>
        <w:t>Powtórz poprzedni krok w bazie</w:t>
      </w:r>
      <w:r>
        <w:rPr>
          <w:i/>
        </w:rPr>
        <w:t xml:space="preserve"> bdr1</w:t>
      </w:r>
      <w:r>
        <w:rPr/>
        <w:t>.</w:t>
      </w:r>
    </w:p>
    <w:p>
      <w:pPr>
        <w:pStyle w:val="Nagwek2"/>
        <w:numPr>
          <w:ilvl w:val="0"/>
          <w:numId w:val="2"/>
        </w:numPr>
        <w:rPr/>
      </w:pPr>
      <w:r>
        <w:rPr/>
        <w:t>Replikacja dwukierunkowa</w:t>
      </w:r>
    </w:p>
    <w:p>
      <w:pPr>
        <w:pStyle w:val="ListParagraph"/>
        <w:ind w:left="360" w:hanging="0"/>
        <w:rPr>
          <w:shd w:val="pct15" w:color="auto" w:fill="FFFFFF"/>
        </w:rPr>
      </w:pPr>
      <w:r>
        <w:rPr>
          <w:shd w:val="pct15" w:color="auto" w:fill="FFFFFF"/>
        </w:rPr>
      </w:r>
    </w:p>
    <w:p>
      <w:pPr>
        <w:pStyle w:val="ListParagraph"/>
        <w:numPr>
          <w:ilvl w:val="0"/>
          <w:numId w:val="4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>bdr0</w:t>
      </w:r>
      <w:r>
        <w:rPr/>
        <w:t xml:space="preserve"> utwórz grupę replikacji:</w:t>
      </w:r>
    </w:p>
    <w:p>
      <w:pPr>
        <w:pStyle w:val="ListParagraph"/>
        <w:ind w:left="360" w:hanging="0"/>
        <w:rPr>
          <w:sz w:val="20"/>
          <w:szCs w:val="20"/>
          <w:shd w:val="pct15" w:color="auto" w:fill="FFFFFF"/>
          <w:lang w:val="en-US"/>
        </w:rPr>
      </w:pPr>
      <w:r>
        <w:rPr>
          <w:sz w:val="20"/>
          <w:szCs w:val="20"/>
          <w:shd w:val="pct15" w:color="auto" w:fill="FFFFFF"/>
        </w:rPr>
        <w:t xml:space="preserve">    </w:t>
      </w:r>
      <w:r>
        <w:rPr>
          <w:sz w:val="20"/>
          <w:szCs w:val="20"/>
          <w:shd w:val="pct15" w:color="auto" w:fill="FFFFFF"/>
          <w:lang w:val="en-US"/>
        </w:rPr>
        <w:t>SELECT bdr.bdr_group_create(</w:t>
      </w:r>
    </w:p>
    <w:p>
      <w:pPr>
        <w:pStyle w:val="ListParagraph"/>
        <w:ind w:left="360" w:hanging="0"/>
        <w:rPr>
          <w:sz w:val="20"/>
          <w:szCs w:val="20"/>
          <w:shd w:val="pct15" w:color="auto" w:fill="FFFFFF"/>
          <w:lang w:val="en-US"/>
        </w:rPr>
      </w:pPr>
      <w:r>
        <w:rPr>
          <w:sz w:val="20"/>
          <w:szCs w:val="20"/>
          <w:shd w:val="pct15" w:color="auto" w:fill="FFFFFF"/>
          <w:lang w:val="en-US"/>
        </w:rPr>
        <w:t xml:space="preserve">      </w:t>
      </w:r>
      <w:r>
        <w:rPr>
          <w:sz w:val="20"/>
          <w:szCs w:val="20"/>
          <w:shd w:val="pct15" w:color="auto" w:fill="FFFFFF"/>
          <w:lang w:val="en-US"/>
        </w:rPr>
        <w:t>local_node_name := 'bdr0_node',</w:t>
      </w:r>
    </w:p>
    <w:p>
      <w:pPr>
        <w:pStyle w:val="ListParagraph"/>
        <w:ind w:left="360" w:hanging="0"/>
        <w:rPr>
          <w:sz w:val="20"/>
          <w:szCs w:val="20"/>
          <w:shd w:val="pct15" w:color="auto" w:fill="FFFFFF"/>
          <w:lang w:val="en-US"/>
        </w:rPr>
      </w:pPr>
      <w:r>
        <w:rPr>
          <w:sz w:val="20"/>
          <w:szCs w:val="20"/>
          <w:shd w:val="pct15" w:color="auto" w:fill="FFFFFF"/>
          <w:lang w:val="en-US"/>
        </w:rPr>
        <w:t xml:space="preserve">      </w:t>
      </w:r>
      <w:r>
        <w:rPr>
          <w:sz w:val="20"/>
          <w:szCs w:val="20"/>
          <w:shd w:val="pct15" w:color="auto" w:fill="FFFFFF"/>
          <w:lang w:val="en-US"/>
        </w:rPr>
        <w:t xml:space="preserve">node_external_dsn </w:t>
      </w:r>
    </w:p>
    <w:p>
      <w:pPr>
        <w:pStyle w:val="ListParagraph"/>
        <w:ind w:left="360" w:hanging="0"/>
        <w:rPr>
          <w:sz w:val="20"/>
          <w:szCs w:val="20"/>
          <w:shd w:val="pct15" w:color="auto" w:fill="FFFFFF"/>
          <w:lang w:val="en-US"/>
        </w:rPr>
      </w:pPr>
      <w:r>
        <w:rPr>
          <w:sz w:val="20"/>
          <w:szCs w:val="20"/>
          <w:shd w:val="pct15" w:color="auto" w:fill="FFFFFF"/>
          <w:lang w:val="en-US"/>
        </w:rPr>
        <w:t xml:space="preserve">     </w:t>
      </w:r>
      <w:r>
        <w:rPr>
          <w:sz w:val="20"/>
          <w:szCs w:val="20"/>
          <w:shd w:val="pct15" w:color="auto" w:fill="FFFFFF"/>
          <w:lang w:val="en-US"/>
        </w:rPr>
        <w:t>:= 'port=5432 dbname=postgres host=pgsql-bdr-sts-</w:t>
      </w:r>
      <w:r>
        <w:rPr>
          <w:color w:val="FF0000"/>
          <w:sz w:val="20"/>
          <w:szCs w:val="20"/>
          <w:shd w:val="pct15" w:color="auto" w:fill="FFFFFF"/>
          <w:lang w:val="en-US"/>
        </w:rPr>
        <w:t>0</w:t>
      </w:r>
      <w:r>
        <w:rPr>
          <w:sz w:val="20"/>
          <w:szCs w:val="20"/>
          <w:shd w:val="pct15" w:color="auto" w:fill="FFFFFF"/>
          <w:lang w:val="en-US"/>
        </w:rPr>
        <w:t>.pgsql-rbd-bdr user=postgres password=rbd-bdr'</w:t>
      </w:r>
    </w:p>
    <w:p>
      <w:pPr>
        <w:pStyle w:val="ListParagraph"/>
        <w:ind w:left="360" w:hanging="0"/>
        <w:rPr>
          <w:sz w:val="20"/>
          <w:szCs w:val="20"/>
          <w:shd w:val="pct15" w:color="auto" w:fill="FFFFFF"/>
        </w:rPr>
      </w:pPr>
      <w:r>
        <w:rPr>
          <w:sz w:val="20"/>
          <w:szCs w:val="20"/>
          <w:shd w:val="pct15" w:color="auto" w:fill="FFFFFF"/>
        </w:rPr>
        <w:t>);</w:t>
      </w:r>
    </w:p>
    <w:p>
      <w:pPr>
        <w:pStyle w:val="ListParagraph"/>
        <w:numPr>
          <w:ilvl w:val="0"/>
          <w:numId w:val="4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 xml:space="preserve">bdr0 </w:t>
      </w:r>
      <w:r>
        <w:rPr/>
        <w:t>włącz oczekiwanie na dołączenie drugiej bazy danych</w:t>
      </w:r>
      <w:r>
        <w:rPr>
          <w:i/>
        </w:rPr>
        <w:t>:</w:t>
      </w:r>
    </w:p>
    <w:p>
      <w:pPr>
        <w:pStyle w:val="ListParagraph"/>
        <w:ind w:left="360" w:hanging="0"/>
        <w:rPr>
          <w:shd w:val="pct15" w:color="auto" w:fill="FFFFFF"/>
          <w:lang w:val="en-US"/>
        </w:rPr>
      </w:pPr>
      <w:r>
        <w:rPr>
          <w:shd w:val="pct15" w:color="auto" w:fill="FFFFFF"/>
          <w:lang w:val="en-US"/>
        </w:rPr>
        <w:t>SELECT bdr.bdr_node_join_wait_for_ready();</w:t>
      </w:r>
    </w:p>
    <w:p>
      <w:pPr>
        <w:pStyle w:val="ListParagraph"/>
        <w:numPr>
          <w:ilvl w:val="0"/>
          <w:numId w:val="4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 xml:space="preserve">bdr1 </w:t>
      </w:r>
      <w:r>
        <w:rPr/>
        <w:t>dołącz do grupy replikacji.</w:t>
      </w:r>
    </w:p>
    <w:p>
      <w:pPr>
        <w:pStyle w:val="ListParagraph"/>
        <w:ind w:left="360" w:hanging="0"/>
        <w:rPr>
          <w:rStyle w:val="Polecenie"/>
          <w:sz w:val="20"/>
          <w:szCs w:val="20"/>
          <w:lang w:val="en-US"/>
        </w:rPr>
      </w:pPr>
      <w:r>
        <w:rPr>
          <w:rStyle w:val="Polecenie"/>
          <w:sz w:val="20"/>
          <w:szCs w:val="20"/>
          <w:lang w:val="en-US"/>
        </w:rPr>
        <w:t>SELECT bdr.bdr_group_join(</w:t>
      </w:r>
    </w:p>
    <w:p>
      <w:pPr>
        <w:pStyle w:val="ListParagraph"/>
        <w:ind w:left="360" w:hanging="0"/>
        <w:rPr>
          <w:rStyle w:val="Polecenie"/>
          <w:sz w:val="20"/>
          <w:szCs w:val="20"/>
          <w:lang w:val="en-US"/>
        </w:rPr>
      </w:pPr>
      <w:r>
        <w:rPr>
          <w:rStyle w:val="Polecenie"/>
          <w:sz w:val="20"/>
          <w:szCs w:val="20"/>
          <w:lang w:val="en-US"/>
        </w:rPr>
        <w:t xml:space="preserve">  </w:t>
      </w:r>
      <w:r>
        <w:rPr>
          <w:rStyle w:val="Polecenie"/>
          <w:sz w:val="20"/>
          <w:szCs w:val="20"/>
          <w:lang w:val="en-US"/>
        </w:rPr>
        <w:t>local_node_name := 'bdr1_node',</w:t>
      </w:r>
    </w:p>
    <w:p>
      <w:pPr>
        <w:pStyle w:val="ListParagraph"/>
        <w:ind w:left="360" w:hanging="0"/>
        <w:rPr>
          <w:sz w:val="20"/>
          <w:szCs w:val="20"/>
          <w:shd w:val="pct15" w:color="auto" w:fill="FFFFFF"/>
          <w:lang w:val="en-US"/>
        </w:rPr>
      </w:pPr>
      <w:r>
        <w:rPr>
          <w:sz w:val="20"/>
          <w:szCs w:val="20"/>
          <w:shd w:val="pct15" w:color="auto" w:fill="FFFFFF"/>
          <w:lang w:val="en-US"/>
        </w:rPr>
        <w:t xml:space="preserve">  </w:t>
      </w:r>
      <w:r>
        <w:rPr>
          <w:sz w:val="20"/>
          <w:szCs w:val="20"/>
          <w:shd w:val="pct15" w:color="auto" w:fill="FFFFFF"/>
          <w:lang w:val="en-US"/>
        </w:rPr>
        <w:t xml:space="preserve">node_external_dsn </w:t>
      </w:r>
    </w:p>
    <w:p>
      <w:pPr>
        <w:pStyle w:val="ListParagraph"/>
        <w:ind w:left="360" w:hanging="0"/>
        <w:rPr>
          <w:sz w:val="20"/>
          <w:szCs w:val="20"/>
          <w:shd w:val="pct15" w:color="auto" w:fill="FFFFFF"/>
          <w:lang w:val="en-US"/>
        </w:rPr>
      </w:pPr>
      <w:r>
        <w:rPr>
          <w:sz w:val="20"/>
          <w:szCs w:val="20"/>
          <w:shd w:val="pct15" w:color="auto" w:fill="FFFFFF"/>
          <w:lang w:val="en-US"/>
        </w:rPr>
        <w:t xml:space="preserve">     </w:t>
      </w:r>
      <w:r>
        <w:rPr>
          <w:sz w:val="20"/>
          <w:szCs w:val="20"/>
          <w:shd w:val="pct15" w:color="auto" w:fill="FFFFFF"/>
          <w:lang w:val="en-US"/>
        </w:rPr>
        <w:t>:= 'port=5432 dbname=postgres host=pgsql-bdr-sts-</w:t>
      </w:r>
      <w:r>
        <w:rPr>
          <w:color w:val="FF0000"/>
          <w:sz w:val="20"/>
          <w:szCs w:val="20"/>
          <w:shd w:val="pct15" w:color="auto" w:fill="FFFFFF"/>
          <w:lang w:val="en-US"/>
        </w:rPr>
        <w:t>1</w:t>
      </w:r>
      <w:r>
        <w:rPr>
          <w:sz w:val="20"/>
          <w:szCs w:val="20"/>
          <w:shd w:val="pct15" w:color="auto" w:fill="FFFFFF"/>
          <w:lang w:val="en-US"/>
        </w:rPr>
        <w:t>.pgsql-rbd-bdr user=postgres password=rbd-bdr',</w:t>
      </w:r>
    </w:p>
    <w:p>
      <w:pPr>
        <w:pStyle w:val="ListParagraph"/>
        <w:ind w:left="360" w:hanging="0"/>
        <w:rPr>
          <w:rStyle w:val="Polecenie"/>
          <w:sz w:val="20"/>
          <w:szCs w:val="20"/>
          <w:lang w:val="en-US"/>
        </w:rPr>
      </w:pPr>
      <w:r>
        <w:rPr>
          <w:rStyle w:val="Polecenie"/>
          <w:sz w:val="20"/>
          <w:szCs w:val="20"/>
          <w:lang w:val="en-US"/>
        </w:rPr>
        <w:t xml:space="preserve">  </w:t>
      </w:r>
      <w:r>
        <w:rPr>
          <w:rStyle w:val="Polecenie"/>
          <w:sz w:val="20"/>
          <w:szCs w:val="20"/>
          <w:lang w:val="en-US"/>
        </w:rPr>
        <w:t xml:space="preserve">join_using_dsn </w:t>
      </w:r>
    </w:p>
    <w:p>
      <w:pPr>
        <w:pStyle w:val="ListParagraph"/>
        <w:ind w:left="360" w:hanging="0"/>
        <w:rPr>
          <w:rStyle w:val="Polecenie"/>
          <w:sz w:val="20"/>
          <w:szCs w:val="20"/>
          <w:lang w:val="en-US"/>
        </w:rPr>
      </w:pPr>
      <w:r>
        <w:rPr>
          <w:rStyle w:val="Polecenie"/>
          <w:sz w:val="20"/>
          <w:szCs w:val="20"/>
          <w:lang w:val="en-US"/>
        </w:rPr>
        <w:t xml:space="preserve">    </w:t>
      </w:r>
      <w:r>
        <w:rPr>
          <w:rStyle w:val="Polecenie"/>
          <w:sz w:val="20"/>
          <w:szCs w:val="20"/>
          <w:lang w:val="en-US"/>
        </w:rPr>
        <w:t xml:space="preserve">:= </w:t>
      </w:r>
      <w:r>
        <w:rPr>
          <w:sz w:val="20"/>
          <w:szCs w:val="20"/>
          <w:shd w:val="pct15" w:color="auto" w:fill="FFFFFF"/>
          <w:lang w:val="en-US"/>
        </w:rPr>
        <w:t>'port=5432 dbname=postgres host=pgsql-bdr-sts-</w:t>
      </w:r>
      <w:r>
        <w:rPr>
          <w:color w:val="FF0000"/>
          <w:sz w:val="20"/>
          <w:szCs w:val="20"/>
          <w:shd w:val="pct15" w:color="auto" w:fill="FFFFFF"/>
          <w:lang w:val="en-US"/>
        </w:rPr>
        <w:t>0</w:t>
      </w:r>
      <w:r>
        <w:rPr>
          <w:sz w:val="20"/>
          <w:szCs w:val="20"/>
          <w:shd w:val="pct15" w:color="auto" w:fill="FFFFFF"/>
          <w:lang w:val="en-US"/>
        </w:rPr>
        <w:t>.pgsql-rbd-bdr user=postgres password=rbd-bdr</w:t>
      </w:r>
      <w:r>
        <w:rPr>
          <w:rStyle w:val="Polecenie"/>
          <w:sz w:val="20"/>
          <w:szCs w:val="20"/>
          <w:lang w:val="en-US"/>
        </w:rPr>
        <w:t xml:space="preserve"> ');</w:t>
      </w:r>
    </w:p>
    <w:p>
      <w:pPr>
        <w:pStyle w:val="ListParagraph"/>
        <w:numPr>
          <w:ilvl w:val="0"/>
          <w:numId w:val="4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 xml:space="preserve">bdr1 </w:t>
      </w:r>
      <w:r>
        <w:rPr/>
        <w:t>włącz oczekiwanie na drugiej bazy danych</w:t>
      </w:r>
      <w:r>
        <w:rPr>
          <w:i/>
        </w:rPr>
        <w:t>:</w:t>
      </w:r>
    </w:p>
    <w:p>
      <w:pPr>
        <w:pStyle w:val="ListParagraph"/>
        <w:ind w:left="360" w:hanging="0"/>
        <w:rPr>
          <w:shd w:val="pct15" w:color="auto" w:fill="FFFFFF"/>
          <w:lang w:val="en-US"/>
        </w:rPr>
      </w:pPr>
      <w:r>
        <w:rPr>
          <w:shd w:val="pct15" w:color="auto" w:fill="FFFFFF"/>
          <w:lang w:val="en-US"/>
        </w:rPr>
        <w:t>SELECT bdr.bdr_node_join_wait_for_ready();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W bazie danych </w:t>
      </w:r>
      <w:r>
        <w:rPr>
          <w:i/>
        </w:rPr>
        <w:t>bdr0</w:t>
      </w:r>
      <w:r>
        <w:rPr/>
        <w:t xml:space="preserve"> sprawdź status baz danych znajdujących się w grupie replikacji:</w:t>
      </w:r>
    </w:p>
    <w:p>
      <w:pPr>
        <w:pStyle w:val="ListParagraph"/>
        <w:ind w:left="360" w:hanging="0"/>
        <w:rPr>
          <w:rStyle w:val="Polecenie"/>
          <w:lang w:val="en-US"/>
        </w:rPr>
      </w:pPr>
      <w:r>
        <w:rPr>
          <w:rStyle w:val="Polecenie"/>
          <w:lang w:val="en-US"/>
        </w:rPr>
        <w:t>select node_name,</w:t>
      </w:r>
    </w:p>
    <w:p>
      <w:pPr>
        <w:pStyle w:val="ListParagraph"/>
        <w:ind w:left="360" w:hanging="0"/>
        <w:rPr>
          <w:rStyle w:val="Polecenie"/>
          <w:lang w:val="en-US"/>
        </w:rPr>
      </w:pPr>
      <w:r>
        <w:rPr>
          <w:rStyle w:val="Polecenie"/>
          <w:lang w:val="en-US"/>
        </w:rPr>
        <w:t xml:space="preserve">case node_status when 'r' then 'ready' when 'k' then 'killed/removed' when 'i' then 'init' end </w:t>
      </w:r>
    </w:p>
    <w:p>
      <w:pPr>
        <w:pStyle w:val="ListParagraph"/>
        <w:ind w:left="360" w:hanging="0"/>
        <w:rPr>
          <w:rStyle w:val="Polecenie"/>
          <w:lang w:val="en-US"/>
        </w:rPr>
      </w:pPr>
      <w:r>
        <w:rPr>
          <w:rStyle w:val="Polecenie"/>
          <w:lang w:val="en-US"/>
        </w:rPr>
        <w:t>as status, node_read_only from bdr.bdr_nodes;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W bazie danych </w:t>
      </w:r>
      <w:r>
        <w:rPr>
          <w:i/>
        </w:rPr>
        <w:t xml:space="preserve">bdr0 </w:t>
      </w:r>
      <w:r>
        <w:rPr/>
        <w:t xml:space="preserve">uruchom skrypt </w:t>
      </w:r>
      <w:r>
        <w:rPr>
          <w:rStyle w:val="Polecenie"/>
        </w:rPr>
        <w:t>/data/loggers/loggers.sql</w:t>
      </w:r>
      <w:r>
        <w:rPr/>
        <w:t>:</w:t>
      </w:r>
    </w:p>
    <w:p>
      <w:pPr>
        <w:pStyle w:val="ListParagraph"/>
        <w:ind w:left="360" w:hanging="0"/>
        <w:rPr>
          <w:lang w:val="en-US"/>
        </w:rPr>
      </w:pPr>
      <w:r>
        <w:rPr>
          <w:rStyle w:val="Polecenie"/>
          <w:lang w:val="en-US"/>
        </w:rPr>
        <w:t>\i /data/loggers/loggers.sql</w:t>
      </w:r>
    </w:p>
    <w:p>
      <w:pPr>
        <w:pStyle w:val="ListParagraph"/>
        <w:numPr>
          <w:ilvl w:val="0"/>
          <w:numId w:val="4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 xml:space="preserve">bdr1 </w:t>
      </w:r>
      <w:r>
        <w:rPr/>
        <w:t xml:space="preserve">sprawdź dostępne tabele: </w:t>
      </w:r>
      <w:r>
        <w:rPr>
          <w:highlight w:val="yellow"/>
        </w:rPr>
        <w:t>[Raport]</w:t>
      </w:r>
    </w:p>
    <w:p>
      <w:pPr>
        <w:pStyle w:val="ListParagraph"/>
        <w:ind w:left="360" w:hanging="0"/>
        <w:rPr>
          <w:rStyle w:val="Polecenie"/>
        </w:rPr>
      </w:pPr>
      <w:r>
        <w:rPr>
          <w:rStyle w:val="Polecenie"/>
        </w:rPr>
        <w:t>\dt</w:t>
      </w:r>
    </w:p>
    <w:p>
      <w:pPr>
        <w:pStyle w:val="ListParagraph"/>
        <w:numPr>
          <w:ilvl w:val="0"/>
          <w:numId w:val="4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>bdr1</w:t>
      </w:r>
      <w:r>
        <w:rPr/>
        <w:t xml:space="preserve"> załaduj dane do utworzonych tabel:</w:t>
      </w:r>
    </w:p>
    <w:p>
      <w:pPr>
        <w:pStyle w:val="ListParagraph"/>
        <w:ind w:left="360" w:hanging="0"/>
        <w:rPr>
          <w:rStyle w:val="Polecenie"/>
          <w:lang w:val="en-US"/>
        </w:rPr>
      </w:pPr>
      <w:r>
        <w:rPr>
          <w:rStyle w:val="Polecenie"/>
          <w:lang w:val="en-US"/>
        </w:rPr>
        <w:t>\i /data/loggers/organizations.dmp</w:t>
      </w:r>
    </w:p>
    <w:p>
      <w:pPr>
        <w:pStyle w:val="ListParagraph"/>
        <w:ind w:left="360" w:hanging="0"/>
        <w:rPr>
          <w:rStyle w:val="Polecenie"/>
          <w:lang w:val="en-US"/>
        </w:rPr>
      </w:pPr>
      <w:r>
        <w:rPr>
          <w:rStyle w:val="Polecenie"/>
          <w:lang w:val="en-US"/>
        </w:rPr>
        <w:t>\i /data/loggers/loggers.dmp</w:t>
      </w:r>
    </w:p>
    <w:p>
      <w:pPr>
        <w:pStyle w:val="ListParagraph"/>
        <w:ind w:left="360" w:hanging="0"/>
        <w:rPr>
          <w:shd w:val="pct15" w:color="auto" w:fill="FFFFFF"/>
          <w:lang w:val="en-US"/>
        </w:rPr>
      </w:pPr>
      <w:r>
        <w:rPr>
          <w:rStyle w:val="Polecenie"/>
          <w:lang w:val="en-US"/>
        </w:rPr>
        <w:t>\i /data/loggers/measurements.dmp</w:t>
      </w:r>
    </w:p>
    <w:p>
      <w:pPr>
        <w:pStyle w:val="ListParagraph"/>
        <w:numPr>
          <w:ilvl w:val="0"/>
          <w:numId w:val="4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>bdr0</w:t>
      </w:r>
      <w:r>
        <w:rPr/>
        <w:t xml:space="preserve"> sprawdź zawartość tabeli </w:t>
      </w:r>
      <w:r>
        <w:rPr>
          <w:i/>
        </w:rPr>
        <w:t>organizations</w:t>
      </w:r>
      <w:r>
        <w:rPr/>
        <w:t>.</w:t>
      </w:r>
    </w:p>
    <w:p>
      <w:pPr>
        <w:pStyle w:val="ListParagraph"/>
        <w:numPr>
          <w:ilvl w:val="0"/>
          <w:numId w:val="4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>bdr0</w:t>
      </w:r>
      <w:r>
        <w:rPr/>
        <w:t xml:space="preserve"> zmień nazwę organizacji o identyfikatorze 50 na </w:t>
      </w:r>
      <w:r>
        <w:rPr>
          <w:i/>
        </w:rPr>
        <w:t>Replikowana org1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W bazie danych </w:t>
      </w:r>
      <w:r>
        <w:rPr>
          <w:i/>
        </w:rPr>
        <w:t xml:space="preserve">bdr1 </w:t>
      </w:r>
      <w:r>
        <w:rPr/>
        <w:t xml:space="preserve">sprawdź nazwę organizacji o identyfikatorze 50. </w:t>
      </w:r>
      <w:r>
        <w:rPr>
          <w:highlight w:val="yellow"/>
        </w:rPr>
        <w:t>[Raport]</w:t>
      </w:r>
    </w:p>
    <w:p>
      <w:pPr>
        <w:pStyle w:val="ListParagraph"/>
        <w:numPr>
          <w:ilvl w:val="0"/>
          <w:numId w:val="4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>bdr1</w:t>
      </w:r>
      <w:r>
        <w:rPr/>
        <w:t xml:space="preserve"> zmień nazwę organizacji o identyfikatorze 50 na </w:t>
      </w:r>
      <w:r>
        <w:rPr>
          <w:i/>
        </w:rPr>
        <w:t>Replikowana org2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W bazie danych </w:t>
      </w:r>
      <w:r>
        <w:rPr>
          <w:i/>
        </w:rPr>
        <w:t xml:space="preserve">bdr1 </w:t>
      </w:r>
      <w:r>
        <w:rPr/>
        <w:t xml:space="preserve">sprawdź nazwę organizacji o identyfikatorze 50. </w:t>
      </w:r>
      <w:r>
        <w:rPr>
          <w:highlight w:val="yellow"/>
        </w:rPr>
        <w:t>[Raport]</w:t>
      </w:r>
    </w:p>
    <w:p>
      <w:pPr>
        <w:pStyle w:val="ListParagraph"/>
        <w:ind w:left="360" w:hanging="0"/>
        <w:rPr>
          <w:rStyle w:val="Polecenie"/>
        </w:rPr>
      </w:pPr>
      <w:r>
        <w:rPr/>
      </w:r>
    </w:p>
    <w:p>
      <w:pPr>
        <w:pStyle w:val="Nagwek2"/>
        <w:numPr>
          <w:ilvl w:val="0"/>
          <w:numId w:val="7"/>
        </w:numPr>
        <w:rPr>
          <w:i/>
          <w:i/>
        </w:rPr>
      </w:pPr>
      <w:r>
        <w:rPr/>
        <w:t xml:space="preserve">Konflikt typu </w:t>
      </w:r>
      <w:r>
        <w:rPr>
          <w:i/>
        </w:rPr>
        <w:t>insert</w:t>
      </w:r>
      <w:r>
        <w:rPr/>
        <w:t xml:space="preserve"> vs </w:t>
      </w:r>
      <w:r>
        <w:rPr>
          <w:i/>
        </w:rPr>
        <w:t>insert</w:t>
      </w:r>
    </w:p>
    <w:p>
      <w:pPr>
        <w:pStyle w:val="Normal"/>
        <w:rPr/>
      </w:pPr>
      <w:r>
        <w:rPr/>
        <w:t>Replikacja asynchroniczna może prowadzić do konfliktów jeżeli dane są współbieżnie modyfikowane w różnych bazach danych. Poniższe ćwiczenia mają na celu zilustrowanie takich konfliktów.</w:t>
      </w:r>
    </w:p>
    <w:p>
      <w:pPr>
        <w:pStyle w:val="ListParagraph"/>
        <w:numPr>
          <w:ilvl w:val="0"/>
          <w:numId w:val="5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 xml:space="preserve">bdr0 </w:t>
      </w:r>
      <w:r>
        <w:rPr/>
        <w:t>wstrzymaj aplikowanie zmian z replik:</w:t>
      </w:r>
    </w:p>
    <w:p>
      <w:pPr>
        <w:pStyle w:val="ListParagraph"/>
        <w:ind w:left="360" w:hanging="0"/>
        <w:rPr>
          <w:shd w:val="pct15" w:color="auto" w:fill="FFFFFF"/>
          <w:lang w:val="en-US"/>
        </w:rPr>
      </w:pPr>
      <w:r>
        <w:rPr>
          <w:shd w:val="pct15" w:color="auto" w:fill="FFFFFF"/>
          <w:lang w:val="en-US"/>
        </w:rPr>
        <w:t>select bdr.bdr_apply_pause();</w:t>
      </w:r>
    </w:p>
    <w:p>
      <w:pPr>
        <w:pStyle w:val="ListParagraph"/>
        <w:numPr>
          <w:ilvl w:val="0"/>
          <w:numId w:val="5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 xml:space="preserve">bdr1 </w:t>
      </w:r>
      <w:r>
        <w:rPr/>
        <w:t>wstrzymaj aplikowanie zmian z replik:</w:t>
      </w:r>
    </w:p>
    <w:p>
      <w:pPr>
        <w:pStyle w:val="ListParagraph"/>
        <w:ind w:left="360" w:hanging="0"/>
        <w:rPr>
          <w:shd w:val="pct15" w:color="auto" w:fill="FFFFFF"/>
          <w:lang w:val="en-US"/>
        </w:rPr>
      </w:pPr>
      <w:r>
        <w:rPr>
          <w:shd w:val="pct15" w:color="auto" w:fill="FFFFFF"/>
          <w:lang w:val="en-US"/>
        </w:rPr>
        <w:t>select bdr.bdr_apply_pause();</w:t>
      </w:r>
    </w:p>
    <w:p>
      <w:pPr>
        <w:pStyle w:val="ListParagraph"/>
        <w:numPr>
          <w:ilvl w:val="0"/>
          <w:numId w:val="5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>bdr0</w:t>
      </w:r>
      <w:r>
        <w:rPr/>
        <w:t xml:space="preserve"> utwórz organizację </w:t>
      </w:r>
      <w:r>
        <w:rPr>
          <w:i/>
        </w:rPr>
        <w:t>Replikowana org</w:t>
      </w:r>
      <w:r>
        <w:rPr>
          <w:i/>
          <w:color w:val="FF0000"/>
        </w:rPr>
        <w:t>3</w:t>
      </w:r>
      <w:r>
        <w:rPr>
          <w:i/>
        </w:rPr>
        <w:t xml:space="preserve"> </w:t>
      </w:r>
      <w:r>
        <w:rPr/>
        <w:t>o identyfikatorze -10.</w:t>
      </w:r>
    </w:p>
    <w:p>
      <w:pPr>
        <w:pStyle w:val="ListParagraph"/>
        <w:numPr>
          <w:ilvl w:val="0"/>
          <w:numId w:val="5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>bdr1</w:t>
      </w:r>
      <w:r>
        <w:rPr/>
        <w:t xml:space="preserve"> utwórz organizację </w:t>
      </w:r>
      <w:r>
        <w:rPr>
          <w:i/>
        </w:rPr>
        <w:t>Replikowana org</w:t>
      </w:r>
      <w:r>
        <w:rPr>
          <w:i/>
          <w:color w:val="FF0000"/>
        </w:rPr>
        <w:t>4</w:t>
      </w:r>
      <w:r>
        <w:rPr>
          <w:i/>
        </w:rPr>
        <w:t xml:space="preserve"> </w:t>
      </w:r>
      <w:r>
        <w:rPr/>
        <w:t>o identyfikatorze -10.</w:t>
      </w:r>
    </w:p>
    <w:p>
      <w:pPr>
        <w:pStyle w:val="ListParagraph"/>
        <w:numPr>
          <w:ilvl w:val="0"/>
          <w:numId w:val="5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 xml:space="preserve">bdr0 </w:t>
      </w:r>
      <w:r>
        <w:rPr/>
        <w:t>wznów aplikowanie zmian z replik:</w:t>
      </w:r>
    </w:p>
    <w:p>
      <w:pPr>
        <w:pStyle w:val="ListParagraph"/>
        <w:ind w:left="360" w:hanging="0"/>
        <w:rPr>
          <w:shd w:val="pct15" w:color="auto" w:fill="FFFFFF"/>
          <w:lang w:val="en-US"/>
        </w:rPr>
      </w:pPr>
      <w:r>
        <w:rPr>
          <w:shd w:val="pct15" w:color="auto" w:fill="FFFFFF"/>
          <w:lang w:val="en-US"/>
        </w:rPr>
        <w:t>select bdr.bdr_apply_resume();</w:t>
      </w:r>
    </w:p>
    <w:p>
      <w:pPr>
        <w:pStyle w:val="ListParagraph"/>
        <w:numPr>
          <w:ilvl w:val="0"/>
          <w:numId w:val="5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 xml:space="preserve">bdr1 </w:t>
      </w:r>
      <w:r>
        <w:rPr/>
        <w:t>wznów aplikowanie zmian z replik:</w:t>
      </w:r>
    </w:p>
    <w:p>
      <w:pPr>
        <w:pStyle w:val="ListParagraph"/>
        <w:ind w:left="360" w:hanging="0"/>
        <w:rPr>
          <w:shd w:val="pct15" w:color="auto" w:fill="FFFFFF"/>
          <w:lang w:val="en-US"/>
        </w:rPr>
      </w:pPr>
      <w:r>
        <w:rPr>
          <w:shd w:val="pct15" w:color="auto" w:fill="FFFFFF"/>
          <w:lang w:val="en-US"/>
        </w:rPr>
        <w:t>select bdr.bdr_apply_resume ();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W bazie danych </w:t>
      </w:r>
      <w:r>
        <w:rPr>
          <w:i/>
        </w:rPr>
        <w:t xml:space="preserve">bdr0 </w:t>
      </w:r>
      <w:r>
        <w:rPr/>
        <w:t xml:space="preserve">sprawdź nazwę organizacji o identyfikatorze -10. </w:t>
      </w:r>
      <w:r>
        <w:rPr>
          <w:highlight w:val="yellow"/>
        </w:rPr>
        <w:t>[Raport]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W bazie danych </w:t>
      </w:r>
      <w:r>
        <w:rPr>
          <w:i/>
        </w:rPr>
        <w:t xml:space="preserve">bdr1 </w:t>
      </w:r>
      <w:r>
        <w:rPr/>
        <w:t xml:space="preserve">sprawdź nazwę organizacji o identyfikatorze -10. </w:t>
      </w:r>
      <w:r>
        <w:rPr>
          <w:highlight w:val="yellow"/>
        </w:rPr>
        <w:t>[Raport]</w:t>
      </w:r>
    </w:p>
    <w:p>
      <w:pPr>
        <w:pStyle w:val="Nagwek2"/>
        <w:numPr>
          <w:ilvl w:val="0"/>
          <w:numId w:val="8"/>
        </w:numPr>
        <w:rPr>
          <w:shd w:val="pct15" w:color="auto" w:fill="FFFFFF"/>
        </w:rPr>
      </w:pPr>
      <w:bookmarkStart w:id="3" w:name="_Ref479800454"/>
      <w:r>
        <w:rPr/>
        <w:t xml:space="preserve">Konflikt typu </w:t>
      </w:r>
      <w:r>
        <w:rPr>
          <w:i/>
        </w:rPr>
        <w:t>update</w:t>
      </w:r>
      <w:r>
        <w:rPr/>
        <w:t xml:space="preserve"> vs </w:t>
      </w:r>
      <w:r>
        <w:rPr>
          <w:i/>
        </w:rPr>
        <w:t>update</w:t>
      </w:r>
      <w:bookmarkEnd w:id="3"/>
    </w:p>
    <w:p>
      <w:pPr>
        <w:pStyle w:val="ListParagraph"/>
        <w:ind w:left="360" w:hanging="0"/>
        <w:rPr>
          <w:shd w:val="pct15" w:color="auto" w:fill="FFFFFF"/>
        </w:rPr>
      </w:pPr>
      <w:r>
        <w:rPr>
          <w:shd w:val="pct15" w:color="auto" w:fill="FFFFFF"/>
        </w:rPr>
      </w:r>
    </w:p>
    <w:p>
      <w:pPr>
        <w:pStyle w:val="ListParagraph"/>
        <w:numPr>
          <w:ilvl w:val="0"/>
          <w:numId w:val="9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 xml:space="preserve">bdr0 </w:t>
      </w:r>
      <w:r>
        <w:rPr/>
        <w:t>wstrzymaj aplikowanie zmian z replik:</w:t>
      </w:r>
    </w:p>
    <w:p>
      <w:pPr>
        <w:pStyle w:val="ListParagraph"/>
        <w:ind w:left="360" w:hanging="0"/>
        <w:rPr>
          <w:shd w:val="pct15" w:color="auto" w:fill="FFFFFF"/>
          <w:lang w:val="en-US"/>
        </w:rPr>
      </w:pPr>
      <w:r>
        <w:rPr>
          <w:shd w:val="pct15" w:color="auto" w:fill="FFFFFF"/>
          <w:lang w:val="en-US"/>
        </w:rPr>
        <w:t>select bdr.bdr_apply_pause();</w:t>
      </w:r>
    </w:p>
    <w:p>
      <w:pPr>
        <w:pStyle w:val="ListParagraph"/>
        <w:numPr>
          <w:ilvl w:val="0"/>
          <w:numId w:val="9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 xml:space="preserve">bdr1 </w:t>
      </w:r>
      <w:r>
        <w:rPr/>
        <w:t>wstrzymaj aplikowanie zmian z replik:</w:t>
      </w:r>
    </w:p>
    <w:p>
      <w:pPr>
        <w:pStyle w:val="ListParagraph"/>
        <w:ind w:left="360" w:hanging="0"/>
        <w:rPr>
          <w:shd w:val="pct15" w:color="auto" w:fill="FFFFFF"/>
          <w:lang w:val="en-US"/>
        </w:rPr>
      </w:pPr>
      <w:r>
        <w:rPr>
          <w:shd w:val="pct15" w:color="auto" w:fill="FFFFFF"/>
          <w:lang w:val="en-US"/>
        </w:rPr>
        <w:t>select bdr.bdr_apply_pause();</w:t>
      </w:r>
    </w:p>
    <w:p>
      <w:pPr>
        <w:pStyle w:val="ListParagraph"/>
        <w:numPr>
          <w:ilvl w:val="0"/>
          <w:numId w:val="6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 xml:space="preserve">bdr0 </w:t>
      </w:r>
      <w:r>
        <w:rPr/>
        <w:t xml:space="preserve"> rozpocznij poniższą transakcję:</w:t>
      </w:r>
    </w:p>
    <w:p>
      <w:pPr>
        <w:pStyle w:val="ListParagraph"/>
        <w:ind w:left="360" w:hanging="0"/>
        <w:rPr>
          <w:rStyle w:val="Polecenie"/>
          <w:lang w:val="en-US"/>
        </w:rPr>
      </w:pPr>
      <w:r>
        <w:rPr>
          <w:rStyle w:val="Polecenie"/>
          <w:lang w:val="en-US"/>
        </w:rPr>
        <w:t>begin;</w:t>
      </w:r>
    </w:p>
    <w:p>
      <w:pPr>
        <w:pStyle w:val="ListParagraph"/>
        <w:ind w:left="360" w:hanging="0"/>
        <w:rPr>
          <w:rStyle w:val="Polecenie"/>
          <w:lang w:val="en-US"/>
        </w:rPr>
      </w:pPr>
      <w:r>
        <w:rPr>
          <w:rStyle w:val="Polecenie"/>
          <w:lang w:val="en-US"/>
        </w:rPr>
        <w:t>select me_temperature from measurements where me_id=203308395 for update;</w:t>
      </w:r>
    </w:p>
    <w:p>
      <w:pPr>
        <w:pStyle w:val="ListParagraph"/>
        <w:ind w:left="360" w:hanging="0"/>
        <w:rPr>
          <w:rStyle w:val="Polecenie"/>
          <w:lang w:val="en-US"/>
        </w:rPr>
      </w:pPr>
      <w:r>
        <w:rPr>
          <w:rStyle w:val="Polecenie"/>
          <w:lang w:val="en-US"/>
        </w:rPr>
        <w:t>update measurements set me_temperature=me_temperature+1 where me_id=203308395;</w:t>
      </w:r>
    </w:p>
    <w:p>
      <w:pPr>
        <w:pStyle w:val="ListParagraph"/>
        <w:numPr>
          <w:ilvl w:val="0"/>
          <w:numId w:val="6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 xml:space="preserve">bdr1 </w:t>
      </w:r>
      <w:r>
        <w:rPr/>
        <w:t xml:space="preserve"> rozpocznij poniższą transakcję:</w:t>
      </w:r>
    </w:p>
    <w:p>
      <w:pPr>
        <w:pStyle w:val="ListParagraph"/>
        <w:ind w:left="360" w:hanging="0"/>
        <w:rPr>
          <w:rStyle w:val="Polecenie"/>
          <w:lang w:val="en-US"/>
        </w:rPr>
      </w:pPr>
      <w:r>
        <w:rPr>
          <w:rStyle w:val="Polecenie"/>
          <w:lang w:val="en-US"/>
        </w:rPr>
        <w:t>begin;</w:t>
      </w:r>
    </w:p>
    <w:p>
      <w:pPr>
        <w:pStyle w:val="ListParagraph"/>
        <w:ind w:left="360" w:hanging="0"/>
        <w:rPr>
          <w:rStyle w:val="Polecenie"/>
          <w:lang w:val="en-US"/>
        </w:rPr>
      </w:pPr>
      <w:r>
        <w:rPr>
          <w:rStyle w:val="Polecenie"/>
          <w:lang w:val="en-US"/>
        </w:rPr>
        <w:t>select me_temperature from measurements where me_id=203308395 for update;</w:t>
      </w:r>
    </w:p>
    <w:p>
      <w:pPr>
        <w:pStyle w:val="ListParagraph"/>
        <w:ind w:left="360" w:hanging="0"/>
        <w:rPr>
          <w:rStyle w:val="Polecenie"/>
          <w:lang w:val="en-US"/>
        </w:rPr>
      </w:pPr>
      <w:r>
        <w:rPr>
          <w:rStyle w:val="Polecenie"/>
          <w:lang w:val="en-US"/>
        </w:rPr>
        <w:t>update measurements set me_temperature=me_temperature+2 where me_id=203308395;</w:t>
      </w:r>
    </w:p>
    <w:p>
      <w:pPr>
        <w:pStyle w:val="ListParagraph"/>
        <w:numPr>
          <w:ilvl w:val="0"/>
          <w:numId w:val="6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>bdr0</w:t>
      </w:r>
      <w:r>
        <w:rPr/>
        <w:t xml:space="preserve"> zatwierdź transakcję.</w:t>
      </w:r>
    </w:p>
    <w:p>
      <w:pPr>
        <w:pStyle w:val="ListParagraph"/>
        <w:numPr>
          <w:ilvl w:val="0"/>
          <w:numId w:val="6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 xml:space="preserve">bdr1 </w:t>
      </w:r>
      <w:r>
        <w:rPr/>
        <w:t>zatwierdź transakcję.</w:t>
      </w:r>
    </w:p>
    <w:p>
      <w:pPr>
        <w:pStyle w:val="ListParagraph"/>
        <w:numPr>
          <w:ilvl w:val="0"/>
          <w:numId w:val="6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 xml:space="preserve">bdr0 </w:t>
      </w:r>
      <w:r>
        <w:rPr/>
        <w:t>wznów aplikowanie zmian z replik:</w:t>
      </w:r>
    </w:p>
    <w:p>
      <w:pPr>
        <w:pStyle w:val="ListParagraph"/>
        <w:ind w:left="360" w:hanging="0"/>
        <w:rPr>
          <w:shd w:val="pct15" w:color="auto" w:fill="FFFFFF"/>
          <w:lang w:val="en-US"/>
        </w:rPr>
      </w:pPr>
      <w:r>
        <w:rPr>
          <w:shd w:val="pct15" w:color="auto" w:fill="FFFFFF"/>
          <w:lang w:val="en-US"/>
        </w:rPr>
        <w:t>select bdr.bdr_apply_resume();</w:t>
      </w:r>
    </w:p>
    <w:p>
      <w:pPr>
        <w:pStyle w:val="ListParagraph"/>
        <w:numPr>
          <w:ilvl w:val="0"/>
          <w:numId w:val="6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 xml:space="preserve">bdr1 </w:t>
      </w:r>
      <w:r>
        <w:rPr/>
        <w:t>wznów aplikowanie zmian z replik:</w:t>
      </w:r>
    </w:p>
    <w:p>
      <w:pPr>
        <w:pStyle w:val="ListParagraph"/>
        <w:ind w:left="360" w:hanging="0"/>
        <w:rPr>
          <w:shd w:val="pct15" w:color="auto" w:fill="FFFFFF"/>
          <w:lang w:val="en-US"/>
        </w:rPr>
      </w:pPr>
      <w:r>
        <w:rPr>
          <w:shd w:val="pct15" w:color="auto" w:fill="FFFFFF"/>
          <w:lang w:val="en-US"/>
        </w:rPr>
        <w:t>select bdr.bdr_apply_resume();</w:t>
      </w:r>
    </w:p>
    <w:p>
      <w:pPr>
        <w:pStyle w:val="ListParagraph"/>
        <w:numPr>
          <w:ilvl w:val="0"/>
          <w:numId w:val="6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 xml:space="preserve">bdr0 </w:t>
      </w:r>
      <w:r>
        <w:rPr/>
        <w:t>odczytaj zmodyfikowany pomiar:</w:t>
      </w:r>
      <w:r>
        <w:rPr>
          <w:i/>
        </w:rPr>
        <w:t xml:space="preserve"> </w:t>
      </w:r>
      <w:r>
        <w:rPr/>
        <w:t xml:space="preserve"> </w:t>
      </w:r>
      <w:r>
        <w:rPr>
          <w:highlight w:val="yellow"/>
        </w:rPr>
        <w:t>[Raport]</w:t>
      </w:r>
    </w:p>
    <w:p>
      <w:pPr>
        <w:pStyle w:val="ListParagraph"/>
        <w:ind w:left="360" w:hanging="0"/>
        <w:rPr>
          <w:shd w:val="pct15" w:color="auto" w:fill="FFFFFF"/>
          <w:lang w:val="en-US"/>
        </w:rPr>
      </w:pPr>
      <w:r>
        <w:rPr>
          <w:rStyle w:val="Polecenie"/>
          <w:lang w:val="en-US"/>
        </w:rPr>
        <w:t>select me_temperature from measurements where me_id=203308395;</w:t>
      </w:r>
    </w:p>
    <w:p>
      <w:pPr>
        <w:pStyle w:val="ListParagraph"/>
        <w:numPr>
          <w:ilvl w:val="0"/>
          <w:numId w:val="6"/>
        </w:numPr>
        <w:rPr>
          <w:shd w:val="pct15" w:color="auto" w:fill="FFFFFF"/>
        </w:rPr>
      </w:pPr>
      <w:r>
        <w:rPr/>
        <w:t xml:space="preserve">W bazie danych </w:t>
      </w:r>
      <w:r>
        <w:rPr>
          <w:i/>
        </w:rPr>
        <w:t xml:space="preserve">bdr1 </w:t>
      </w:r>
      <w:r>
        <w:rPr/>
        <w:t>odczytaj zmodyfikowany pomiar:</w:t>
      </w:r>
      <w:r>
        <w:rPr>
          <w:i/>
        </w:rPr>
        <w:t xml:space="preserve"> </w:t>
      </w:r>
      <w:r>
        <w:rPr/>
        <w:t xml:space="preserve"> </w:t>
      </w:r>
      <w:r>
        <w:rPr>
          <w:highlight w:val="yellow"/>
        </w:rPr>
        <w:t>[Raport]</w:t>
      </w:r>
    </w:p>
    <w:p>
      <w:pPr>
        <w:pStyle w:val="ListParagraph"/>
        <w:ind w:left="360" w:hanging="0"/>
        <w:rPr>
          <w:rStyle w:val="Polecenie"/>
          <w:lang w:val="en-US"/>
        </w:rPr>
      </w:pPr>
      <w:r>
        <w:rPr>
          <w:rStyle w:val="Polecenie"/>
          <w:lang w:val="en-US"/>
        </w:rPr>
        <w:t>select me_temperature from measurements where me_id=203308395;</w:t>
      </w:r>
    </w:p>
    <w:p>
      <w:pPr>
        <w:pStyle w:val="Nagwek2"/>
        <w:numPr>
          <w:ilvl w:val="0"/>
          <w:numId w:val="8"/>
        </w:numPr>
        <w:rPr>
          <w:shd w:val="pct15" w:color="auto" w:fill="FFFFFF"/>
        </w:rPr>
      </w:pPr>
      <w:r>
        <w:rPr/>
        <w:t>Obsługa konfliktu</w:t>
      </w:r>
    </w:p>
    <w:p>
      <w:pPr>
        <w:pStyle w:val="ListParagraph"/>
        <w:numPr>
          <w:ilvl w:val="0"/>
          <w:numId w:val="10"/>
        </w:numPr>
        <w:rPr/>
      </w:pPr>
      <w:r>
        <w:rPr/>
        <w:t>Otwórz terminal pomocniczy.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W terminalu pomocniczym pobierz źródło procedury </w:t>
      </w:r>
      <w:r>
        <w:rPr>
          <w:i/>
        </w:rPr>
        <w:t>measurements_conflict_handler_upd_upd</w:t>
      </w:r>
      <w:r>
        <w:rPr/>
        <w:t xml:space="preserve"> i zapoznaj się z nim:</w:t>
      </w:r>
    </w:p>
    <w:p>
      <w:pPr>
        <w:pStyle w:val="ListParagraph"/>
        <w:ind w:left="360" w:hanging="0"/>
        <w:rPr>
          <w:rStyle w:val="Polecenie"/>
          <w:lang w:val="en-US"/>
        </w:rPr>
      </w:pPr>
      <w:r>
        <w:rPr>
          <w:rStyle w:val="Polecenie"/>
          <w:lang w:val="en-US"/>
        </w:rPr>
        <w:t>curl \</w:t>
        <w:br/>
        <w:t>https://www.cs.put.poznan.pl/jjezierski/RBDv2/measurements_conflict_handler_upd_upd.sql \</w:t>
      </w:r>
    </w:p>
    <w:p>
      <w:pPr>
        <w:pStyle w:val="ListParagraph"/>
        <w:ind w:left="360" w:hanging="0"/>
        <w:rPr>
          <w:rStyle w:val="Polecenie"/>
          <w:lang w:val="en-US"/>
        </w:rPr>
      </w:pPr>
      <w:r>
        <w:rPr>
          <w:rStyle w:val="Polecenie"/>
          <w:lang w:val="en-US"/>
        </w:rPr>
        <w:t>-o ~/measurements_conflict_handler_upd_upd.sql</w:t>
      </w:r>
    </w:p>
    <w:p>
      <w:pPr>
        <w:pStyle w:val="ListParagraph"/>
        <w:ind w:left="360" w:hanging="0"/>
        <w:rPr>
          <w:rStyle w:val="Polecenie"/>
          <w:lang w:val="en-US"/>
        </w:rPr>
      </w:pPr>
      <w:r>
        <w:rPr>
          <w:rStyle w:val="Polecenie"/>
          <w:lang w:val="en-US"/>
        </w:rPr>
        <w:t>kubectl c</w:t>
      </w:r>
      <w:bookmarkStart w:id="4" w:name="_GoBack"/>
      <w:bookmarkEnd w:id="4"/>
      <w:r>
        <w:rPr>
          <w:rStyle w:val="Polecenie"/>
          <w:lang w:val="en-US"/>
        </w:rPr>
        <w:t>p ~/measurements_conflict_handler_upd_upd.sql pgsql-bdr-sts-0:/data</w:t>
      </w:r>
    </w:p>
    <w:p>
      <w:pPr>
        <w:pStyle w:val="ListParagraph"/>
        <w:numPr>
          <w:ilvl w:val="0"/>
          <w:numId w:val="10"/>
        </w:numPr>
        <w:rPr/>
      </w:pPr>
      <w:bookmarkStart w:id="5" w:name="_Ref479801211"/>
      <w:r>
        <w:rPr/>
        <w:t xml:space="preserve">W bazie danych </w:t>
      </w:r>
      <w:r>
        <w:rPr>
          <w:i/>
        </w:rPr>
        <w:t>bdr0</w:t>
      </w:r>
      <w:r>
        <w:rPr/>
        <w:t xml:space="preserve"> utwórz procedurę </w:t>
      </w:r>
      <w:r>
        <w:rPr>
          <w:i/>
        </w:rPr>
        <w:t>measurements_conflict_handler_upd_upd</w:t>
      </w:r>
      <w:r>
        <w:rPr/>
        <w:t>:</w:t>
      </w:r>
      <w:bookmarkEnd w:id="5"/>
    </w:p>
    <w:p>
      <w:pPr>
        <w:pStyle w:val="ListParagraph"/>
        <w:ind w:left="360" w:hanging="0"/>
        <w:rPr>
          <w:lang w:val="en-US"/>
        </w:rPr>
      </w:pPr>
      <w:r>
        <w:rPr>
          <w:rStyle w:val="Polecenie"/>
          <w:lang w:val="en-US"/>
        </w:rPr>
        <w:t>\i /data/measurements_conflict_handler_upd_upd.sql</w:t>
      </w:r>
    </w:p>
    <w:p>
      <w:pPr>
        <w:pStyle w:val="ListParagraph"/>
        <w:numPr>
          <w:ilvl w:val="0"/>
          <w:numId w:val="10"/>
        </w:numPr>
        <w:rPr/>
      </w:pPr>
      <w:bookmarkStart w:id="6" w:name="_Ref479801219"/>
      <w:r>
        <w:rPr/>
        <w:t xml:space="preserve">W bazie danych </w:t>
      </w:r>
      <w:r>
        <w:rPr>
          <w:i/>
        </w:rPr>
        <w:t>bdr0</w:t>
      </w:r>
      <w:r>
        <w:rPr/>
        <w:t xml:space="preserve"> wykorzystaj procedurę </w:t>
      </w:r>
      <w:r>
        <w:rPr>
          <w:i/>
        </w:rPr>
        <w:t>measurements_conflict_handler_upd_upd</w:t>
      </w:r>
      <w:r>
        <w:rPr/>
        <w:t xml:space="preserve"> do obsługi konfliktu </w:t>
      </w:r>
      <w:r>
        <w:rPr>
          <w:i/>
        </w:rPr>
        <w:t>update vs update</w:t>
      </w:r>
      <w:r>
        <w:rPr/>
        <w:t xml:space="preserve"> na tabeli </w:t>
      </w:r>
      <w:r>
        <w:rPr>
          <w:i/>
        </w:rPr>
        <w:t>measurements</w:t>
      </w:r>
      <w:r>
        <w:rPr/>
        <w:t>:</w:t>
      </w:r>
      <w:bookmarkEnd w:id="6"/>
    </w:p>
    <w:p>
      <w:pPr>
        <w:pStyle w:val="ListParagraph"/>
        <w:ind w:left="360" w:hanging="0"/>
        <w:rPr>
          <w:rStyle w:val="Polecenie"/>
          <w:lang w:val="en-US"/>
        </w:rPr>
      </w:pPr>
      <w:r>
        <w:rPr>
          <w:rStyle w:val="Polecenie"/>
          <w:lang w:val="en-US"/>
        </w:rPr>
        <w:t xml:space="preserve">select * from bdr.bdr_create_conflict_handler( </w:t>
      </w:r>
    </w:p>
    <w:p>
      <w:pPr>
        <w:pStyle w:val="ListParagraph"/>
        <w:ind w:left="360" w:hanging="0"/>
        <w:rPr>
          <w:rStyle w:val="Polecenie"/>
          <w:lang w:val="en-US"/>
        </w:rPr>
      </w:pPr>
      <w:r>
        <w:rPr>
          <w:rStyle w:val="Polecenie"/>
          <w:lang w:val="en-US"/>
        </w:rPr>
        <w:t xml:space="preserve"> </w:t>
      </w:r>
      <w:r>
        <w:rPr>
          <w:rStyle w:val="Polecenie"/>
          <w:lang w:val="en-US"/>
        </w:rPr>
        <w:t>ch_rel := 'measurements',</w:t>
      </w:r>
    </w:p>
    <w:p>
      <w:pPr>
        <w:pStyle w:val="ListParagraph"/>
        <w:ind w:left="360" w:hanging="0"/>
        <w:rPr>
          <w:rStyle w:val="Polecenie"/>
          <w:lang w:val="en-US"/>
        </w:rPr>
      </w:pPr>
      <w:r>
        <w:rPr>
          <w:rStyle w:val="Polecenie"/>
          <w:lang w:val="en-US"/>
        </w:rPr>
        <w:t xml:space="preserve"> </w:t>
      </w:r>
      <w:r>
        <w:rPr>
          <w:rStyle w:val="Polecenie"/>
          <w:lang w:val="en-US"/>
        </w:rPr>
        <w:t>ch_name := 'measurements_upd_upd_handler',</w:t>
      </w:r>
    </w:p>
    <w:p>
      <w:pPr>
        <w:pStyle w:val="ListParagraph"/>
        <w:ind w:left="360" w:hanging="0"/>
        <w:rPr>
          <w:rStyle w:val="Polecenie"/>
          <w:lang w:val="en-US"/>
        </w:rPr>
      </w:pPr>
      <w:r>
        <w:rPr>
          <w:rStyle w:val="Polecenie"/>
          <w:lang w:val="en-US"/>
        </w:rPr>
        <w:t xml:space="preserve"> </w:t>
      </w:r>
      <w:r>
        <w:rPr>
          <w:rStyle w:val="Polecenie"/>
          <w:lang w:val="en-US"/>
        </w:rPr>
        <w:t>ch_proc := 'public.measurements_conflict_handler_upd_upd(public.measurements, public.measurements, text, regclass, bdr.bdr_conflict_type)',</w:t>
      </w:r>
    </w:p>
    <w:p>
      <w:pPr>
        <w:pStyle w:val="ListParagraph"/>
        <w:ind w:left="360" w:hanging="0"/>
        <w:rPr>
          <w:rStyle w:val="Polecenie"/>
        </w:rPr>
      </w:pPr>
      <w:r>
        <w:rPr>
          <w:rStyle w:val="Polecenie"/>
          <w:lang w:val="en-US"/>
        </w:rPr>
        <w:t xml:space="preserve"> </w:t>
      </w:r>
      <w:r>
        <w:rPr>
          <w:rStyle w:val="Polecenie"/>
        </w:rPr>
        <w:t>ch_type := 'update_update');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Sprawdź czy w bazie danych </w:t>
      </w:r>
      <w:r>
        <w:rPr>
          <w:i/>
        </w:rPr>
        <w:t>bdr1</w:t>
      </w:r>
      <w:r>
        <w:rPr/>
        <w:t xml:space="preserve"> należy powtórzyć kroki </w:t>
      </w:r>
      <w:r>
        <w:rPr/>
        <w:fldChar w:fldCharType="begin"/>
      </w:r>
      <w:r>
        <w:rPr/>
        <w:instrText xml:space="preserve"> REF _Ref479801211 \r \h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i </w:t>
      </w:r>
      <w:r>
        <w:rPr/>
        <w:fldChar w:fldCharType="begin"/>
      </w:r>
      <w:r>
        <w:rPr/>
        <w:instrText xml:space="preserve"> REF _Ref479801219 \r \h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. </w:t>
      </w:r>
      <w:r>
        <w:rPr>
          <w:highlight w:val="yellow"/>
        </w:rPr>
        <w:t>[Raport]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Powtórz kroki z  ćwiczenia </w:t>
      </w:r>
      <w:r>
        <w:rPr/>
        <w:fldChar w:fldCharType="begin"/>
      </w:r>
      <w:r>
        <w:rPr/>
        <w:instrText xml:space="preserve"> REF _Ref479800454 \w \h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"</w:t>
      </w:r>
      <w:r>
        <w:rPr/>
        <w:fldChar w:fldCharType="begin"/>
      </w:r>
      <w:r>
        <w:rPr/>
        <w:instrText xml:space="preserve"> REF _Ref479800454 \h </w:instrText>
      </w:r>
      <w:r>
        <w:rPr/>
        <w:fldChar w:fldCharType="separate"/>
      </w:r>
      <w:r>
        <w:rPr/>
        <w:t>Konflikt typu update vs update</w:t>
      </w:r>
      <w:r>
        <w:rPr/>
        <w:fldChar w:fldCharType="end"/>
      </w:r>
      <w:r>
        <w:rPr/>
        <w:t>".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Na czym polega rozwiązanie tego konfliktu? </w:t>
      </w:r>
      <w:r>
        <w:rPr>
          <w:highlight w:val="yellow"/>
        </w:rPr>
        <w:t>[Raport]</w:t>
      </w:r>
    </w:p>
    <w:p>
      <w:pPr>
        <w:pStyle w:val="Nagwek2"/>
        <w:numPr>
          <w:ilvl w:val="0"/>
          <w:numId w:val="8"/>
        </w:numPr>
        <w:rPr/>
      </w:pPr>
      <w:r>
        <w:rPr/>
        <w:t>Niedostępność bazy danych z grupy replikacji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W celu wyłączenia bazy danych </w:t>
      </w:r>
      <w:r>
        <w:rPr>
          <w:i/>
        </w:rPr>
        <w:t>bdr1</w:t>
      </w:r>
      <w:r>
        <w:rPr/>
        <w:t xml:space="preserve"> zmniejsz liczbę replik do jeden, w tym celu w terminalu pomocniczym wykonaj poniższe polecenie:</w:t>
      </w:r>
    </w:p>
    <w:p>
      <w:pPr>
        <w:pStyle w:val="ListParagraph"/>
        <w:ind w:left="792" w:hanging="0"/>
        <w:rPr>
          <w:rStyle w:val="Polecenie"/>
          <w:lang w:val="en-US"/>
        </w:rPr>
      </w:pPr>
      <w:r>
        <w:rPr>
          <w:rStyle w:val="Polecenie"/>
          <w:lang w:val="en-US"/>
        </w:rPr>
        <w:t>kubectl scale sts pgsql-bdr-sts  --replicas 1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W bazie danych </w:t>
      </w:r>
      <w:r>
        <w:rPr>
          <w:i/>
        </w:rPr>
        <w:t>bdr0</w:t>
      </w:r>
      <w:r>
        <w:rPr/>
        <w:t xml:space="preserve"> zmień nazwę organizacji z identyfikatorem -10 na wartość ChangedOnBdr1. Czy operacja się powiodła? </w:t>
      </w:r>
      <w:r>
        <w:rPr>
          <w:highlight w:val="yellow"/>
        </w:rPr>
        <w:t>[Raport]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Dodaj nową kolumnę do tabeli </w:t>
      </w:r>
      <w:r>
        <w:rPr>
          <w:i/>
        </w:rPr>
        <w:t>organizations</w:t>
      </w:r>
      <w:r>
        <w:rPr/>
        <w:t xml:space="preserve">, w tym celu w bazie danych </w:t>
      </w:r>
      <w:r>
        <w:rPr>
          <w:i/>
        </w:rPr>
        <w:t>bdr0</w:t>
      </w:r>
      <w:r>
        <w:rPr/>
        <w:t xml:space="preserve"> wykonaj następujące polecenie:</w:t>
      </w:r>
    </w:p>
    <w:p>
      <w:pPr>
        <w:pStyle w:val="ListParagraph"/>
        <w:ind w:left="792" w:hanging="0"/>
        <w:rPr>
          <w:rStyle w:val="Polecenie"/>
          <w:lang w:val="en-US"/>
        </w:rPr>
      </w:pPr>
      <w:r>
        <w:rPr>
          <w:rStyle w:val="Polecenie"/>
          <w:lang w:val="en-US"/>
        </w:rPr>
        <w:t>alter table organizations add column location varchar(50);</w:t>
      </w:r>
    </w:p>
    <w:p>
      <w:pPr>
        <w:pStyle w:val="ListParagraph"/>
        <w:ind w:left="792" w:hanging="0"/>
        <w:rPr/>
      </w:pPr>
      <w:r>
        <w:rPr/>
        <w:t xml:space="preserve">Co się stało? </w:t>
      </w:r>
      <w:r>
        <w:rPr>
          <w:highlight w:val="yellow"/>
        </w:rPr>
        <w:t>[Raport]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W celu włączenia bazy danych </w:t>
      </w:r>
      <w:r>
        <w:rPr>
          <w:i/>
        </w:rPr>
        <w:t>bdr1</w:t>
      </w:r>
      <w:r>
        <w:rPr/>
        <w:t xml:space="preserve"> zwiększ liczbę replik do dwóch, w tym celu w terminalu pomocniczym wykonaj poniższe polecenie:</w:t>
      </w:r>
    </w:p>
    <w:p>
      <w:pPr>
        <w:pStyle w:val="ListParagraph"/>
        <w:ind w:left="792" w:hanging="0"/>
        <w:rPr>
          <w:rStyle w:val="Polecenie"/>
          <w:lang w:val="en-US"/>
        </w:rPr>
      </w:pPr>
      <w:r>
        <w:rPr>
          <w:rStyle w:val="Polecenie"/>
          <w:lang w:val="en-US"/>
        </w:rPr>
        <w:t>kubectl scale sts pgsql-bdr-sts  --replicas 2</w:t>
      </w:r>
    </w:p>
    <w:p>
      <w:pPr>
        <w:pStyle w:val="ListParagraph"/>
        <w:numPr>
          <w:ilvl w:val="1"/>
          <w:numId w:val="8"/>
        </w:numPr>
        <w:rPr>
          <w:shd w:val="pct15" w:color="auto" w:fill="FFFFFF"/>
          <w:lang w:val="en-US"/>
        </w:rPr>
      </w:pPr>
      <w:r>
        <w:rPr/>
        <w:t xml:space="preserve">W zakładce </w:t>
      </w:r>
      <w:r>
        <w:rPr>
          <w:rFonts w:cs="Courier New" w:ascii="Courier New" w:hAnsi="Courier New"/>
        </w:rPr>
        <w:t>pgsql-bdr-sts-1</w:t>
      </w:r>
      <w:r>
        <w:rPr/>
        <w:t xml:space="preserve"> uruchom ponownie powłokę repliki </w:t>
      </w:r>
      <w:r>
        <w:rPr>
          <w:rFonts w:cs="Courier New" w:ascii="Courier New" w:hAnsi="Courier New"/>
        </w:rPr>
        <w:t>pgsql-bdr-sts-1</w:t>
      </w:r>
      <w:r>
        <w:rPr/>
        <w:t xml:space="preserve">. Przyłącz się w niej ponownie do bazy danych </w:t>
      </w:r>
      <w:r>
        <w:rPr>
          <w:i/>
        </w:rPr>
        <w:t>bdr1.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Sprawdź czy zmiana nazwy organizacji z identyfikatorem -10 zreplikowała  się do bazy danych </w:t>
      </w:r>
      <w:r>
        <w:rPr>
          <w:i/>
        </w:rPr>
        <w:t>bdr1.</w:t>
      </w:r>
      <w:r>
        <w:rPr/>
        <w:t xml:space="preserve"> </w:t>
      </w:r>
      <w:r>
        <w:rPr>
          <w:highlight w:val="yellow"/>
        </w:rPr>
        <w:t>[Raport]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W zakładce </w:t>
      </w:r>
      <w:r>
        <w:rPr>
          <w:rFonts w:cs="Courier New" w:ascii="Courier New" w:hAnsi="Courier New"/>
        </w:rPr>
        <w:t>pgsql-bdr-sts-1</w:t>
      </w:r>
      <w:r>
        <w:rPr/>
        <w:t xml:space="preserve"> sprawdź jaki jest status wykonania polecenia ALTER TABLE. </w:t>
      </w:r>
      <w:r>
        <w:rPr>
          <w:highlight w:val="yellow"/>
        </w:rPr>
        <w:t>[Raport]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W bazie danych </w:t>
      </w:r>
      <w:r>
        <w:rPr>
          <w:i/>
        </w:rPr>
        <w:t>bdr1</w:t>
      </w:r>
      <w:r>
        <w:rPr/>
        <w:t xml:space="preserve"> sprawdź schemat tabeli </w:t>
      </w:r>
      <w:r>
        <w:rPr>
          <w:i/>
        </w:rPr>
        <w:t>organizations</w:t>
      </w:r>
      <w:r>
        <w:rPr/>
        <w:t xml:space="preserve">. </w:t>
      </w:r>
      <w:r>
        <w:rPr>
          <w:highlight w:val="yellow"/>
        </w:rPr>
        <w:t>[Raport]</w:t>
      </w:r>
    </w:p>
    <w:p>
      <w:pPr>
        <w:pStyle w:val="Nagwek2"/>
        <w:numPr>
          <w:ilvl w:val="0"/>
          <w:numId w:val="8"/>
        </w:numPr>
        <w:rPr/>
      </w:pPr>
      <w:r>
        <w:rPr/>
        <w:t>Replikacja operacji DDL</w:t>
      </w:r>
    </w:p>
    <w:p>
      <w:pPr>
        <w:pStyle w:val="Normal"/>
        <w:rPr/>
      </w:pPr>
      <w:r>
        <w:rPr/>
        <w:t xml:space="preserve">Replikacja operacji DDL na obiektach znajdujących się w grupie replikacji jest wykonywana automatycznie. Wyjątkiem są operacje, które dotyczą całej instancji bazy danych, przykładowo utworzenie użytkownika. W takim przypadku należy użyć funkcji </w:t>
      </w:r>
      <w:r>
        <w:rPr>
          <w:i/>
        </w:rPr>
        <w:t>bdr.bdr_replicate_ddl_command</w:t>
      </w:r>
      <w:r>
        <w:rPr/>
        <w:t xml:space="preserve">. 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W bazie danych </w:t>
      </w:r>
      <w:r>
        <w:rPr>
          <w:i/>
        </w:rPr>
        <w:t>bdr0</w:t>
      </w:r>
      <w:r>
        <w:rPr/>
        <w:t xml:space="preserve"> utwórz użytkownika RBD.</w:t>
      </w:r>
    </w:p>
    <w:p>
      <w:pPr>
        <w:pStyle w:val="ListParagraph"/>
        <w:ind w:left="360" w:hanging="0"/>
        <w:rPr>
          <w:rStyle w:val="Polecenie"/>
          <w:lang w:val="en-US"/>
        </w:rPr>
      </w:pPr>
      <w:r>
        <w:rPr>
          <w:rStyle w:val="Polecenie"/>
          <w:lang w:val="en-US"/>
        </w:rPr>
        <w:t>SELECT bdr.bdr_replicate_ddl_command('CREATE USER RBD;');</w:t>
      </w:r>
    </w:p>
    <w:p>
      <w:pPr>
        <w:pStyle w:val="ListParagraph"/>
        <w:numPr>
          <w:ilvl w:val="0"/>
          <w:numId w:val="11"/>
        </w:numPr>
        <w:rPr/>
      </w:pPr>
      <w:r>
        <w:rPr/>
        <w:t>W bazie danych bdr1 sprawdź istnienie użytkownika RBD.</w:t>
      </w:r>
    </w:p>
    <w:p>
      <w:pPr>
        <w:pStyle w:val="ListParagraph"/>
        <w:spacing w:before="0" w:after="200"/>
        <w:ind w:left="360" w:hanging="0"/>
        <w:contextualSpacing/>
        <w:rPr>
          <w:shd w:val="pct15" w:color="auto" w:fill="FFFFFF"/>
        </w:rPr>
      </w:pPr>
      <w:r>
        <w:rPr>
          <w:rStyle w:val="Polecenie"/>
        </w:rPr>
        <w:t>\du RBD</w:t>
      </w:r>
    </w:p>
    <w:sectPr>
      <w:type w:val="nextPage"/>
      <w:pgSz w:w="11906" w:h="16838"/>
      <w:pgMar w:left="1417" w:right="1417" w:gutter="0" w:header="0" w:top="851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5"/>
      <w:numFmt w:val="upperRoman"/>
      <w:lvlText w:val="%1."/>
      <w:lvlJc w:val="righ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8">
    <w:lvl w:ilvl="0">
      <w:start w:val="4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8b086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"/>
    <w:next w:val="Normal"/>
    <w:link w:val="Nagwek2Znak"/>
    <w:uiPriority w:val="9"/>
    <w:unhideWhenUsed/>
    <w:qFormat/>
    <w:rsid w:val="008b086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Heading 3"/>
    <w:basedOn w:val="Normal"/>
    <w:next w:val="Normal"/>
    <w:link w:val="Nagwek3Znak"/>
    <w:uiPriority w:val="9"/>
    <w:unhideWhenUsed/>
    <w:qFormat/>
    <w:rsid w:val="00544073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uiPriority w:val="9"/>
    <w:qFormat/>
    <w:rsid w:val="008b086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Nagwek2Znak" w:customStyle="1">
    <w:name w:val="Nagłówek 2 Znak"/>
    <w:basedOn w:val="DefaultParagraphFont"/>
    <w:uiPriority w:val="9"/>
    <w:qFormat/>
    <w:rsid w:val="008b08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Polecenie" w:customStyle="1">
    <w:name w:val="polecenie"/>
    <w:basedOn w:val="DefaultParagraphFont"/>
    <w:uiPriority w:val="1"/>
    <w:qFormat/>
    <w:rsid w:val="0096314f"/>
    <w:rPr>
      <w:shd w:fill="D8D8D8" w:val="clear"/>
    </w:rPr>
  </w:style>
  <w:style w:type="character" w:styleId="TekstprzypisukocowegoZnak" w:customStyle="1">
    <w:name w:val="Tekst przypisu końcowego Znak"/>
    <w:basedOn w:val="DefaultParagraphFont"/>
    <w:uiPriority w:val="99"/>
    <w:semiHidden/>
    <w:qFormat/>
    <w:rsid w:val="00ec2f67"/>
    <w:rPr>
      <w:sz w:val="20"/>
      <w:szCs w:val="20"/>
    </w:rPr>
  </w:style>
  <w:style w:type="character" w:styleId="Znakiprzypiswkocowych">
    <w:name w:val="Znaki przypisów końcowych"/>
    <w:basedOn w:val="DefaultParagraphFont"/>
    <w:uiPriority w:val="99"/>
    <w:semiHidden/>
    <w:unhideWhenUsed/>
    <w:qFormat/>
    <w:rsid w:val="00ec2f67"/>
    <w:rPr>
      <w:vertAlign w:val="superscript"/>
    </w:rPr>
  </w:style>
  <w:style w:type="character" w:styleId="Zakotwiczenieprzypisukocowego">
    <w:name w:val="Endnote Reference"/>
    <w:rPr>
      <w:vertAlign w:val="superscript"/>
    </w:rPr>
  </w:style>
  <w:style w:type="character" w:styleId="Czeinternetowe">
    <w:name w:val="Hyperlink"/>
    <w:basedOn w:val="DefaultParagraphFont"/>
    <w:uiPriority w:val="99"/>
    <w:unhideWhenUsed/>
    <w:rsid w:val="00f759d5"/>
    <w:rPr>
      <w:color w:val="0000FF" w:themeColor="hyperlink"/>
      <w:u w:val="single"/>
    </w:rPr>
  </w:style>
  <w:style w:type="character" w:styleId="Nagwek3Znak" w:customStyle="1">
    <w:name w:val="Nagłówek 3 Znak"/>
    <w:basedOn w:val="DefaultParagraphFont"/>
    <w:uiPriority w:val="9"/>
    <w:qFormat/>
    <w:rsid w:val="0054407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TMLwstpniesformatowanyZnak" w:customStyle="1">
    <w:name w:val="HTML - wstępnie sformatowany Znak"/>
    <w:basedOn w:val="DefaultParagraphFont"/>
    <w:link w:val="HTMLPreformatted"/>
    <w:uiPriority w:val="99"/>
    <w:semiHidden/>
    <w:qFormat/>
    <w:rsid w:val="009740ae"/>
    <w:rPr>
      <w:rFonts w:ascii="Courier New" w:hAnsi="Courier New" w:eastAsia="Times New Roman" w:cs="Courier New"/>
      <w:sz w:val="20"/>
      <w:szCs w:val="20"/>
      <w:lang w:eastAsia="pl-PL"/>
    </w:rPr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765143"/>
    <w:rPr>
      <w:rFonts w:ascii="Tahoma" w:hAnsi="Tahoma" w:cs="Tahoma"/>
      <w:sz w:val="16"/>
      <w:szCs w:val="16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/>
  </w:style>
  <w:style w:type="paragraph" w:styleId="Podpis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8b0860"/>
    <w:pPr>
      <w:spacing w:before="0" w:after="200"/>
      <w:ind w:left="720" w:hanging="0"/>
      <w:contextualSpacing/>
    </w:pPr>
    <w:rPr/>
  </w:style>
  <w:style w:type="paragraph" w:styleId="Przypiskocowy">
    <w:name w:val="Endnote Text"/>
    <w:basedOn w:val="Normal"/>
    <w:link w:val="TekstprzypisukocowegoZnak"/>
    <w:uiPriority w:val="99"/>
    <w:semiHidden/>
    <w:unhideWhenUsed/>
    <w:rsid w:val="00ec2f67"/>
    <w:pPr>
      <w:spacing w:lineRule="auto" w:line="240" w:before="0" w:after="0"/>
    </w:pPr>
    <w:rPr>
      <w:sz w:val="20"/>
      <w:szCs w:val="20"/>
    </w:rPr>
  </w:style>
  <w:style w:type="paragraph" w:styleId="HTMLPreformatted">
    <w:name w:val="HTML Preformatted"/>
    <w:basedOn w:val="Normal"/>
    <w:link w:val="HTMLwstpniesformatowanyZnak"/>
    <w:uiPriority w:val="99"/>
    <w:semiHidden/>
    <w:unhideWhenUsed/>
    <w:qFormat/>
    <w:rsid w:val="009740a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l-PL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7651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2ndquadrant.com/en/resources/bdr/" TargetMode="External"/><Relationship Id="rId3" Type="http://schemas.openxmlformats.org/officeDocument/2006/relationships/hyperlink" Target="https://2ndquadrant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A4159-B7CF-4693-B8D2-E6728B92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Application>LibreOffice/7.4.7.2$Linux_X86_64 LibreOffice_project/40$Build-2</Application>
  <AppVersion>15.0000</AppVersion>
  <Pages>5</Pages>
  <Words>1225</Words>
  <Characters>8517</Characters>
  <CharactersWithSpaces>9588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2021-11-10T08:07:00Z</dcterms:created>
  <dc:creator>Juliusz Jezierski</dc:creator>
  <dc:description/>
  <dc:language>pl-PL</dc:language>
  <cp:lastModifiedBy>Juliusz</cp:lastModifiedBy>
  <cp:lastPrinted>2021-11-18T12:32:00Z</cp:lastPrinted>
  <dcterms:modified xsi:type="dcterms:W3CDTF">2021-11-25T11:07:00Z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