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6FDA8" w14:textId="07B5AE5D" w:rsidR="00812883" w:rsidRDefault="00812883" w:rsidP="00812883">
      <w:pPr>
        <w:pStyle w:val="Ttulo1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</w:pPr>
      <w:r w:rsidRPr="00812883">
        <w:rPr>
          <w:rFonts w:asciiTheme="minorHAnsi" w:hAnsiTheme="minorHAnsi" w:cstheme="minorHAnsi"/>
          <w:b/>
          <w:bCs/>
          <w:color w:val="auto"/>
          <w:szCs w:val="36"/>
          <w:lang w:val="en-US"/>
        </w:rPr>
        <w:t>M8-2024 RESTful Web APIs con .NET Core</w:t>
      </w:r>
    </w:p>
    <w:p w14:paraId="5FEECCAC" w14:textId="210EFF2A" w:rsidR="00812883" w:rsidRDefault="00812883" w:rsidP="00812883">
      <w:pPr>
        <w:rPr>
          <w:lang w:val="en-US"/>
        </w:rPr>
      </w:pPr>
    </w:p>
    <w:p w14:paraId="575FB643" w14:textId="0DE01789" w:rsidR="00812883" w:rsidRDefault="00812883" w:rsidP="00812883">
      <w:pPr>
        <w:rPr>
          <w:lang w:val="en-US"/>
        </w:rPr>
      </w:pPr>
    </w:p>
    <w:p w14:paraId="68F3AB86" w14:textId="77777777" w:rsidR="00812883" w:rsidRDefault="00812883" w:rsidP="00812883">
      <w:pPr>
        <w:rPr>
          <w:lang w:val="en-US"/>
        </w:rPr>
      </w:pPr>
    </w:p>
    <w:p w14:paraId="088B1BDA" w14:textId="07A890DD" w:rsidR="00812883" w:rsidRPr="00812883" w:rsidRDefault="00812883" w:rsidP="00812883">
      <w:pPr>
        <w:pStyle w:val="Ttulo1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812883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Proxy reverso Ministerio de Hacienda y </w:t>
      </w:r>
      <w:proofErr w:type="spellStart"/>
      <w:r w:rsidRPr="00812883">
        <w:rPr>
          <w:rFonts w:asciiTheme="minorHAnsi" w:hAnsiTheme="minorHAnsi" w:cstheme="minorHAnsi"/>
          <w:b/>
          <w:bCs/>
          <w:color w:val="auto"/>
          <w:sz w:val="36"/>
          <w:szCs w:val="36"/>
        </w:rPr>
        <w:t>GoMeta</w:t>
      </w:r>
      <w:proofErr w:type="spellEnd"/>
    </w:p>
    <w:p w14:paraId="7C677D28" w14:textId="29395FA5" w:rsidR="00812883" w:rsidRPr="00812883" w:rsidRDefault="00812883" w:rsidP="00812883">
      <w:pPr>
        <w:rPr>
          <w:sz w:val="24"/>
        </w:rPr>
      </w:pPr>
    </w:p>
    <w:p w14:paraId="1916F703" w14:textId="77777777" w:rsidR="00812883" w:rsidRPr="00812883" w:rsidRDefault="00812883" w:rsidP="00812883">
      <w:pPr>
        <w:rPr>
          <w:sz w:val="24"/>
        </w:rPr>
      </w:pPr>
    </w:p>
    <w:p w14:paraId="485F839A" w14:textId="5BB82FD8" w:rsidR="00C156EE" w:rsidRPr="00812883" w:rsidRDefault="00C156EE" w:rsidP="00812883">
      <w:pPr>
        <w:pStyle w:val="Ttulo1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812883">
        <w:rPr>
          <w:rFonts w:asciiTheme="minorHAnsi" w:hAnsiTheme="minorHAnsi" w:cstheme="minorHAnsi"/>
          <w:b/>
          <w:bCs/>
          <w:color w:val="auto"/>
          <w:sz w:val="36"/>
          <w:szCs w:val="36"/>
        </w:rPr>
        <w:t>Julio Sáenz Cordero</w:t>
      </w:r>
    </w:p>
    <w:p w14:paraId="44104D68" w14:textId="407663C0" w:rsidR="00812883" w:rsidRPr="00812883" w:rsidRDefault="00812883" w:rsidP="00812883">
      <w:pPr>
        <w:rPr>
          <w:sz w:val="24"/>
        </w:rPr>
      </w:pPr>
    </w:p>
    <w:p w14:paraId="18DD95D8" w14:textId="77777777" w:rsidR="00812883" w:rsidRPr="00812883" w:rsidRDefault="00812883" w:rsidP="00812883">
      <w:pPr>
        <w:rPr>
          <w:sz w:val="24"/>
        </w:rPr>
      </w:pPr>
    </w:p>
    <w:p w14:paraId="4708D84F" w14:textId="1761879B" w:rsidR="00C156EE" w:rsidRPr="00812883" w:rsidRDefault="00C156EE" w:rsidP="00812883">
      <w:pPr>
        <w:pStyle w:val="Ttulo1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</w:pPr>
      <w:proofErr w:type="spellStart"/>
      <w:r w:rsidRPr="00812883"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  <w:t>Diciembre</w:t>
      </w:r>
      <w:proofErr w:type="spellEnd"/>
      <w:r w:rsidRPr="00812883"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  <w:t xml:space="preserve"> 2024</w:t>
      </w:r>
    </w:p>
    <w:p w14:paraId="139C03BA" w14:textId="6347B5CF" w:rsidR="00812883" w:rsidRDefault="00812883" w:rsidP="00812883">
      <w:pPr>
        <w:rPr>
          <w:lang w:val="en-US"/>
        </w:rPr>
      </w:pPr>
    </w:p>
    <w:p w14:paraId="5116ABBA" w14:textId="6DC6DD21" w:rsidR="00812883" w:rsidRDefault="00812883" w:rsidP="00812883">
      <w:pPr>
        <w:rPr>
          <w:lang w:val="en-US"/>
        </w:rPr>
      </w:pPr>
    </w:p>
    <w:p w14:paraId="011E1DAC" w14:textId="7B650B80" w:rsidR="00812883" w:rsidRDefault="00812883" w:rsidP="00812883">
      <w:pPr>
        <w:rPr>
          <w:lang w:val="en-US"/>
        </w:rPr>
      </w:pPr>
    </w:p>
    <w:p w14:paraId="6E771A4B" w14:textId="6A38B118" w:rsidR="00812883" w:rsidRDefault="00812883" w:rsidP="00812883">
      <w:pPr>
        <w:rPr>
          <w:lang w:val="en-US"/>
        </w:rPr>
      </w:pPr>
    </w:p>
    <w:p w14:paraId="1BEEDDAE" w14:textId="35BB2EA2" w:rsidR="00812883" w:rsidRDefault="00812883" w:rsidP="00812883">
      <w:pPr>
        <w:rPr>
          <w:lang w:val="en-US"/>
        </w:rPr>
      </w:pPr>
    </w:p>
    <w:p w14:paraId="68F8CF32" w14:textId="2C31A2E8" w:rsidR="00812883" w:rsidRDefault="00812883" w:rsidP="00812883">
      <w:pPr>
        <w:rPr>
          <w:lang w:val="en-US"/>
        </w:rPr>
      </w:pPr>
    </w:p>
    <w:p w14:paraId="07436DC9" w14:textId="40D760C8" w:rsidR="00812883" w:rsidRDefault="00812883" w:rsidP="00812883">
      <w:pPr>
        <w:rPr>
          <w:lang w:val="en-US"/>
        </w:rPr>
      </w:pPr>
    </w:p>
    <w:p w14:paraId="21A8AB4E" w14:textId="5EC09039" w:rsidR="00812883" w:rsidRDefault="00812883" w:rsidP="00812883">
      <w:pPr>
        <w:rPr>
          <w:lang w:val="en-US"/>
        </w:rPr>
      </w:pPr>
    </w:p>
    <w:p w14:paraId="1C69C016" w14:textId="1FFADC9E" w:rsidR="00812883" w:rsidRDefault="00812883" w:rsidP="00812883">
      <w:pPr>
        <w:rPr>
          <w:lang w:val="en-US"/>
        </w:rPr>
      </w:pPr>
    </w:p>
    <w:p w14:paraId="75EE5DF4" w14:textId="5497618F" w:rsidR="00812883" w:rsidRDefault="00812883" w:rsidP="00812883">
      <w:pPr>
        <w:rPr>
          <w:lang w:val="en-US"/>
        </w:rPr>
      </w:pPr>
    </w:p>
    <w:p w14:paraId="4E8697F8" w14:textId="1C80E9F3" w:rsidR="00812883" w:rsidRDefault="00812883" w:rsidP="00812883">
      <w:pPr>
        <w:rPr>
          <w:lang w:val="en-US"/>
        </w:rPr>
      </w:pPr>
    </w:p>
    <w:p w14:paraId="189BD57D" w14:textId="2D59D775" w:rsidR="00812883" w:rsidRDefault="00812883" w:rsidP="00812883">
      <w:pPr>
        <w:rPr>
          <w:lang w:val="en-US"/>
        </w:rPr>
      </w:pPr>
    </w:p>
    <w:p w14:paraId="6AAB5C13" w14:textId="4AF82410" w:rsidR="00812883" w:rsidRDefault="00812883" w:rsidP="00812883">
      <w:pPr>
        <w:rPr>
          <w:lang w:val="en-US"/>
        </w:rPr>
      </w:pPr>
    </w:p>
    <w:p w14:paraId="2DC342E6" w14:textId="77777777" w:rsidR="00812883" w:rsidRDefault="00812883" w:rsidP="00C156EE">
      <w:pPr>
        <w:rPr>
          <w:lang w:val="en-US"/>
        </w:rPr>
      </w:pPr>
    </w:p>
    <w:p w14:paraId="3252A46C" w14:textId="1FC0427C" w:rsidR="00C156EE" w:rsidRPr="00C156EE" w:rsidRDefault="00C156EE" w:rsidP="00C156EE">
      <w:bookmarkStart w:id="0" w:name="_GoBack"/>
      <w:bookmarkEnd w:id="0"/>
      <w:r w:rsidRPr="00C156EE">
        <w:rPr>
          <w:b/>
          <w:bCs/>
        </w:rPr>
        <w:lastRenderedPageBreak/>
        <w:t>Descripción</w:t>
      </w:r>
    </w:p>
    <w:p w14:paraId="277A962F" w14:textId="77777777" w:rsidR="00C156EE" w:rsidRPr="00C156EE" w:rsidRDefault="00C156EE" w:rsidP="00C156EE">
      <w:r w:rsidRPr="00C156EE">
        <w:t>Este proyecto consiste en un proxy reverso del API del Ministerio de Hacienda. Además, se implementaron las siguientes funcionalidades:</w:t>
      </w:r>
    </w:p>
    <w:p w14:paraId="24E03F79" w14:textId="4AD3E0EA" w:rsidR="00C156EE" w:rsidRPr="00C156EE" w:rsidRDefault="00C156EE" w:rsidP="00C156EE">
      <w:pPr>
        <w:pStyle w:val="Prrafodelista"/>
        <w:numPr>
          <w:ilvl w:val="0"/>
          <w:numId w:val="4"/>
        </w:numPr>
      </w:pPr>
      <w:r w:rsidRPr="00C156EE">
        <w:t>Middleware para el control de errores.</w:t>
      </w:r>
    </w:p>
    <w:p w14:paraId="49EFD9DA" w14:textId="669EA665" w:rsidR="00C156EE" w:rsidRPr="00C156EE" w:rsidRDefault="00C156EE" w:rsidP="00C156EE">
      <w:pPr>
        <w:pStyle w:val="Prrafodelista"/>
        <w:numPr>
          <w:ilvl w:val="0"/>
          <w:numId w:val="4"/>
        </w:numPr>
      </w:pPr>
      <w:r w:rsidRPr="00C156EE">
        <w:t>Middleware para la autenticación.</w:t>
      </w:r>
    </w:p>
    <w:p w14:paraId="11855252" w14:textId="2E47163A" w:rsidR="00C156EE" w:rsidRPr="00C156EE" w:rsidRDefault="00C156EE" w:rsidP="00C156EE">
      <w:pPr>
        <w:pStyle w:val="Prrafodelista"/>
        <w:numPr>
          <w:ilvl w:val="0"/>
          <w:numId w:val="4"/>
        </w:numPr>
      </w:pPr>
      <w:r w:rsidRPr="00C156EE">
        <w:t>Middleware para el log de las peticiones al API.</w:t>
      </w:r>
    </w:p>
    <w:p w14:paraId="42B3CA43" w14:textId="5E4B32CD" w:rsidR="00C156EE" w:rsidRPr="00C156EE" w:rsidRDefault="00C156EE" w:rsidP="00C156EE">
      <w:pPr>
        <w:pStyle w:val="Prrafodelista"/>
        <w:numPr>
          <w:ilvl w:val="0"/>
          <w:numId w:val="4"/>
        </w:numPr>
      </w:pPr>
      <w:r w:rsidRPr="00C156EE">
        <w:t>Método de</w:t>
      </w:r>
      <w:r>
        <w:t xml:space="preserve"> </w:t>
      </w:r>
      <w:proofErr w:type="spellStart"/>
      <w:r>
        <w:t>Login</w:t>
      </w:r>
      <w:proofErr w:type="spellEnd"/>
      <w:r>
        <w:t xml:space="preserve"> </w:t>
      </w:r>
      <w:r w:rsidRPr="00C156EE">
        <w:t>para autenticación de usuarios.</w:t>
      </w:r>
    </w:p>
    <w:p w14:paraId="06634835" w14:textId="4CAF992F" w:rsidR="00C156EE" w:rsidRDefault="00C156EE" w:rsidP="00C156EE">
      <w:pPr>
        <w:pStyle w:val="Prrafodelista"/>
        <w:numPr>
          <w:ilvl w:val="0"/>
          <w:numId w:val="4"/>
        </w:numPr>
      </w:pPr>
      <w:r w:rsidRPr="00C156EE">
        <w:t>Método para la creación de nuevos usuarios.</w:t>
      </w:r>
    </w:p>
    <w:p w14:paraId="17E7CC6E" w14:textId="5BC90D07" w:rsidR="00C156EE" w:rsidRPr="00C156EE" w:rsidRDefault="00C156EE" w:rsidP="00C156EE">
      <w:pPr>
        <w:pStyle w:val="Prrafodelista"/>
        <w:numPr>
          <w:ilvl w:val="0"/>
          <w:numId w:val="4"/>
        </w:numPr>
      </w:pPr>
      <w:r>
        <w:t xml:space="preserve">Método adicional para consultar status del API del Ministerio de Hacienda por medio de </w:t>
      </w:r>
      <w:proofErr w:type="spellStart"/>
      <w:r>
        <w:t>GoMeta</w:t>
      </w:r>
      <w:proofErr w:type="spellEnd"/>
      <w:r>
        <w:t>.</w:t>
      </w:r>
    </w:p>
    <w:p w14:paraId="29D5C0E5" w14:textId="77777777" w:rsidR="00C156EE" w:rsidRPr="00C156EE" w:rsidRDefault="00C156EE" w:rsidP="00C156EE"/>
    <w:p w14:paraId="0855C80B" w14:textId="44466062" w:rsidR="00C156EE" w:rsidRPr="00C156EE" w:rsidRDefault="00C156EE" w:rsidP="00C156EE">
      <w:r w:rsidRPr="00C156EE">
        <w:t>El proyecto sigue una arquitectura por capas, utiliza</w:t>
      </w:r>
      <w:r>
        <w:t xml:space="preserve"> </w:t>
      </w:r>
      <w:proofErr w:type="spellStart"/>
      <w:r>
        <w:t>Dapper</w:t>
      </w:r>
      <w:proofErr w:type="spellEnd"/>
      <w:r>
        <w:t xml:space="preserve"> </w:t>
      </w:r>
      <w:r w:rsidRPr="00C156EE">
        <w:t>como ORM y emplea SQL Server Express como base de datos.</w:t>
      </w:r>
    </w:p>
    <w:p w14:paraId="5DE7FFF9" w14:textId="77777777" w:rsidR="00C156EE" w:rsidRPr="00C156EE" w:rsidRDefault="00C156EE" w:rsidP="00C156EE"/>
    <w:p w14:paraId="2853D338" w14:textId="7E219634" w:rsidR="00C156EE" w:rsidRPr="00C156EE" w:rsidRDefault="00C156EE" w:rsidP="00C156EE">
      <w:r w:rsidRPr="00C156EE">
        <w:rPr>
          <w:b/>
          <w:bCs/>
        </w:rPr>
        <w:t>Tecnologías Utilizadas</w:t>
      </w:r>
    </w:p>
    <w:p w14:paraId="32DAC411" w14:textId="0A4279C4" w:rsidR="00C156EE" w:rsidRPr="00C156EE" w:rsidRDefault="00C156EE" w:rsidP="00C156EE">
      <w:pPr>
        <w:pStyle w:val="Prrafodelista"/>
        <w:numPr>
          <w:ilvl w:val="0"/>
          <w:numId w:val="3"/>
        </w:numPr>
      </w:pPr>
      <w:r w:rsidRPr="00C156EE">
        <w:t>.NET / C#</w:t>
      </w:r>
    </w:p>
    <w:p w14:paraId="0DA086E9" w14:textId="22423D22" w:rsidR="00C156EE" w:rsidRPr="00C156EE" w:rsidRDefault="00C156EE" w:rsidP="00C156EE">
      <w:pPr>
        <w:pStyle w:val="Prrafodelista"/>
        <w:numPr>
          <w:ilvl w:val="0"/>
          <w:numId w:val="3"/>
        </w:numPr>
      </w:pPr>
      <w:proofErr w:type="spellStart"/>
      <w:r w:rsidRPr="00C156EE">
        <w:t>Dapper</w:t>
      </w:r>
      <w:proofErr w:type="spellEnd"/>
      <w:r w:rsidRPr="00C156EE">
        <w:t xml:space="preserve"> (ORM)</w:t>
      </w:r>
    </w:p>
    <w:p w14:paraId="62645E1A" w14:textId="672EBF66" w:rsidR="00C156EE" w:rsidRPr="00C156EE" w:rsidRDefault="00C156EE" w:rsidP="00C156EE">
      <w:pPr>
        <w:pStyle w:val="Prrafodelista"/>
        <w:numPr>
          <w:ilvl w:val="0"/>
          <w:numId w:val="3"/>
        </w:numPr>
      </w:pPr>
      <w:r w:rsidRPr="00C156EE">
        <w:t>SQL Server Express</w:t>
      </w:r>
    </w:p>
    <w:p w14:paraId="3F7AF3E5" w14:textId="2B04BE87" w:rsidR="00C156EE" w:rsidRPr="00C156EE" w:rsidRDefault="00C156EE" w:rsidP="00C156EE">
      <w:pPr>
        <w:pStyle w:val="Prrafodelista"/>
        <w:numPr>
          <w:ilvl w:val="0"/>
          <w:numId w:val="3"/>
        </w:numPr>
      </w:pPr>
      <w:r w:rsidRPr="00C156EE">
        <w:t xml:space="preserve">API </w:t>
      </w:r>
      <w:proofErr w:type="spellStart"/>
      <w:r w:rsidRPr="00C156EE">
        <w:t>RESTful</w:t>
      </w:r>
      <w:proofErr w:type="spellEnd"/>
    </w:p>
    <w:p w14:paraId="6AEB79F8" w14:textId="77777777" w:rsidR="00C156EE" w:rsidRPr="00C156EE" w:rsidRDefault="00C156EE" w:rsidP="00C156EE"/>
    <w:p w14:paraId="66B320DE" w14:textId="51A4DB12" w:rsidR="00C156EE" w:rsidRPr="00C156EE" w:rsidRDefault="00C156EE" w:rsidP="00C156EE">
      <w:r w:rsidRPr="00C156EE">
        <w:rPr>
          <w:b/>
          <w:bCs/>
        </w:rPr>
        <w:t>Características</w:t>
      </w:r>
    </w:p>
    <w:p w14:paraId="0100D592" w14:textId="7D02F364" w:rsidR="00C156EE" w:rsidRPr="00C156EE" w:rsidRDefault="00C156EE" w:rsidP="00C156EE">
      <w:r w:rsidRPr="00C156EE">
        <w:rPr>
          <w:b/>
          <w:bCs/>
        </w:rPr>
        <w:t>Proxy Reverso</w:t>
      </w:r>
      <w:r w:rsidRPr="00C156EE">
        <w:t>: Redirección de peticiones hacia el API del Ministerio de Hacienda.</w:t>
      </w:r>
    </w:p>
    <w:p w14:paraId="180DEB41" w14:textId="3E2F015C" w:rsidR="00C156EE" w:rsidRPr="00C156EE" w:rsidRDefault="00C156EE" w:rsidP="00C156EE">
      <w:pPr>
        <w:pStyle w:val="Prrafodelista"/>
        <w:numPr>
          <w:ilvl w:val="0"/>
          <w:numId w:val="1"/>
        </w:numPr>
      </w:pPr>
      <w:r w:rsidRPr="00C156EE">
        <w:rPr>
          <w:b/>
          <w:bCs/>
        </w:rPr>
        <w:t>Middleware</w:t>
      </w:r>
      <w:r w:rsidRPr="00C156EE">
        <w:t xml:space="preserve">: </w:t>
      </w:r>
    </w:p>
    <w:p w14:paraId="6906CC57" w14:textId="182ABC7C" w:rsidR="00C156EE" w:rsidRPr="00C156EE" w:rsidRDefault="00C156EE" w:rsidP="00C156EE">
      <w:pPr>
        <w:pStyle w:val="Prrafodelista"/>
        <w:numPr>
          <w:ilvl w:val="1"/>
          <w:numId w:val="1"/>
        </w:numPr>
      </w:pPr>
      <w:r w:rsidRPr="00C156EE">
        <w:t>Manejo de errores centralizado.</w:t>
      </w:r>
    </w:p>
    <w:p w14:paraId="44DA25FF" w14:textId="16FCC0F5" w:rsidR="00C156EE" w:rsidRPr="00C156EE" w:rsidRDefault="00C156EE" w:rsidP="00C156EE">
      <w:pPr>
        <w:pStyle w:val="Prrafodelista"/>
        <w:numPr>
          <w:ilvl w:val="1"/>
          <w:numId w:val="1"/>
        </w:numPr>
      </w:pPr>
      <w:r w:rsidRPr="00C156EE">
        <w:t>Control de autenticación.</w:t>
      </w:r>
    </w:p>
    <w:p w14:paraId="7FF07782" w14:textId="19738E81" w:rsidR="00C156EE" w:rsidRPr="00C156EE" w:rsidRDefault="00C156EE" w:rsidP="00C156EE">
      <w:pPr>
        <w:pStyle w:val="Prrafodelista"/>
        <w:numPr>
          <w:ilvl w:val="1"/>
          <w:numId w:val="1"/>
        </w:numPr>
      </w:pPr>
      <w:r w:rsidRPr="00C156EE">
        <w:t>Log de peticiones al API.</w:t>
      </w:r>
    </w:p>
    <w:p w14:paraId="4725A831" w14:textId="2CD764CF" w:rsidR="00C156EE" w:rsidRPr="00C156EE" w:rsidRDefault="00C156EE" w:rsidP="00C156EE">
      <w:pPr>
        <w:pStyle w:val="Prrafodelista"/>
        <w:numPr>
          <w:ilvl w:val="0"/>
          <w:numId w:val="1"/>
        </w:numPr>
      </w:pPr>
      <w:r w:rsidRPr="00C156EE">
        <w:rPr>
          <w:b/>
          <w:bCs/>
        </w:rPr>
        <w:t>Autenticación</w:t>
      </w:r>
      <w:r w:rsidRPr="00C156EE">
        <w:t>:</w:t>
      </w:r>
    </w:p>
    <w:p w14:paraId="0AB24448" w14:textId="73545FCF" w:rsidR="00C156EE" w:rsidRPr="00C156EE" w:rsidRDefault="00C156EE" w:rsidP="00C156EE">
      <w:pPr>
        <w:pStyle w:val="Prrafodelista"/>
        <w:numPr>
          <w:ilvl w:val="1"/>
          <w:numId w:val="1"/>
        </w:numPr>
      </w:pPr>
      <w:proofErr w:type="spellStart"/>
      <w:r w:rsidRPr="00C156EE">
        <w:t>Endpoint</w:t>
      </w:r>
      <w:proofErr w:type="spellEnd"/>
      <w:r w:rsidRPr="00C156EE">
        <w:t xml:space="preserve"> para </w:t>
      </w:r>
      <w:proofErr w:type="spellStart"/>
      <w:r w:rsidRPr="00C156EE">
        <w:t>login</w:t>
      </w:r>
      <w:proofErr w:type="spellEnd"/>
      <w:r w:rsidRPr="00C156EE">
        <w:t>.</w:t>
      </w:r>
    </w:p>
    <w:p w14:paraId="73F247E2" w14:textId="6D15D7A4" w:rsidR="00C156EE" w:rsidRPr="00C156EE" w:rsidRDefault="00C156EE" w:rsidP="00C156EE">
      <w:pPr>
        <w:pStyle w:val="Prrafodelista"/>
        <w:numPr>
          <w:ilvl w:val="1"/>
          <w:numId w:val="1"/>
        </w:numPr>
      </w:pPr>
      <w:proofErr w:type="spellStart"/>
      <w:r w:rsidRPr="00C156EE">
        <w:t>Endpoint</w:t>
      </w:r>
      <w:proofErr w:type="spellEnd"/>
      <w:r w:rsidRPr="00C156EE">
        <w:t xml:space="preserve"> para registro de nuevos usuarios.</w:t>
      </w:r>
    </w:p>
    <w:p w14:paraId="30BC9F1D" w14:textId="77777777" w:rsidR="00C156EE" w:rsidRPr="00C156EE" w:rsidRDefault="00C156EE" w:rsidP="00C156EE"/>
    <w:p w14:paraId="4F30F8AC" w14:textId="67433D22" w:rsidR="00C156EE" w:rsidRPr="00C156EE" w:rsidRDefault="00C156EE" w:rsidP="00C156EE">
      <w:r w:rsidRPr="00C156EE">
        <w:rPr>
          <w:b/>
          <w:bCs/>
        </w:rPr>
        <w:t>Instalación</w:t>
      </w:r>
    </w:p>
    <w:p w14:paraId="24C0AFDC" w14:textId="6A85BD7C" w:rsidR="00C156EE" w:rsidRPr="00C156EE" w:rsidRDefault="00C156EE" w:rsidP="00C156EE">
      <w:pPr>
        <w:pStyle w:val="Prrafodelista"/>
        <w:numPr>
          <w:ilvl w:val="0"/>
          <w:numId w:val="2"/>
        </w:numPr>
      </w:pPr>
      <w:r w:rsidRPr="00C156EE">
        <w:t xml:space="preserve">Clona </w:t>
      </w:r>
      <w:r>
        <w:t xml:space="preserve">el </w:t>
      </w:r>
      <w:r w:rsidRPr="00C156EE">
        <w:t>repositorio.</w:t>
      </w:r>
    </w:p>
    <w:p w14:paraId="0F274871" w14:textId="497A8597" w:rsidR="00C156EE" w:rsidRPr="00C156EE" w:rsidRDefault="00C156EE" w:rsidP="00C156EE">
      <w:pPr>
        <w:pStyle w:val="Prrafodelista"/>
        <w:numPr>
          <w:ilvl w:val="0"/>
          <w:numId w:val="2"/>
        </w:numPr>
      </w:pPr>
      <w:r w:rsidRPr="00C156EE">
        <w:t>Restaura el respaldo de base de datos.</w:t>
      </w:r>
    </w:p>
    <w:p w14:paraId="7112CF65" w14:textId="60C9CAFE" w:rsidR="00C156EE" w:rsidRDefault="00C156EE" w:rsidP="00C156EE">
      <w:pPr>
        <w:pStyle w:val="Prrafodelista"/>
        <w:numPr>
          <w:ilvl w:val="0"/>
          <w:numId w:val="2"/>
        </w:numPr>
      </w:pPr>
      <w:r w:rsidRPr="00C156EE">
        <w:t xml:space="preserve">Ajusta la cadena de conexión en el archivo </w:t>
      </w:r>
      <w:proofErr w:type="spellStart"/>
      <w:proofErr w:type="gramStart"/>
      <w:r w:rsidRPr="00C156EE">
        <w:t>appsettings.json</w:t>
      </w:r>
      <w:proofErr w:type="spellEnd"/>
      <w:proofErr w:type="gramEnd"/>
      <w:r w:rsidRPr="00C156EE">
        <w:t>.</w:t>
      </w:r>
    </w:p>
    <w:p w14:paraId="046DF182" w14:textId="77777777" w:rsidR="00C156EE" w:rsidRPr="00C156EE" w:rsidRDefault="00C156EE" w:rsidP="00C156EE">
      <w:pPr>
        <w:pStyle w:val="Prrafodelista"/>
      </w:pPr>
    </w:p>
    <w:p w14:paraId="505168C6" w14:textId="4937C88A" w:rsidR="00803E6E" w:rsidRDefault="00C156EE">
      <w:pPr>
        <w:rPr>
          <w:b/>
          <w:bCs/>
        </w:rPr>
      </w:pPr>
      <w:r w:rsidRPr="00C156EE">
        <w:rPr>
          <w:b/>
          <w:bCs/>
        </w:rPr>
        <w:t>Diagrama de arquitectura</w:t>
      </w:r>
    </w:p>
    <w:p w14:paraId="6BAE1BB8" w14:textId="77777777" w:rsidR="00C156EE" w:rsidRDefault="00C156EE">
      <w:pPr>
        <w:rPr>
          <w:b/>
          <w:bCs/>
        </w:rPr>
      </w:pPr>
    </w:p>
    <w:p w14:paraId="0C60DBE7" w14:textId="0B80E668" w:rsidR="00C156EE" w:rsidRPr="00C156EE" w:rsidRDefault="00C156EE" w:rsidP="00C156EE">
      <w:pPr>
        <w:jc w:val="center"/>
        <w:rPr>
          <w:b/>
          <w:bCs/>
        </w:rPr>
      </w:pPr>
      <w:r w:rsidRPr="00C156EE">
        <w:rPr>
          <w:b/>
          <w:bCs/>
          <w:noProof/>
          <w:lang w:val="en-US"/>
        </w:rPr>
        <w:drawing>
          <wp:inline distT="0" distB="0" distL="0" distR="0" wp14:anchorId="60C1F856" wp14:editId="03667096">
            <wp:extent cx="4810787" cy="4433470"/>
            <wp:effectExtent l="0" t="0" r="8890" b="5715"/>
            <wp:docPr id="647404508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04508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511" cy="444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101B" w14:textId="77777777" w:rsidR="00C156EE" w:rsidRPr="00C156EE" w:rsidRDefault="00C156EE">
      <w:pPr>
        <w:rPr>
          <w:b/>
          <w:bCs/>
        </w:rPr>
      </w:pPr>
    </w:p>
    <w:sectPr w:rsidR="00C156EE" w:rsidRPr="00C156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77156"/>
    <w:multiLevelType w:val="hybridMultilevel"/>
    <w:tmpl w:val="923C8C7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C44F6"/>
    <w:multiLevelType w:val="hybridMultilevel"/>
    <w:tmpl w:val="8968EB2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9553E"/>
    <w:multiLevelType w:val="hybridMultilevel"/>
    <w:tmpl w:val="733EA28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5E491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934FD"/>
    <w:multiLevelType w:val="hybridMultilevel"/>
    <w:tmpl w:val="2006E3D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6EE"/>
    <w:rsid w:val="002D2BA8"/>
    <w:rsid w:val="00803E6E"/>
    <w:rsid w:val="00812883"/>
    <w:rsid w:val="008E6FDC"/>
    <w:rsid w:val="00C1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C7AF42"/>
  <w15:chartTrackingRefBased/>
  <w15:docId w15:val="{F4CE0A1B-A10A-47DB-BD33-0572CC28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5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5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56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5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56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5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5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5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5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56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5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56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56E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56E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56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56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56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56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5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5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5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5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5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56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56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56E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56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56E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56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Sáenz Cordero</dc:creator>
  <cp:keywords/>
  <dc:description/>
  <cp:lastModifiedBy>Julio Sáenz</cp:lastModifiedBy>
  <cp:revision>2</cp:revision>
  <dcterms:created xsi:type="dcterms:W3CDTF">2024-12-04T15:47:00Z</dcterms:created>
  <dcterms:modified xsi:type="dcterms:W3CDTF">2024-12-05T00:22:00Z</dcterms:modified>
</cp:coreProperties>
</file>