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B" w:rsidRDefault="00A566EB" w:rsidP="00A566EB">
      <w:pPr>
        <w:pStyle w:val="1"/>
      </w:pPr>
      <w:bookmarkStart w:id="0" w:name="_Toc3383694"/>
      <w:bookmarkStart w:id="1" w:name="_Toc3468708"/>
      <w:r>
        <w:t>Оглавление</w:t>
      </w:r>
      <w:bookmarkEnd w:id="0"/>
      <w:bookmarkEnd w:id="1"/>
    </w:p>
    <w:p w:rsidR="00791E9D" w:rsidRPr="00791E9D" w:rsidRDefault="006F17DC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r w:rsidRPr="00A566EB">
        <w:rPr>
          <w:sz w:val="28"/>
        </w:rPr>
        <w:fldChar w:fldCharType="begin"/>
      </w:r>
      <w:r w:rsidR="00A566EB" w:rsidRPr="00A566EB">
        <w:rPr>
          <w:sz w:val="28"/>
        </w:rPr>
        <w:instrText xml:space="preserve"> TOC \o "1-3" \h \z \u </w:instrText>
      </w:r>
      <w:r w:rsidRPr="00A566EB">
        <w:rPr>
          <w:sz w:val="28"/>
        </w:rPr>
        <w:fldChar w:fldCharType="separate"/>
      </w:r>
      <w:hyperlink w:anchor="_Toc3468709" w:history="1">
        <w:r w:rsidR="00791E9D" w:rsidRPr="00791E9D">
          <w:rPr>
            <w:rStyle w:val="ab"/>
            <w:noProof/>
            <w:sz w:val="28"/>
          </w:rPr>
          <w:t>Введение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_Toc3468709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2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6F17DC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0" w:history="1">
        <w:r w:rsidR="00791E9D" w:rsidRPr="00791E9D">
          <w:rPr>
            <w:rStyle w:val="ab"/>
            <w:noProof/>
            <w:sz w:val="28"/>
          </w:rPr>
          <w:t>Проектирование базы данных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_Toc3468710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3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6F17DC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1" w:history="1">
        <w:r w:rsidR="00791E9D" w:rsidRPr="00791E9D">
          <w:rPr>
            <w:rStyle w:val="ab"/>
            <w:noProof/>
            <w:sz w:val="28"/>
          </w:rPr>
          <w:t>Заключение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_Toc3468711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9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Default="006F17DC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22"/>
          <w:szCs w:val="22"/>
        </w:rPr>
      </w:pPr>
      <w:hyperlink w:anchor="_Toc3468712" w:history="1">
        <w:r w:rsidR="00791E9D" w:rsidRPr="00791E9D">
          <w:rPr>
            <w:rStyle w:val="ab"/>
            <w:noProof/>
            <w:sz w:val="28"/>
          </w:rPr>
          <w:t>Список литературы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_Toc3468712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10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A566EB" w:rsidRPr="00A566EB" w:rsidRDefault="006F17DC" w:rsidP="00791E9D">
      <w:pPr>
        <w:spacing w:line="360" w:lineRule="auto"/>
        <w:contextualSpacing/>
        <w:rPr>
          <w:sz w:val="28"/>
        </w:rPr>
      </w:pPr>
      <w:r w:rsidRPr="00A566EB">
        <w:rPr>
          <w:sz w:val="28"/>
        </w:rPr>
        <w:fldChar w:fldCharType="end"/>
      </w:r>
    </w:p>
    <w:p w:rsidR="00A566EB" w:rsidRDefault="00A566EB" w:rsidP="00A566EB">
      <w:pPr>
        <w:pStyle w:val="1"/>
        <w:spacing w:line="360" w:lineRule="auto"/>
      </w:pPr>
    </w:p>
    <w:p w:rsidR="00093356" w:rsidRDefault="00A566EB" w:rsidP="00A566EB">
      <w:pPr>
        <w:pStyle w:val="1"/>
      </w:pPr>
      <w:r>
        <w:br w:type="page"/>
      </w:r>
      <w:bookmarkStart w:id="2" w:name="_Toc3468709"/>
      <w:r w:rsidR="0019524C">
        <w:lastRenderedPageBreak/>
        <w:t>Введение</w:t>
      </w:r>
      <w:bookmarkEnd w:id="2"/>
      <w:r w:rsidR="0019524C">
        <w:t xml:space="preserve"> </w:t>
      </w:r>
    </w:p>
    <w:p w:rsidR="00954419" w:rsidRDefault="0019524C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19524C">
        <w:rPr>
          <w:sz w:val="28"/>
        </w:rPr>
        <w:t>Выбор приспособлений для изготовления изделий является решающим фактором в процессе формирования п</w:t>
      </w:r>
      <w:r w:rsidR="008F3E1E">
        <w:rPr>
          <w:sz w:val="28"/>
        </w:rPr>
        <w:t>а</w:t>
      </w:r>
      <w:r w:rsidRPr="0019524C">
        <w:rPr>
          <w:sz w:val="28"/>
        </w:rPr>
        <w:t>рка оснастки многократного применения на предприятии и планирования эффективности его эксплуатации.</w:t>
      </w:r>
    </w:p>
    <w:p w:rsidR="00620928" w:rsidRPr="00592729" w:rsidRDefault="00954419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Внедрение стандартных методов выбора и проектирования приспособлений обеспечивает: поиск оптимальных вариантов станочных приспособлений; оснащение единичных операций оснасткой для серийного производства; сокращение воспроизводства оснастки за счет повышения ее загрузки; повышение производительности труда и интенсивности эксплуатации оборудования.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Для обеспечения автоматического выбора технологической оснастки необходимо создать базу данных. Целью данной работы будет являться проект базы данных, где будут отражаться таблицы, необходимые для хранения как частной, так и общей информации, и связи между ними.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 xml:space="preserve">Задачи будут следующие: 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1)</w:t>
      </w:r>
      <w:r w:rsidRPr="00592729">
        <w:rPr>
          <w:sz w:val="28"/>
        </w:rPr>
        <w:tab/>
        <w:t>Выбрать программный пакет для проектирования базы данных, а в частности составления ER-диаграммы;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2)</w:t>
      </w:r>
      <w:r w:rsidRPr="00592729">
        <w:rPr>
          <w:sz w:val="28"/>
        </w:rPr>
        <w:tab/>
        <w:t>Отделить признаки сущностей,</w:t>
      </w:r>
      <w:r w:rsidR="00F7218C" w:rsidRPr="00592729">
        <w:rPr>
          <w:sz w:val="28"/>
        </w:rPr>
        <w:t xml:space="preserve"> этим вывести данные в отдельные таблицы</w:t>
      </w:r>
      <w:r w:rsidRPr="00592729">
        <w:rPr>
          <w:sz w:val="28"/>
        </w:rPr>
        <w:t>, чтоб не перегружать БД</w:t>
      </w:r>
      <w:r w:rsidR="00F7218C" w:rsidRPr="00592729">
        <w:rPr>
          <w:sz w:val="28"/>
        </w:rPr>
        <w:t>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4)</w:t>
      </w:r>
      <w:r w:rsidRPr="00592729">
        <w:rPr>
          <w:sz w:val="28"/>
        </w:rPr>
        <w:tab/>
        <w:t>Спроектировать ER-диаграмму</w:t>
      </w:r>
      <w:r w:rsidR="00F7218C" w:rsidRPr="00592729">
        <w:rPr>
          <w:sz w:val="28"/>
        </w:rPr>
        <w:t>.</w:t>
      </w:r>
    </w:p>
    <w:p w:rsidR="00620928" w:rsidRPr="00620928" w:rsidRDefault="00620928" w:rsidP="00620928">
      <w:pPr>
        <w:pStyle w:val="1"/>
      </w:pPr>
      <w:r>
        <w:rPr>
          <w:bCs w:val="0"/>
          <w:sz w:val="28"/>
        </w:rPr>
        <w:br w:type="page"/>
      </w:r>
      <w:bookmarkStart w:id="3" w:name="_Toc3468710"/>
      <w:r w:rsidRPr="00620928">
        <w:lastRenderedPageBreak/>
        <w:t>Проектирование базы данных</w:t>
      </w:r>
      <w:bookmarkEnd w:id="3"/>
    </w:p>
    <w:p w:rsidR="00620928" w:rsidRPr="00592729" w:rsidRDefault="00620928" w:rsidP="00620928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ER-модель</w:t>
      </w:r>
      <w:r w:rsidR="00AF61DE" w:rsidRPr="00592729">
        <w:rPr>
          <w:sz w:val="28"/>
        </w:rPr>
        <w:t xml:space="preserve"> (от англ. entity-relat</w:t>
      </w:r>
      <w:r w:rsidR="0012769F">
        <w:rPr>
          <w:sz w:val="28"/>
        </w:rPr>
        <w:t>ionship model, модель «сущность-</w:t>
      </w:r>
      <w:r w:rsidR="00AF61DE" w:rsidRPr="00592729">
        <w:rPr>
          <w:sz w:val="28"/>
        </w:rPr>
        <w:t>связь»)</w:t>
      </w:r>
      <w:r w:rsidRPr="00592729">
        <w:rPr>
          <w:sz w:val="28"/>
        </w:rPr>
        <w:t xml:space="preserve"> </w:t>
      </w:r>
      <w:r w:rsidR="0012769F">
        <w:rPr>
          <w:sz w:val="28"/>
        </w:rPr>
        <w:t>–</w:t>
      </w:r>
      <w:r w:rsidRPr="00592729">
        <w:rPr>
          <w:sz w:val="28"/>
        </w:rPr>
        <w:t xml:space="preserve"> модель данных, которая позволяет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</w:p>
    <w:p w:rsidR="00D2350B" w:rsidRPr="00D2350B" w:rsidRDefault="00620928" w:rsidP="00D2350B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Перед выполнением проектирования БД были получен некоторый классификатор данных, по которому уже можно приступать к самой работе. Классификатор представлен в таблице 1.</w:t>
      </w:r>
    </w:p>
    <w:p w:rsidR="00D2350B" w:rsidRPr="00D2350B" w:rsidRDefault="00D2350B" w:rsidP="00D2350B">
      <w:pPr>
        <w:pStyle w:val="af0"/>
        <w:keepNext/>
        <w:rPr>
          <w:sz w:val="28"/>
          <w:szCs w:val="28"/>
        </w:rPr>
      </w:pPr>
      <w:r w:rsidRPr="00D2350B">
        <w:rPr>
          <w:sz w:val="28"/>
          <w:szCs w:val="28"/>
        </w:rPr>
        <w:t xml:space="preserve">Таблица </w:t>
      </w:r>
      <w:r w:rsidR="006F17DC" w:rsidRPr="00D2350B">
        <w:rPr>
          <w:sz w:val="28"/>
          <w:szCs w:val="28"/>
        </w:rPr>
        <w:fldChar w:fldCharType="begin"/>
      </w:r>
      <w:r w:rsidRPr="00D2350B">
        <w:rPr>
          <w:sz w:val="28"/>
          <w:szCs w:val="28"/>
        </w:rPr>
        <w:instrText xml:space="preserve"> SEQ Таблица \* ARABIC </w:instrText>
      </w:r>
      <w:r w:rsidR="006F17DC" w:rsidRPr="00D2350B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</w:t>
      </w:r>
      <w:r w:rsidR="006F17DC" w:rsidRPr="00D2350B">
        <w:rPr>
          <w:sz w:val="28"/>
          <w:szCs w:val="28"/>
        </w:rPr>
        <w:fldChar w:fldCharType="end"/>
      </w:r>
      <w:r w:rsidRPr="00D2350B">
        <w:rPr>
          <w:sz w:val="28"/>
          <w:szCs w:val="28"/>
        </w:rPr>
        <w:t xml:space="preserve"> - Классификация технологической оснастки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252"/>
        <w:gridCol w:w="2693"/>
        <w:gridCol w:w="2552"/>
      </w:tblGrid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Метод обработки металлов</w:t>
            </w:r>
          </w:p>
        </w:tc>
        <w:tc>
          <w:tcPr>
            <w:tcW w:w="22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Операция обработки металлов</w:t>
            </w:r>
          </w:p>
        </w:tc>
        <w:tc>
          <w:tcPr>
            <w:tcW w:w="2693" w:type="dxa"/>
            <w:vAlign w:val="center"/>
          </w:tcPr>
          <w:p w:rsidR="00845C32" w:rsidRPr="0074108A" w:rsidRDefault="0098697B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Тип технологической оснастки</w:t>
            </w:r>
          </w:p>
        </w:tc>
        <w:tc>
          <w:tcPr>
            <w:tcW w:w="25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Вид технологической оснастки</w:t>
            </w:r>
          </w:p>
        </w:tc>
      </w:tr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литьём</w:t>
            </w:r>
          </w:p>
        </w:tc>
        <w:tc>
          <w:tcPr>
            <w:tcW w:w="22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Литьев</w:t>
            </w:r>
            <w:r w:rsidR="00A978C1">
              <w:rPr>
                <w:bCs/>
                <w:sz w:val="24"/>
                <w:szCs w:val="24"/>
              </w:rPr>
              <w:t>ая</w:t>
            </w:r>
          </w:p>
        </w:tc>
        <w:tc>
          <w:tcPr>
            <w:tcW w:w="2693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Пресс-формы</w:t>
            </w:r>
          </w:p>
        </w:tc>
        <w:tc>
          <w:tcPr>
            <w:tcW w:w="25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cyan"/>
              </w:rPr>
            </w:pPr>
            <w:r w:rsidRPr="0012769F">
              <w:rPr>
                <w:bCs/>
                <w:sz w:val="24"/>
                <w:szCs w:val="24"/>
              </w:rPr>
              <w:t>Пресс-формы литьевого прессования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металлов давлением</w:t>
            </w: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Прокатка</w:t>
            </w:r>
          </w:p>
        </w:tc>
        <w:tc>
          <w:tcPr>
            <w:tcW w:w="2693" w:type="dxa"/>
            <w:vAlign w:val="center"/>
          </w:tcPr>
          <w:p w:rsidR="00EF34D2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Валки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Волочение</w:t>
            </w:r>
          </w:p>
        </w:tc>
        <w:tc>
          <w:tcPr>
            <w:tcW w:w="2693" w:type="dxa"/>
            <w:vAlign w:val="center"/>
          </w:tcPr>
          <w:p w:rsidR="00EF34D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Волочильные станы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Прессование</w:t>
            </w: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Матрицедержатель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</w:t>
            </w:r>
            <w:r w:rsidR="000C19F7" w:rsidRPr="0012769F">
              <w:rPr>
                <w:bCs/>
                <w:sz w:val="24"/>
                <w:szCs w:val="24"/>
              </w:rPr>
              <w:t>-</w:t>
            </w:r>
            <w:r w:rsidRPr="0012769F">
              <w:rPr>
                <w:bCs/>
                <w:sz w:val="24"/>
                <w:szCs w:val="24"/>
              </w:rPr>
              <w:t>шайба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Контейнер с втулкой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Иглодержатель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Ковка</w:t>
            </w:r>
          </w:p>
        </w:tc>
        <w:tc>
          <w:tcPr>
            <w:tcW w:w="2693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EF34D2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Вилки для гнутья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Клещи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Кусачки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Наковальня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Слесарно-кузнечные зубила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Щипцы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Штамповка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lastRenderedPageBreak/>
              <w:t>Обработка металлов резанием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обработка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Токарные 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Борфрезы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A978C1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режущего инструмента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Винты к державкам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Воротки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Державки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свёрл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фрез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зубьев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зубозерные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Долбяки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 червячные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Нарезка внутренней резьбы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Метчики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Плашки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отверстий и сверление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Зенкера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Зенковка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Свёрла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Цековка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Центровка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2E0D8B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Кондуктора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и фрезерная обработка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Твёрдосплавные пластины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абразивными материалами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Абразивный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Порошок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Паста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Алмазный инструмент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Головки шлифовальные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Круги абразивные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Лепестковые головки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Фибра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Скотч-брайт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Шкурка шлифовальная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Щётки зачистные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напильником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Напильники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Надфиль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Газовая сварка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Сварочный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Ацетиленовые генераторы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Баллоны для сжатых газов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Рукава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Электрическая сварка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Зубило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линейка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щетка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Шлакоотбиватель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Пайка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Электроизмерительный тестер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Канифоль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Припой 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</w:t>
            </w: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внутренних размеров</w:t>
            </w:r>
          </w:p>
        </w:tc>
        <w:tc>
          <w:tcPr>
            <w:tcW w:w="2693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Измерительный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Глубиномеры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Нутромер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Толщиномер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Щупы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наружных размеров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Индикаторные 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гладкие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рычажные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Ролики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Штангенрейсмас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силы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Динамометрические ключи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углов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Лекальная линейка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Угломер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Угольник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Контрольный замер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Плиты контрольные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Призмы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Шаблоны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Относительное измерение: замер отклонений, </w:t>
            </w:r>
          </w:p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неровностей, биений поверхностей валов)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индикаторные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Образцы шероховатости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Крепление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Навесное крепление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Грузозахватные приспособления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Стропы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Канаты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Цепи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Блоки монтажные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Грузовые захваты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Насадки/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Втулки для высоты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Кулачки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Преобразование вращательного движения в поступательное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Рейки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установка измерительного инструмента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Держатели для инструмента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Стойки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Штативы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обрабатываемых деталей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Оправки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Патроны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Отвёртка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Штревеля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A978C1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Ручная обработка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Отвертка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Автоматизация ручного труда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Ударное воздействие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Пневматический инструмент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Отбойный 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Пневмопробойник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Пневмодрель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Шлифовальная машина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Гайковерт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Шуруповерт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Распыление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Краскопульт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Устройства для абразивных работ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Пистолет для распределения краски</w:t>
            </w:r>
          </w:p>
        </w:tc>
      </w:tr>
    </w:tbl>
    <w:p w:rsidR="00C57C9E" w:rsidRDefault="00C57C9E" w:rsidP="00D2350B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По данным можно заметить, что каждый столбец может стать отдельной таблицей в БД. Тогда: первый столбец будет называться «</w:t>
      </w:r>
      <w:r w:rsidRPr="00D2350B">
        <w:rPr>
          <w:bCs/>
          <w:sz w:val="28"/>
        </w:rPr>
        <w:t>Метод обработки</w:t>
      </w:r>
      <w:r w:rsidRPr="00F7218C">
        <w:rPr>
          <w:b/>
          <w:bCs/>
          <w:sz w:val="28"/>
        </w:rPr>
        <w:t xml:space="preserve">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второй – «</w:t>
      </w:r>
      <w:r w:rsidRPr="00F7218C">
        <w:rPr>
          <w:b/>
          <w:bCs/>
          <w:sz w:val="28"/>
        </w:rPr>
        <w:t>Операция обработки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третий – «</w:t>
      </w:r>
      <w:r w:rsidRPr="00C57C9E">
        <w:rPr>
          <w:b/>
          <w:bCs/>
          <w:sz w:val="28"/>
        </w:rPr>
        <w:t>Тип технологической оснастки</w:t>
      </w:r>
      <w:r>
        <w:rPr>
          <w:bCs/>
          <w:sz w:val="28"/>
        </w:rPr>
        <w:t>» и четвёртый  – «</w:t>
      </w:r>
      <w:r w:rsidRPr="00B90A0A">
        <w:rPr>
          <w:b/>
          <w:bCs/>
          <w:sz w:val="28"/>
        </w:rPr>
        <w:t>Технологическая оснастка</w:t>
      </w:r>
      <w:r>
        <w:rPr>
          <w:b/>
          <w:bCs/>
          <w:sz w:val="28"/>
        </w:rPr>
        <w:t>»</w:t>
      </w:r>
      <w:r>
        <w:rPr>
          <w:bCs/>
          <w:sz w:val="28"/>
        </w:rPr>
        <w:t>.</w:t>
      </w:r>
    </w:p>
    <w:p w:rsidR="00B90A0A" w:rsidRDefault="00B90A0A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Чтобы составить </w:t>
      </w:r>
      <w:r>
        <w:rPr>
          <w:bCs/>
          <w:sz w:val="28"/>
          <w:lang w:val="en-US"/>
        </w:rPr>
        <w:t>ER</w:t>
      </w:r>
      <w:r w:rsidRPr="00B90A0A">
        <w:rPr>
          <w:bCs/>
          <w:sz w:val="28"/>
        </w:rPr>
        <w:t>-</w:t>
      </w:r>
      <w:r>
        <w:rPr>
          <w:bCs/>
          <w:sz w:val="28"/>
        </w:rPr>
        <w:t>диаграмму, необходимо выделить признаки, которыми будет обладать та или иная сущность (в будущем таблица). К примеру, каждая сущность будет точно иметь 2 признака – идентификатор и название.</w:t>
      </w:r>
      <w:r w:rsidR="00013793" w:rsidRPr="00013793">
        <w:rPr>
          <w:bCs/>
          <w:sz w:val="28"/>
        </w:rPr>
        <w:t xml:space="preserve"> </w:t>
      </w:r>
      <w:r w:rsidR="00013793">
        <w:rPr>
          <w:bCs/>
          <w:sz w:val="28"/>
        </w:rPr>
        <w:t xml:space="preserve">Все названия должны быть разными, уникальными – поэтому на диаграмме можно заметить, что столбец таблицы имеет значок </w:t>
      </w:r>
      <w:r w:rsidR="00013793">
        <w:rPr>
          <w:bCs/>
          <w:sz w:val="28"/>
          <w:lang w:val="en-US"/>
        </w:rPr>
        <w:t>U</w:t>
      </w:r>
      <w:r w:rsidR="00013793" w:rsidRPr="00013793">
        <w:rPr>
          <w:bCs/>
          <w:sz w:val="28"/>
        </w:rPr>
        <w:t xml:space="preserve"> -</w:t>
      </w:r>
      <w:r w:rsidR="00C53AE5">
        <w:rPr>
          <w:bCs/>
          <w:sz w:val="28"/>
        </w:rPr>
        <w:t xml:space="preserve"> </w:t>
      </w:r>
      <w:r w:rsidR="00013793">
        <w:rPr>
          <w:bCs/>
          <w:sz w:val="28"/>
        </w:rPr>
        <w:t>уникальный.</w:t>
      </w:r>
      <w:r>
        <w:rPr>
          <w:bCs/>
          <w:sz w:val="28"/>
        </w:rPr>
        <w:t xml:space="preserve"> Далее каждая сущность будет разобрана по отдельности в</w:t>
      </w:r>
      <w:r w:rsidR="00A23938">
        <w:rPr>
          <w:bCs/>
          <w:sz w:val="28"/>
        </w:rPr>
        <w:t xml:space="preserve"> таблицах</w:t>
      </w:r>
      <w:r>
        <w:rPr>
          <w:bCs/>
          <w:sz w:val="28"/>
        </w:rPr>
        <w:t>.</w:t>
      </w:r>
    </w:p>
    <w:p w:rsidR="00422226" w:rsidRDefault="00422226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Исходя из рисунка 1, на основе данных из таблицы 1 создадим сущности-таблицы, в которых будет храниться соответствующая информация.</w:t>
      </w:r>
    </w:p>
    <w:p w:rsidR="00B90A0A" w:rsidRDefault="00B90A0A" w:rsidP="00B90A0A">
      <w:pPr>
        <w:numPr>
          <w:ilvl w:val="0"/>
          <w:numId w:val="8"/>
        </w:numPr>
        <w:spacing w:line="360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E30C6" w:rsidRPr="00EE30C6">
        <w:rPr>
          <w:bCs/>
          <w:sz w:val="28"/>
        </w:rPr>
        <w:t>Метод обработки металлов</w:t>
      </w:r>
      <w:r>
        <w:rPr>
          <w:bCs/>
          <w:sz w:val="28"/>
        </w:rPr>
        <w:t>»</w:t>
      </w:r>
      <w:r w:rsidR="00297281">
        <w:rPr>
          <w:bCs/>
          <w:sz w:val="28"/>
        </w:rPr>
        <w:t xml:space="preserve"> - «</w:t>
      </w:r>
      <w:r w:rsidR="00EE30C6" w:rsidRPr="00EE30C6">
        <w:rPr>
          <w:bCs/>
          <w:sz w:val="28"/>
          <w:lang w:val="en-US"/>
        </w:rPr>
        <w:t>MethodOfTreatmentOfMetals</w:t>
      </w:r>
      <w:r w:rsidR="00297281">
        <w:rPr>
          <w:bCs/>
          <w:sz w:val="28"/>
        </w:rPr>
        <w:t>»</w:t>
      </w:r>
      <w:r>
        <w:rPr>
          <w:bCs/>
          <w:sz w:val="28"/>
        </w:rPr>
        <w:t>.</w:t>
      </w:r>
    </w:p>
    <w:p w:rsidR="00FD2BEF" w:rsidRPr="00D55BDB" w:rsidRDefault="00FD2BEF" w:rsidP="00D55BDB">
      <w:pPr>
        <w:pStyle w:val="af0"/>
        <w:keepNext/>
        <w:rPr>
          <w:sz w:val="28"/>
          <w:szCs w:val="28"/>
        </w:rPr>
      </w:pPr>
      <w:r w:rsidRPr="00D55BDB">
        <w:rPr>
          <w:sz w:val="28"/>
          <w:szCs w:val="28"/>
        </w:rPr>
        <w:t xml:space="preserve">Таблица </w:t>
      </w:r>
      <w:r w:rsidR="006F17DC" w:rsidRPr="00D55BDB">
        <w:rPr>
          <w:sz w:val="28"/>
          <w:szCs w:val="28"/>
        </w:rPr>
        <w:fldChar w:fldCharType="begin"/>
      </w:r>
      <w:r w:rsidRPr="00D55BDB">
        <w:rPr>
          <w:sz w:val="28"/>
          <w:szCs w:val="28"/>
        </w:rPr>
        <w:instrText xml:space="preserve"> SEQ Таблица \* ARABIC </w:instrText>
      </w:r>
      <w:r w:rsidR="006F17DC" w:rsidRPr="00D55BDB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2</w:t>
      </w:r>
      <w:r w:rsidR="006F17DC" w:rsidRPr="00D55BDB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 </w:t>
      </w:r>
      <w:r w:rsidRPr="00D55BDB">
        <w:rPr>
          <w:sz w:val="28"/>
          <w:szCs w:val="28"/>
        </w:rPr>
        <w:t>Сущность «MethodOfTreatmentOfMetals»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4819"/>
        <w:gridCol w:w="2033"/>
        <w:gridCol w:w="1192"/>
      </w:tblGrid>
      <w:tr w:rsidR="00297281" w:rsidRPr="009539FF" w:rsidTr="00C53AE5">
        <w:tc>
          <w:tcPr>
            <w:tcW w:w="1701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  <w:r w:rsid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4819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33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539FF" w:rsidTr="00C53AE5">
        <w:trPr>
          <w:trHeight w:val="303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281" w:rsidRPr="009539FF" w:rsidTr="00C53AE5">
        <w:trPr>
          <w:trHeight w:val="215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="000B63D9"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B90A0A" w:rsidRDefault="00714AE7" w:rsidP="009539FF">
      <w:pPr>
        <w:spacing w:line="360" w:lineRule="auto"/>
        <w:ind w:firstLine="709"/>
        <w:contextualSpacing/>
        <w:jc w:val="both"/>
        <w:rPr>
          <w:bCs/>
          <w:sz w:val="28"/>
          <w:lang w:val="en-US"/>
        </w:rPr>
      </w:pPr>
      <w:r>
        <w:rPr>
          <w:bCs/>
          <w:sz w:val="28"/>
        </w:rPr>
        <w:t>Всего у нас 4</w:t>
      </w:r>
      <w:r w:rsidR="00054497">
        <w:rPr>
          <w:bCs/>
          <w:sz w:val="28"/>
        </w:rPr>
        <w:t xml:space="preserve"> вида</w:t>
      </w:r>
      <w:r>
        <w:rPr>
          <w:bCs/>
          <w:sz w:val="28"/>
        </w:rPr>
        <w:t xml:space="preserve"> </w:t>
      </w:r>
      <w:r w:rsidR="00054497">
        <w:rPr>
          <w:bCs/>
          <w:sz w:val="28"/>
        </w:rPr>
        <w:t>м</w:t>
      </w:r>
      <w:r w:rsidR="00054497" w:rsidRPr="00054497">
        <w:rPr>
          <w:bCs/>
          <w:sz w:val="28"/>
        </w:rPr>
        <w:t>етод</w:t>
      </w:r>
      <w:r w:rsidR="00054497">
        <w:rPr>
          <w:bCs/>
          <w:sz w:val="28"/>
        </w:rPr>
        <w:t>а</w:t>
      </w:r>
      <w:r w:rsidR="00054497" w:rsidRPr="00054497">
        <w:rPr>
          <w:bCs/>
          <w:sz w:val="28"/>
        </w:rPr>
        <w:t xml:space="preserve"> обработки металлов</w:t>
      </w:r>
      <w:r>
        <w:rPr>
          <w:bCs/>
          <w:sz w:val="28"/>
        </w:rPr>
        <w:t xml:space="preserve">, которые отображены в таблице 1. </w:t>
      </w:r>
      <w:r w:rsidR="00F50F5B">
        <w:rPr>
          <w:bCs/>
          <w:sz w:val="28"/>
        </w:rPr>
        <w:t xml:space="preserve">У каждого </w:t>
      </w:r>
      <w:r w:rsidR="00054497">
        <w:rPr>
          <w:bCs/>
          <w:sz w:val="28"/>
        </w:rPr>
        <w:t>метода</w:t>
      </w:r>
      <w:r w:rsidR="00F50F5B">
        <w:rPr>
          <w:bCs/>
          <w:sz w:val="28"/>
        </w:rPr>
        <w:t xml:space="preserve"> имеется название.</w:t>
      </w:r>
    </w:p>
    <w:p w:rsidR="0052300B" w:rsidRDefault="0052300B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Pr="00EE30C6">
        <w:rPr>
          <w:bCs/>
          <w:sz w:val="28"/>
        </w:rPr>
        <w:t>Операция обработки металлов</w:t>
      </w:r>
      <w:r>
        <w:rPr>
          <w:bCs/>
          <w:sz w:val="28"/>
        </w:rPr>
        <w:t>» -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</w:t>
      </w:r>
    </w:p>
    <w:p w:rsidR="00422226" w:rsidRPr="00AB29C2" w:rsidRDefault="00AB29C2" w:rsidP="00AB29C2">
      <w:pPr>
        <w:spacing w:before="120" w:line="312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У каждого метода обработки металла есть свои операции. Для этого и создана данная сущность – для хранения информации об операциях в соответствии с методом обработки металла. Сущность «</w:t>
      </w:r>
      <w:r w:rsidRPr="00EE30C6">
        <w:rPr>
          <w:bCs/>
          <w:sz w:val="28"/>
          <w:lang w:val="en-US"/>
        </w:rPr>
        <w:t>MethodOfTreatmentOfMetals</w:t>
      </w:r>
      <w:r>
        <w:rPr>
          <w:bCs/>
          <w:sz w:val="28"/>
        </w:rPr>
        <w:t>» относится к сущности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 связью один ко многим.</w:t>
      </w:r>
    </w:p>
    <w:p w:rsidR="0052300B" w:rsidRPr="0012769F" w:rsidRDefault="0052300B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3</w:t>
      </w:r>
      <w:r w:rsidR="006F17DC" w:rsidRPr="0012769F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</w:t>
      </w:r>
      <w:r w:rsidRPr="0012769F">
        <w:rPr>
          <w:sz w:val="28"/>
          <w:szCs w:val="28"/>
        </w:rPr>
        <w:t xml:space="preserve"> Сущность «MetalProcessingOperation»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52300B" w:rsidRPr="009539FF" w:rsidTr="004E3F98"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Вторичный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ключ</w:t>
            </w:r>
          </w:p>
          <w:p w:rsidR="0052300B" w:rsidRPr="009539FF" w:rsidRDefault="0052300B" w:rsidP="004E3F9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P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</w:t>
            </w:r>
            <w:r w:rsidRPr="009539FF">
              <w:rPr>
                <w:bCs/>
                <w:sz w:val="24"/>
                <w:szCs w:val="24"/>
              </w:rPr>
              <w:t>_TypeOfMetalProcessing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13793" w:rsidRPr="00E0666F" w:rsidRDefault="00013793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FD2BEF">
        <w:rPr>
          <w:bCs/>
          <w:sz w:val="28"/>
        </w:rPr>
        <w:t>Тип технологической оснастки</w:t>
      </w:r>
      <w:r>
        <w:rPr>
          <w:bCs/>
          <w:sz w:val="28"/>
        </w:rPr>
        <w:t>» - «</w:t>
      </w:r>
      <w:r w:rsidR="00FD2BEF" w:rsidRPr="00560DE6">
        <w:rPr>
          <w:bCs/>
          <w:sz w:val="28"/>
        </w:rPr>
        <w:t>TypeOfTooling</w:t>
      </w:r>
      <w:r>
        <w:rPr>
          <w:bCs/>
          <w:sz w:val="28"/>
        </w:rPr>
        <w:t>»</w:t>
      </w:r>
    </w:p>
    <w:p w:rsidR="00E0666F" w:rsidRPr="00DE43DD" w:rsidRDefault="00E0666F" w:rsidP="00AB29C2">
      <w:pPr>
        <w:spacing w:line="312" w:lineRule="auto"/>
        <w:ind w:firstLine="709"/>
        <w:contextualSpacing/>
        <w:jc w:val="both"/>
        <w:rPr>
          <w:bCs/>
          <w:sz w:val="28"/>
        </w:rPr>
      </w:pPr>
      <w:r w:rsidRPr="00E0666F">
        <w:rPr>
          <w:bCs/>
          <w:sz w:val="28"/>
        </w:rPr>
        <w:t>В данной таблице будет храниться информация о типе технологической оснастки</w:t>
      </w:r>
      <w:r w:rsidR="00DE43DD" w:rsidRPr="00DE43DD">
        <w:rPr>
          <w:bCs/>
          <w:sz w:val="28"/>
        </w:rPr>
        <w:t>.</w:t>
      </w:r>
    </w:p>
    <w:p w:rsidR="0052300B" w:rsidRPr="0012769F" w:rsidRDefault="0052300B" w:rsidP="00AB29C2">
      <w:pPr>
        <w:pStyle w:val="af0"/>
        <w:keepNext/>
        <w:contextualSpacing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4</w:t>
      </w:r>
      <w:r w:rsidR="006F17DC" w:rsidRPr="0012769F">
        <w:rPr>
          <w:sz w:val="28"/>
          <w:szCs w:val="28"/>
        </w:rPr>
        <w:fldChar w:fldCharType="end"/>
      </w:r>
      <w:r w:rsidR="00161621">
        <w:rPr>
          <w:sz w:val="28"/>
          <w:szCs w:val="28"/>
          <w:lang w:val="en-US"/>
        </w:rPr>
        <w:t xml:space="preserve"> -</w:t>
      </w:r>
      <w:r w:rsidRPr="0012769F">
        <w:rPr>
          <w:sz w:val="28"/>
          <w:szCs w:val="28"/>
        </w:rPr>
        <w:t xml:space="preserve"> Сущность «TypeOf</w:t>
      </w:r>
      <w:r w:rsidR="00560DE6" w:rsidRPr="0012769F">
        <w:rPr>
          <w:sz w:val="28"/>
          <w:szCs w:val="28"/>
        </w:rPr>
        <w:t>Tooling</w:t>
      </w:r>
      <w:r w:rsidRPr="0012769F">
        <w:rPr>
          <w:sz w:val="28"/>
          <w:szCs w:val="28"/>
        </w:rPr>
        <w:t>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="00560DE6" w:rsidRPr="0012769F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13793" w:rsidRPr="0012769F" w:rsidTr="00AB29C2">
        <w:trPr>
          <w:trHeight w:val="96"/>
        </w:trPr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 w:rsidR="00560DE6"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27DF6" w:rsidRDefault="00327DF6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Сущность «Виды операций обработки металла» - </w:t>
      </w:r>
      <w:r w:rsidRPr="0012769F">
        <w:rPr>
          <w:sz w:val="28"/>
          <w:szCs w:val="28"/>
        </w:rPr>
        <w:t>«TypesOfMetalProcessingOperation»</w:t>
      </w:r>
    </w:p>
    <w:p w:rsidR="00327DF6" w:rsidRDefault="00327DF6" w:rsidP="00327DF6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может относиться к разным операциям обработки металла. Например, тисы. Они относятся к следующим операциям: ковка, закрепление обрабатываемых деталей. Для того</w:t>
      </w:r>
      <w:r w:rsidR="0037020C">
        <w:rPr>
          <w:bCs/>
          <w:sz w:val="28"/>
        </w:rPr>
        <w:t xml:space="preserve"> чтобы не было связи «многие-ко-многим»</w:t>
      </w:r>
      <w:r>
        <w:rPr>
          <w:bCs/>
          <w:sz w:val="28"/>
        </w:rPr>
        <w:t>, создаё</w:t>
      </w:r>
      <w:r w:rsidRPr="00BD774F">
        <w:rPr>
          <w:bCs/>
          <w:sz w:val="28"/>
        </w:rPr>
        <w:t>м сущнос</w:t>
      </w:r>
      <w:r>
        <w:rPr>
          <w:bCs/>
          <w:sz w:val="28"/>
        </w:rPr>
        <w:t>ть, в которой будут храниться I</w:t>
      </w:r>
      <w:r w:rsidRPr="00DF6050">
        <w:rPr>
          <w:bCs/>
          <w:sz w:val="28"/>
        </w:rPr>
        <w:t>d</w:t>
      </w:r>
      <w:r>
        <w:rPr>
          <w:bCs/>
          <w:sz w:val="28"/>
        </w:rPr>
        <w:t xml:space="preserve"> типа ТО и I</w:t>
      </w:r>
      <w:r w:rsidRPr="00DF6050">
        <w:rPr>
          <w:bCs/>
          <w:sz w:val="28"/>
        </w:rPr>
        <w:t>d</w:t>
      </w:r>
      <w:r w:rsidRPr="00BD774F">
        <w:rPr>
          <w:bCs/>
          <w:sz w:val="28"/>
        </w:rPr>
        <w:t xml:space="preserve"> </w:t>
      </w:r>
      <w:r w:rsidR="00E33A25">
        <w:rPr>
          <w:bCs/>
          <w:sz w:val="28"/>
        </w:rPr>
        <w:t>операции обработки металла</w:t>
      </w:r>
      <w:r w:rsidRPr="00BD774F">
        <w:rPr>
          <w:bCs/>
          <w:sz w:val="28"/>
        </w:rPr>
        <w:t xml:space="preserve">. </w:t>
      </w:r>
    </w:p>
    <w:p w:rsidR="00327DF6" w:rsidRPr="0012769F" w:rsidRDefault="00327DF6" w:rsidP="00327DF6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5</w:t>
      </w:r>
      <w:r w:rsidR="006F17DC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 xml:space="preserve">Сущность «TypesOfMetalProcessingOperation» 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327DF6" w:rsidRPr="0012769F" w:rsidRDefault="00327DF6" w:rsidP="00881C18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Id_TypesOfMetalProcessingOperation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 xml:space="preserve">Id_ </w:t>
            </w:r>
            <w:r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D2BEF" w:rsidRDefault="00FD2BEF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0666F">
        <w:rPr>
          <w:bCs/>
          <w:sz w:val="28"/>
        </w:rPr>
        <w:t>Вид технологической оснастки</w:t>
      </w:r>
      <w:r>
        <w:rPr>
          <w:bCs/>
          <w:sz w:val="28"/>
        </w:rPr>
        <w:t>» - «</w:t>
      </w:r>
      <w:r w:rsidR="00161621">
        <w:rPr>
          <w:sz w:val="28"/>
          <w:szCs w:val="28"/>
          <w:lang w:val="en-US"/>
        </w:rPr>
        <w:t>View</w:t>
      </w:r>
      <w:r w:rsidR="00161621" w:rsidRPr="0012769F">
        <w:rPr>
          <w:sz w:val="28"/>
          <w:szCs w:val="28"/>
        </w:rPr>
        <w:t>OfTooling</w:t>
      </w:r>
      <w:r>
        <w:rPr>
          <w:bCs/>
          <w:sz w:val="28"/>
        </w:rPr>
        <w:t>»</w:t>
      </w:r>
    </w:p>
    <w:p w:rsidR="00161621" w:rsidRPr="00161621" w:rsidRDefault="00817A49" w:rsidP="005836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</w:rPr>
        <w:t>В данной таблице будет отражаться соотношение типов</w:t>
      </w:r>
      <w:r w:rsidR="003358F6" w:rsidRPr="003358F6">
        <w:rPr>
          <w:bCs/>
          <w:sz w:val="28"/>
        </w:rPr>
        <w:t xml:space="preserve"> </w:t>
      </w:r>
      <w:r w:rsidR="003358F6">
        <w:rPr>
          <w:bCs/>
          <w:sz w:val="28"/>
        </w:rPr>
        <w:t>и видов</w:t>
      </w:r>
      <w:r>
        <w:rPr>
          <w:bCs/>
          <w:sz w:val="28"/>
        </w:rPr>
        <w:t xml:space="preserve"> тех</w:t>
      </w:r>
      <w:r w:rsidR="003358F6">
        <w:rPr>
          <w:bCs/>
          <w:sz w:val="28"/>
        </w:rPr>
        <w:t>нологической оснастки</w:t>
      </w:r>
      <w:r>
        <w:rPr>
          <w:bCs/>
          <w:sz w:val="28"/>
        </w:rPr>
        <w:t>, а также тип хранимого.</w:t>
      </w:r>
      <w:r w:rsidR="005836D0">
        <w:rPr>
          <w:bCs/>
          <w:sz w:val="28"/>
        </w:rPr>
        <w:t xml:space="preserve"> Сущность «Тип технологической оснастки» связана с данной сущностью связью «один ко многим». </w:t>
      </w:r>
    </w:p>
    <w:p w:rsidR="005836D0" w:rsidRPr="005836D0" w:rsidRDefault="005836D0" w:rsidP="005836D0">
      <w:pPr>
        <w:pStyle w:val="af0"/>
        <w:keepNext/>
        <w:rPr>
          <w:sz w:val="28"/>
          <w:szCs w:val="28"/>
        </w:rPr>
      </w:pPr>
      <w:r w:rsidRPr="005836D0">
        <w:rPr>
          <w:sz w:val="28"/>
          <w:szCs w:val="28"/>
        </w:rPr>
        <w:t xml:space="preserve">Таблица </w:t>
      </w:r>
      <w:r w:rsidR="006F17DC" w:rsidRPr="005836D0">
        <w:rPr>
          <w:sz w:val="28"/>
          <w:szCs w:val="28"/>
        </w:rPr>
        <w:fldChar w:fldCharType="begin"/>
      </w:r>
      <w:r w:rsidRPr="005836D0">
        <w:rPr>
          <w:sz w:val="28"/>
          <w:szCs w:val="28"/>
        </w:rPr>
        <w:instrText xml:space="preserve"> SEQ Таблица \* ARABIC </w:instrText>
      </w:r>
      <w:r w:rsidR="006F17DC" w:rsidRPr="005836D0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6</w:t>
      </w:r>
      <w:r w:rsidR="006F17DC" w:rsidRPr="005836D0">
        <w:rPr>
          <w:sz w:val="28"/>
          <w:szCs w:val="28"/>
        </w:rPr>
        <w:fldChar w:fldCharType="end"/>
      </w:r>
      <w:r w:rsidRPr="005836D0">
        <w:rPr>
          <w:sz w:val="28"/>
          <w:szCs w:val="28"/>
        </w:rPr>
        <w:t xml:space="preserve"> - Сущность «ViewOfTooling»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Первичный ключ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PK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Вторичный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ключ</w:t>
            </w:r>
          </w:p>
          <w:p w:rsidR="00161621" w:rsidRPr="00440AC0" w:rsidRDefault="00161621" w:rsidP="002C3644">
            <w:pPr>
              <w:jc w:val="center"/>
              <w:rPr>
                <w:b/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FK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Not</w:t>
            </w:r>
            <w:r w:rsidRPr="00440AC0">
              <w:rPr>
                <w:bCs/>
                <w:sz w:val="24"/>
                <w:szCs w:val="24"/>
              </w:rPr>
              <w:t xml:space="preserve"> </w:t>
            </w:r>
            <w:r w:rsidRPr="00440AC0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</w:t>
            </w:r>
            <w:r w:rsidR="00440AC0" w:rsidRPr="00440AC0">
              <w:rPr>
                <w:sz w:val="24"/>
                <w:szCs w:val="24"/>
                <w:lang w:val="en-US"/>
              </w:rPr>
              <w:t xml:space="preserve"> View</w:t>
            </w:r>
            <w:r w:rsidR="00440AC0"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799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  <w:r w:rsidRPr="00AA1E6A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440AC0" w:rsidRPr="004415E7" w:rsidRDefault="004415E7" w:rsidP="00440AC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440AC0">
              <w:rPr>
                <w:sz w:val="24"/>
                <w:szCs w:val="24"/>
                <w:lang w:val="en-US"/>
              </w:rPr>
              <w:t>View</w:t>
            </w:r>
            <w:r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15E7" w:rsidP="002C36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</w:p>
        </w:tc>
      </w:tr>
    </w:tbl>
    <w:p w:rsidR="004415E7" w:rsidRDefault="004415E7" w:rsidP="004415E7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</w:t>
      </w:r>
      <w:r>
        <w:rPr>
          <w:bCs/>
          <w:sz w:val="28"/>
          <w:lang w:val="en-US"/>
        </w:rPr>
        <w:t xml:space="preserve"> </w:t>
      </w:r>
      <w:r w:rsidR="00F021BB">
        <w:rPr>
          <w:bCs/>
          <w:sz w:val="28"/>
        </w:rPr>
        <w:t>«</w:t>
      </w:r>
      <w:r>
        <w:rPr>
          <w:bCs/>
          <w:sz w:val="28"/>
        </w:rPr>
        <w:t>Сотрудник</w:t>
      </w:r>
      <w:r w:rsidR="00F021BB">
        <w:rPr>
          <w:bCs/>
          <w:sz w:val="28"/>
        </w:rPr>
        <w:t>»</w:t>
      </w:r>
      <w:r>
        <w:rPr>
          <w:bCs/>
          <w:sz w:val="28"/>
        </w:rPr>
        <w:t xml:space="preserve"> - «</w:t>
      </w:r>
      <w:r>
        <w:rPr>
          <w:bCs/>
          <w:sz w:val="28"/>
          <w:lang w:val="en-US"/>
        </w:rPr>
        <w:t>Cooperator</w:t>
      </w:r>
      <w:r>
        <w:rPr>
          <w:bCs/>
          <w:sz w:val="28"/>
        </w:rPr>
        <w:t xml:space="preserve">» 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В данной таблице будет храниться информация о сотрудниках предприятия. У каждого сотрудника имеется свой персональный номер, он должен быть уникальным, так как по нему будет точно определена личность – по ФИО не всегда будет точный поиск, так как ФИО могут совпадать.</w:t>
      </w:r>
    </w:p>
    <w:p w:rsidR="00A0100D" w:rsidRPr="00A0100D" w:rsidRDefault="00E6321B" w:rsidP="00A0100D">
      <w:pPr>
        <w:pStyle w:val="af0"/>
        <w:keepNext/>
        <w:rPr>
          <w:sz w:val="28"/>
          <w:szCs w:val="28"/>
        </w:rPr>
      </w:pPr>
      <w:r w:rsidRPr="00E6321B">
        <w:rPr>
          <w:sz w:val="28"/>
          <w:szCs w:val="28"/>
        </w:rPr>
        <w:t xml:space="preserve">Таблица </w:t>
      </w:r>
      <w:r w:rsidR="006F17DC" w:rsidRPr="00E6321B">
        <w:rPr>
          <w:sz w:val="28"/>
          <w:szCs w:val="28"/>
        </w:rPr>
        <w:fldChar w:fldCharType="begin"/>
      </w:r>
      <w:r w:rsidRPr="00E6321B">
        <w:rPr>
          <w:sz w:val="28"/>
          <w:szCs w:val="28"/>
        </w:rPr>
        <w:instrText xml:space="preserve"> SEQ Таблица \* ARABIC </w:instrText>
      </w:r>
      <w:r w:rsidR="006F17DC" w:rsidRPr="00E6321B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7</w:t>
      </w:r>
      <w:r w:rsidR="006F17DC" w:rsidRPr="00E6321B">
        <w:rPr>
          <w:sz w:val="28"/>
          <w:szCs w:val="28"/>
        </w:rPr>
        <w:fldChar w:fldCharType="end"/>
      </w:r>
      <w:r w:rsidRPr="00E632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 w:rsidRPr="00E6321B">
        <w:rPr>
          <w:sz w:val="28"/>
          <w:szCs w:val="28"/>
        </w:rPr>
        <w:t>«Cooperator»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415E7" w:rsidRPr="0012769F" w:rsidTr="004415E7">
        <w:trPr>
          <w:trHeight w:val="334"/>
        </w:trPr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4415E7" w:rsidRDefault="004415E7" w:rsidP="004415E7">
            <w:pPr>
              <w:jc w:val="center"/>
              <w:rPr>
                <w:bCs/>
                <w:sz w:val="24"/>
                <w:szCs w:val="24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PersonnelNumber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Default="00652E03" w:rsidP="009958CA">
      <w:pPr>
        <w:numPr>
          <w:ilvl w:val="0"/>
          <w:numId w:val="8"/>
        </w:numPr>
        <w:spacing w:line="336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«Ответственный</w:t>
      </w:r>
      <w:r w:rsidR="00297EBB">
        <w:rPr>
          <w:bCs/>
          <w:sz w:val="28"/>
        </w:rPr>
        <w:t xml:space="preserve"> сотрудник</w:t>
      </w:r>
      <w:r>
        <w:rPr>
          <w:bCs/>
          <w:sz w:val="28"/>
        </w:rPr>
        <w:t xml:space="preserve"> за </w:t>
      </w:r>
      <w:r w:rsidR="00297EBB">
        <w:rPr>
          <w:bCs/>
          <w:sz w:val="28"/>
        </w:rPr>
        <w:t>технологическую оснастку</w:t>
      </w:r>
      <w:r>
        <w:rPr>
          <w:bCs/>
          <w:sz w:val="28"/>
        </w:rPr>
        <w:t>» - «</w:t>
      </w:r>
      <w:r>
        <w:rPr>
          <w:bCs/>
          <w:sz w:val="28"/>
          <w:lang w:val="en-US"/>
        </w:rPr>
        <w:t>ToolManager</w:t>
      </w:r>
      <w:r>
        <w:rPr>
          <w:bCs/>
          <w:sz w:val="28"/>
        </w:rPr>
        <w:t>».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На предприятии придерживаются правила, что за каждую технологическую оснастку отвечает определённый сотрудник.</w:t>
      </w:r>
    </w:p>
    <w:p w:rsidR="00A0100D" w:rsidRPr="00A0100D" w:rsidRDefault="00214422" w:rsidP="00A0100D">
      <w:pPr>
        <w:pStyle w:val="af0"/>
        <w:keepNext/>
        <w:rPr>
          <w:sz w:val="28"/>
          <w:szCs w:val="28"/>
        </w:rPr>
      </w:pPr>
      <w:r w:rsidRPr="00214422">
        <w:rPr>
          <w:sz w:val="28"/>
          <w:szCs w:val="28"/>
        </w:rPr>
        <w:t xml:space="preserve">Таблица </w:t>
      </w:r>
      <w:r w:rsidR="006F17DC" w:rsidRPr="00214422">
        <w:rPr>
          <w:sz w:val="28"/>
          <w:szCs w:val="28"/>
        </w:rPr>
        <w:fldChar w:fldCharType="begin"/>
      </w:r>
      <w:r w:rsidRPr="00214422">
        <w:rPr>
          <w:sz w:val="28"/>
          <w:szCs w:val="28"/>
        </w:rPr>
        <w:instrText xml:space="preserve"> SEQ Таблица \* ARABIC </w:instrText>
      </w:r>
      <w:r w:rsidR="006F17DC" w:rsidRPr="00214422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8</w:t>
      </w:r>
      <w:r w:rsidR="006F17DC" w:rsidRPr="00214422">
        <w:rPr>
          <w:sz w:val="28"/>
          <w:szCs w:val="28"/>
        </w:rPr>
        <w:fldChar w:fldCharType="end"/>
      </w:r>
      <w:r w:rsidRPr="00214422">
        <w:rPr>
          <w:sz w:val="28"/>
          <w:szCs w:val="28"/>
        </w:rPr>
        <w:t xml:space="preserve"> - Сущность «ToolManager»</w:t>
      </w:r>
      <w:r w:rsidR="00A0100D" w:rsidRPr="00A0100D">
        <w:rPr>
          <w:sz w:val="28"/>
          <w:szCs w:val="2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 xml:space="preserve"> ToolManager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652E0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4415E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AppointmentDate</w:t>
            </w:r>
          </w:p>
        </w:tc>
        <w:tc>
          <w:tcPr>
            <w:tcW w:w="2040" w:type="dxa"/>
            <w:vAlign w:val="center"/>
          </w:tcPr>
          <w:p w:rsidR="00652E03" w:rsidRPr="004415E7" w:rsidRDefault="004415E7" w:rsidP="00652E0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Pr="00817A49" w:rsidRDefault="00652E03" w:rsidP="00B63EB1">
      <w:pPr>
        <w:numPr>
          <w:ilvl w:val="0"/>
          <w:numId w:val="8"/>
        </w:numPr>
        <w:spacing w:before="6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«Заменители» - «</w:t>
      </w:r>
      <w:r w:rsidRPr="00817A49">
        <w:rPr>
          <w:bCs/>
          <w:sz w:val="28"/>
        </w:rPr>
        <w:t>Substitute</w:t>
      </w:r>
      <w:r>
        <w:rPr>
          <w:bCs/>
          <w:sz w:val="28"/>
        </w:rPr>
        <w:t>»</w:t>
      </w:r>
    </w:p>
    <w:p w:rsidR="00652E03" w:rsidRDefault="008A7562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Предприятие использует </w:t>
      </w:r>
      <w:r w:rsidR="00817A49">
        <w:rPr>
          <w:bCs/>
          <w:sz w:val="28"/>
        </w:rPr>
        <w:t>различные</w:t>
      </w:r>
      <w:r>
        <w:rPr>
          <w:bCs/>
          <w:sz w:val="28"/>
        </w:rPr>
        <w:t xml:space="preserve"> заменители для различных ТО. В данной таблице будет </w:t>
      </w:r>
      <w:r w:rsidR="00817A49">
        <w:rPr>
          <w:bCs/>
          <w:sz w:val="28"/>
        </w:rPr>
        <w:t>отражаться следующая информация: е</w:t>
      </w:r>
      <w:r>
        <w:rPr>
          <w:bCs/>
          <w:sz w:val="28"/>
        </w:rPr>
        <w:t xml:space="preserve">сть ТО, которую надо заменить – «заменяемая ТО» и есть та, которая заменяет «заменяющая ТО». У этой пары идентификаторов будет собственный </w:t>
      </w:r>
      <w:r>
        <w:rPr>
          <w:bCs/>
          <w:sz w:val="28"/>
          <w:lang w:val="en-US"/>
        </w:rPr>
        <w:t>id</w:t>
      </w:r>
      <w:r>
        <w:rPr>
          <w:bCs/>
          <w:sz w:val="28"/>
        </w:rPr>
        <w:t>.</w:t>
      </w:r>
    </w:p>
    <w:p w:rsidR="00A0100D" w:rsidRPr="00F021BB" w:rsidRDefault="008A7562" w:rsidP="00A0100D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9</w:t>
      </w:r>
      <w:r w:rsidR="006F17DC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«Substitute»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(</w:t>
            </w:r>
            <w:r w:rsidRPr="00AD6D88">
              <w:rPr>
                <w:bCs/>
                <w:sz w:val="24"/>
                <w:szCs w:val="24"/>
                <w:lang w:val="en-US"/>
              </w:rPr>
              <w:t>PK</w:t>
            </w:r>
            <w:r w:rsidRPr="00AD6D8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</w:t>
            </w:r>
            <w:r w:rsidRPr="00AD6D88">
              <w:rPr>
                <w:bCs/>
                <w:sz w:val="24"/>
                <w:szCs w:val="24"/>
              </w:rPr>
              <w:t xml:space="preserve"> </w:t>
            </w:r>
            <w:r w:rsidRPr="00AD6D88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</w:t>
            </w:r>
            <w:r w:rsidRPr="00AD6D88">
              <w:rPr>
                <w:bCs/>
                <w:sz w:val="24"/>
                <w:szCs w:val="24"/>
              </w:rPr>
              <w:t>_</w:t>
            </w:r>
            <w:r w:rsidRPr="00AD6D88">
              <w:rPr>
                <w:bCs/>
                <w:sz w:val="24"/>
                <w:szCs w:val="24"/>
                <w:lang w:val="en-US"/>
              </w:rPr>
              <w:t xml:space="preserve"> Substitute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Id_ReplaceableTooling: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Id_ReplacingTooling: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8695D" w:rsidRDefault="00A91B5E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Далее поговорим о хранении технологической оснастки и дополнительного материала.</w:t>
      </w:r>
    </w:p>
    <w:p w:rsidR="00A8695D" w:rsidRDefault="00C411E3" w:rsidP="009958CA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BC53FA">
        <w:rPr>
          <w:bCs/>
          <w:sz w:val="28"/>
        </w:rPr>
        <w:t>Цех</w:t>
      </w:r>
      <w:r>
        <w:rPr>
          <w:bCs/>
          <w:sz w:val="28"/>
        </w:rPr>
        <w:t>»</w:t>
      </w:r>
      <w:r w:rsidRPr="00BC53FA">
        <w:rPr>
          <w:bCs/>
          <w:sz w:val="28"/>
        </w:rPr>
        <w:t xml:space="preserve"> - </w:t>
      </w:r>
      <w:r>
        <w:rPr>
          <w:bCs/>
          <w:sz w:val="28"/>
        </w:rPr>
        <w:t>«</w:t>
      </w:r>
      <w:r w:rsidR="00BC53FA">
        <w:rPr>
          <w:bCs/>
          <w:sz w:val="28"/>
          <w:lang w:val="en-US"/>
        </w:rPr>
        <w:t>WorkShop</w:t>
      </w:r>
      <w:r>
        <w:rPr>
          <w:bCs/>
          <w:sz w:val="28"/>
        </w:rPr>
        <w:t>»</w:t>
      </w:r>
    </w:p>
    <w:p w:rsidR="00A91B5E" w:rsidRDefault="00BC53FA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предприятии всего 6 цехов, у каждого цеха есть </w:t>
      </w:r>
      <w:r w:rsidR="00CF4239">
        <w:rPr>
          <w:bCs/>
          <w:sz w:val="28"/>
        </w:rPr>
        <w:t>свой ном</w:t>
      </w:r>
      <w:r w:rsidR="00297EBB">
        <w:rPr>
          <w:bCs/>
          <w:sz w:val="28"/>
        </w:rPr>
        <w:t>ер – 8, 36, 45, 50, 56, 69. В базе данных номер цеха</w:t>
      </w:r>
      <w:r w:rsidR="00CF4239">
        <w:rPr>
          <w:bCs/>
          <w:sz w:val="28"/>
        </w:rPr>
        <w:t xml:space="preserve"> будет </w:t>
      </w:r>
      <w:r w:rsidR="00297EBB">
        <w:rPr>
          <w:bCs/>
          <w:sz w:val="28"/>
        </w:rPr>
        <w:t>храниться</w:t>
      </w:r>
      <w:r w:rsidR="00CF4239">
        <w:rPr>
          <w:bCs/>
          <w:sz w:val="28"/>
        </w:rPr>
        <w:t xml:space="preserve"> как название.</w:t>
      </w:r>
    </w:p>
    <w:p w:rsidR="00A0100D" w:rsidRPr="00F021BB" w:rsidRDefault="00297EBB" w:rsidP="00A0100D">
      <w:pPr>
        <w:pStyle w:val="af0"/>
        <w:keepNext/>
        <w:rPr>
          <w:noProof/>
          <w:sz w:val="28"/>
          <w:szCs w:val="28"/>
        </w:rPr>
      </w:pPr>
      <w:r w:rsidRPr="00297EBB">
        <w:rPr>
          <w:noProof/>
          <w:sz w:val="28"/>
          <w:szCs w:val="28"/>
        </w:rPr>
        <w:t xml:space="preserve">Таблица </w:t>
      </w:r>
      <w:r w:rsidR="006F17DC" w:rsidRPr="00297EBB">
        <w:rPr>
          <w:noProof/>
          <w:sz w:val="28"/>
          <w:szCs w:val="28"/>
        </w:rPr>
        <w:fldChar w:fldCharType="begin"/>
      </w:r>
      <w:r w:rsidRPr="00297EBB">
        <w:rPr>
          <w:noProof/>
          <w:sz w:val="28"/>
          <w:szCs w:val="28"/>
        </w:rPr>
        <w:instrText xml:space="preserve"> SEQ Таблица \* ARABIC </w:instrText>
      </w:r>
      <w:r w:rsidR="006F17DC" w:rsidRPr="00297EBB">
        <w:rPr>
          <w:noProof/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10</w:t>
      </w:r>
      <w:r w:rsidR="006F17DC" w:rsidRPr="00297EBB">
        <w:rPr>
          <w:noProof/>
          <w:sz w:val="28"/>
          <w:szCs w:val="28"/>
        </w:rPr>
        <w:fldChar w:fldCharType="end"/>
      </w:r>
      <w:r w:rsidRPr="00297EBB">
        <w:rPr>
          <w:noProof/>
          <w:sz w:val="28"/>
          <w:szCs w:val="28"/>
        </w:rPr>
        <w:t>- Сущность «WorkShop»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297EBB" w:rsidRPr="0012769F" w:rsidTr="0055789B">
        <w:tc>
          <w:tcPr>
            <w:tcW w:w="2996" w:type="dxa"/>
            <w:vAlign w:val="center"/>
          </w:tcPr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Name</w:t>
            </w:r>
            <w:r w:rsidRPr="00CF4239">
              <w:rPr>
                <w:bCs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Varchar</w:t>
            </w:r>
            <w:r w:rsidRPr="00AD6D88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F4239" w:rsidRPr="00CF4239" w:rsidRDefault="00CF4239" w:rsidP="00AA14CB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«Инструментально-раскладочная кладовая» - «</w:t>
      </w:r>
      <w:r>
        <w:rPr>
          <w:bCs/>
          <w:sz w:val="28"/>
          <w:lang w:val="en-US"/>
        </w:rPr>
        <w:t>ToolStorageRoom</w:t>
      </w:r>
      <w:r>
        <w:rPr>
          <w:bCs/>
          <w:sz w:val="28"/>
        </w:rPr>
        <w:t>»</w:t>
      </w:r>
    </w:p>
    <w:p w:rsidR="00297EBB" w:rsidRDefault="00CF4239" w:rsidP="00AA14C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Мы отметили, что на предприятии существует 6 цехов. На каждом цехе есть своя инструментально-раскладочная кладовая.</w:t>
      </w:r>
      <w:r w:rsidR="00B63EB1">
        <w:rPr>
          <w:bCs/>
          <w:sz w:val="28"/>
        </w:rPr>
        <w:t xml:space="preserve"> «Цех» связан с «ИРК» связью «один ко многим».</w:t>
      </w:r>
      <w:r>
        <w:rPr>
          <w:bCs/>
          <w:sz w:val="28"/>
        </w:rPr>
        <w:t xml:space="preserve"> </w:t>
      </w:r>
    </w:p>
    <w:p w:rsidR="00A0100D" w:rsidRDefault="00CF4239" w:rsidP="00A0100D">
      <w:pPr>
        <w:pStyle w:val="af0"/>
        <w:keepNext/>
      </w:pPr>
      <w:r w:rsidRPr="00CF4239">
        <w:rPr>
          <w:noProof/>
          <w:sz w:val="28"/>
          <w:szCs w:val="28"/>
        </w:rPr>
        <w:t xml:space="preserve">Таблица </w:t>
      </w:r>
      <w:r w:rsidR="006F17DC" w:rsidRPr="00CF4239">
        <w:rPr>
          <w:noProof/>
          <w:sz w:val="28"/>
          <w:szCs w:val="28"/>
        </w:rPr>
        <w:fldChar w:fldCharType="begin"/>
      </w:r>
      <w:r w:rsidRPr="00CF4239">
        <w:rPr>
          <w:noProof/>
          <w:sz w:val="28"/>
          <w:szCs w:val="28"/>
        </w:rPr>
        <w:instrText xml:space="preserve"> SEQ Таблица \* ARABIC </w:instrText>
      </w:r>
      <w:r w:rsidR="006F17DC" w:rsidRPr="00CF4239">
        <w:rPr>
          <w:noProof/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11</w:t>
      </w:r>
      <w:r w:rsidR="006F17DC" w:rsidRPr="00CF4239">
        <w:rPr>
          <w:noProof/>
          <w:sz w:val="28"/>
          <w:szCs w:val="28"/>
        </w:rPr>
        <w:fldChar w:fldCharType="end"/>
      </w:r>
      <w:r w:rsidRPr="00CF4239">
        <w:rPr>
          <w:noProof/>
          <w:sz w:val="28"/>
          <w:szCs w:val="28"/>
        </w:rPr>
        <w:t xml:space="preserve"> – Сущность «ToolStorageRoom»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(PK)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Вторичный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CF4239" w:rsidRPr="00AD6D88" w:rsidRDefault="00CF4239" w:rsidP="003D3B2D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(FK)</w:t>
            </w: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Название признака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Yes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AD6D88" w:rsidTr="003D3B2D">
        <w:tc>
          <w:tcPr>
            <w:tcW w:w="1701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1842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C411E3" w:rsidRDefault="00C411E3" w:rsidP="0016162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«Стеллаж» - «</w:t>
      </w:r>
      <w:r w:rsidRPr="00C411E3">
        <w:rPr>
          <w:bCs/>
          <w:sz w:val="28"/>
        </w:rPr>
        <w:t>Rack</w:t>
      </w:r>
      <w:r>
        <w:rPr>
          <w:bCs/>
          <w:sz w:val="28"/>
        </w:rPr>
        <w:t>»</w:t>
      </w:r>
    </w:p>
    <w:p w:rsidR="00A91B5E" w:rsidRDefault="00CF4239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 каждой ИРК </w:t>
      </w:r>
      <w:r w:rsidR="00A91B5E">
        <w:rPr>
          <w:bCs/>
          <w:sz w:val="28"/>
        </w:rPr>
        <w:t>имеется опр</w:t>
      </w:r>
      <w:r w:rsidR="00341298">
        <w:rPr>
          <w:bCs/>
          <w:sz w:val="28"/>
        </w:rPr>
        <w:t>еделённое количество стеллажей, из этого следует, что «ИРК» связана с данной сущностью связью «один ко многим».</w:t>
      </w:r>
    </w:p>
    <w:p w:rsidR="00A0100D" w:rsidRDefault="00C411E3" w:rsidP="00A0100D">
      <w:pPr>
        <w:pStyle w:val="af0"/>
        <w:keepNext/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12</w:t>
      </w:r>
      <w:r w:rsidR="006F17DC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«Rack»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PK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Вторичный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ключ</w:t>
            </w:r>
          </w:p>
          <w:p w:rsidR="00C411E3" w:rsidRPr="00CF4239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FK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Not</w:t>
            </w:r>
            <w:r w:rsidRPr="00CF4239">
              <w:rPr>
                <w:bCs/>
                <w:sz w:val="24"/>
                <w:szCs w:val="24"/>
              </w:rPr>
              <w:t xml:space="preserve"> </w:t>
            </w:r>
            <w:r w:rsidRPr="00CF4239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Id</w:t>
            </w:r>
            <w:r w:rsidRPr="00CF4239">
              <w:rPr>
                <w:bCs/>
                <w:sz w:val="24"/>
                <w:szCs w:val="24"/>
              </w:rPr>
              <w:t xml:space="preserve">_ </w:t>
            </w:r>
            <w:r w:rsidR="00F63C2E" w:rsidRPr="00CF4239">
              <w:rPr>
                <w:bCs/>
                <w:sz w:val="24"/>
                <w:szCs w:val="24"/>
              </w:rPr>
              <w:t>Rack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C411E3" w:rsidRPr="00CF4239" w:rsidRDefault="00CF4239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0100D" w:rsidRDefault="00A0100D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«Материал» - «</w:t>
      </w:r>
      <w:r w:rsidRPr="002316E2">
        <w:rPr>
          <w:sz w:val="28"/>
        </w:rPr>
        <w:t>Material</w:t>
      </w:r>
      <w:r>
        <w:rPr>
          <w:bCs/>
          <w:sz w:val="28"/>
        </w:rPr>
        <w:t>»</w:t>
      </w:r>
    </w:p>
    <w:p w:rsidR="00A0100D" w:rsidRPr="00A0100D" w:rsidRDefault="00A0100D" w:rsidP="00A0100D">
      <w:pPr>
        <w:spacing w:line="360" w:lineRule="auto"/>
        <w:ind w:firstLine="708"/>
        <w:contextualSpacing/>
        <w:jc w:val="both"/>
        <w:rPr>
          <w:bCs/>
          <w:sz w:val="28"/>
        </w:rPr>
      </w:pPr>
      <w:r w:rsidRPr="002316E2">
        <w:rPr>
          <w:sz w:val="28"/>
        </w:rPr>
        <w:t>Для производства очень важен материал, из которого изготовлена ячейка. Поэтому создана сущность «Material», в которой будет содержать информацию о материалах.</w:t>
      </w:r>
    </w:p>
    <w:p w:rsidR="00A0100D" w:rsidRPr="00A0100D" w:rsidRDefault="00A0100D" w:rsidP="00A0100D">
      <w:pPr>
        <w:pStyle w:val="af0"/>
        <w:keepNext/>
        <w:rPr>
          <w:sz w:val="28"/>
          <w:szCs w:val="28"/>
        </w:rPr>
      </w:pPr>
      <w:r w:rsidRPr="00A0100D">
        <w:rPr>
          <w:sz w:val="28"/>
          <w:szCs w:val="28"/>
        </w:rPr>
        <w:t xml:space="preserve">Таблица </w:t>
      </w:r>
      <w:r w:rsidR="006F17DC" w:rsidRPr="00A0100D">
        <w:rPr>
          <w:sz w:val="28"/>
          <w:szCs w:val="28"/>
        </w:rPr>
        <w:fldChar w:fldCharType="begin"/>
      </w:r>
      <w:r w:rsidRPr="00A0100D">
        <w:rPr>
          <w:sz w:val="28"/>
          <w:szCs w:val="28"/>
        </w:rPr>
        <w:instrText xml:space="preserve"> SEQ Таблица \* ARABIC </w:instrText>
      </w:r>
      <w:r w:rsidR="006F17DC" w:rsidRPr="00A0100D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13</w:t>
      </w:r>
      <w:r w:rsidR="006F17DC" w:rsidRPr="00A0100D">
        <w:rPr>
          <w:sz w:val="28"/>
          <w:szCs w:val="28"/>
        </w:rPr>
        <w:fldChar w:fldCharType="end"/>
      </w:r>
      <w:r w:rsidRPr="00A0100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Сущность </w:t>
      </w:r>
      <w:r w:rsidRPr="00A0100D">
        <w:rPr>
          <w:sz w:val="28"/>
          <w:szCs w:val="28"/>
        </w:rPr>
        <w:t xml:space="preserve"> «Material»</w:t>
      </w:r>
    </w:p>
    <w:p w:rsidR="00A0100D" w:rsidRDefault="00A0100D" w:rsidP="00A0100D">
      <w:pPr>
        <w:pStyle w:val="af0"/>
        <w:keepNext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A7562" w:rsidRDefault="008A7562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«Ячейка»</w:t>
      </w:r>
      <w:r w:rsidR="00C411E3">
        <w:rPr>
          <w:bCs/>
          <w:sz w:val="28"/>
        </w:rPr>
        <w:t xml:space="preserve"> - «</w:t>
      </w:r>
      <w:r w:rsidR="00C411E3">
        <w:rPr>
          <w:bCs/>
          <w:sz w:val="28"/>
          <w:lang w:val="en-US"/>
        </w:rPr>
        <w:t>Cell</w:t>
      </w:r>
      <w:r w:rsidR="00C411E3">
        <w:rPr>
          <w:bCs/>
          <w:sz w:val="28"/>
        </w:rPr>
        <w:t>»</w:t>
      </w:r>
    </w:p>
    <w:p w:rsidR="00A91B5E" w:rsidRPr="007F3A3B" w:rsidRDefault="00A91B5E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каждом стеллаже определённое количество ячеек</w:t>
      </w:r>
      <w:r w:rsidR="00341298">
        <w:rPr>
          <w:bCs/>
          <w:sz w:val="28"/>
        </w:rPr>
        <w:t xml:space="preserve"> (связь «один ко многим» у сущностей «Стеллаж» и «Ячейка»)</w:t>
      </w:r>
      <w:r>
        <w:rPr>
          <w:bCs/>
          <w:sz w:val="28"/>
        </w:rPr>
        <w:t>. У каждой ячейки свой идентификатор. Также очень важно знать какие размеры у ячейки: длина, ширина и высота, - ведь не каждая ТО сможет поместиться в ячейке размерами, например</w:t>
      </w:r>
      <w:r w:rsidR="007F3A3B">
        <w:rPr>
          <w:bCs/>
          <w:sz w:val="28"/>
        </w:rPr>
        <w:t xml:space="preserve"> (в сантиметрах)</w:t>
      </w:r>
      <w:r w:rsidR="008A07BB">
        <w:rPr>
          <w:bCs/>
          <w:sz w:val="28"/>
        </w:rPr>
        <w:t>, 100х100х10</w:t>
      </w:r>
      <w:r>
        <w:rPr>
          <w:bCs/>
          <w:sz w:val="28"/>
        </w:rPr>
        <w:t>0.</w:t>
      </w:r>
      <w:r w:rsidR="00CF4239">
        <w:rPr>
          <w:bCs/>
          <w:sz w:val="28"/>
        </w:rPr>
        <w:t xml:space="preserve"> </w:t>
      </w:r>
    </w:p>
    <w:p w:rsidR="00C411E3" w:rsidRPr="0012769F" w:rsidRDefault="00C411E3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14</w:t>
      </w:r>
      <w:r w:rsidR="006F17DC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«Cell»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C411E3" w:rsidRPr="0012769F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12769F" w:rsidRDefault="00C411E3" w:rsidP="00C411E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 xml:space="preserve">_ </w:t>
            </w:r>
            <w:r w:rsidRPr="0012769F">
              <w:rPr>
                <w:bCs/>
                <w:sz w:val="24"/>
                <w:szCs w:val="24"/>
                <w:lang w:val="en-US"/>
              </w:rPr>
              <w:t>Cell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63C2E" w:rsidRPr="0012769F" w:rsidTr="00832334">
        <w:tc>
          <w:tcPr>
            <w:tcW w:w="1701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 Rack</w:t>
            </w:r>
          </w:p>
        </w:tc>
        <w:tc>
          <w:tcPr>
            <w:tcW w:w="1842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6321B" w:rsidRPr="0012769F" w:rsidTr="00832334">
        <w:tc>
          <w:tcPr>
            <w:tcW w:w="1701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6321B" w:rsidRPr="00E6321B" w:rsidRDefault="00E6321B" w:rsidP="00E6321B">
            <w:pPr>
              <w:jc w:val="center"/>
              <w:rPr>
                <w:bCs/>
                <w:sz w:val="24"/>
                <w:szCs w:val="24"/>
              </w:rPr>
            </w:pPr>
            <w:r w:rsidRPr="00E6321B">
              <w:rPr>
                <w:bCs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1842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F63C2E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021BB" w:rsidRPr="00A20BDC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«Дополнительный материал» -</w:t>
      </w:r>
      <w:r w:rsidRPr="0051390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817A49">
        <w:rPr>
          <w:bCs/>
          <w:sz w:val="28"/>
        </w:rPr>
        <w:t>AdditionalMaterial</w:t>
      </w:r>
      <w:r>
        <w:rPr>
          <w:bCs/>
          <w:sz w:val="28"/>
        </w:rPr>
        <w:t>»</w:t>
      </w:r>
    </w:p>
    <w:p w:rsidR="00F021BB" w:rsidRPr="00E6321B" w:rsidRDefault="00F021BB" w:rsidP="00F021BB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Для операций обработки металлов необходимы не только ТО, но и дополнительный материал, который также будет храниться в инструментально-раскладочных кладовых цехов. </w:t>
      </w:r>
    </w:p>
    <w:p w:rsidR="00F021BB" w:rsidRPr="00F021BB" w:rsidRDefault="00F021BB" w:rsidP="00F021BB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15</w:t>
      </w:r>
      <w:r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«AdditionalMaterial»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F021BB" w:rsidRPr="0012769F" w:rsidTr="00F021BB">
        <w:tc>
          <w:tcPr>
            <w:tcW w:w="1701" w:type="dxa"/>
            <w:vAlign w:val="center"/>
          </w:tcPr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5836D0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5836D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F021BB" w:rsidRPr="0012769F" w:rsidRDefault="00F021BB" w:rsidP="00F021BB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12769F">
              <w:rPr>
                <w:bCs/>
                <w:sz w:val="24"/>
                <w:szCs w:val="24"/>
                <w:lang w:val="en-US"/>
              </w:rPr>
              <w:t>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F021BB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 для операции» - «</w:t>
      </w:r>
      <w:r w:rsidRPr="00F021BB">
        <w:rPr>
          <w:bCs/>
          <w:sz w:val="28"/>
        </w:rPr>
        <w:t>MaterialForOperation</w:t>
      </w:r>
      <w:r>
        <w:rPr>
          <w:bCs/>
          <w:sz w:val="28"/>
        </w:rPr>
        <w:t>»</w:t>
      </w:r>
    </w:p>
    <w:p w:rsidR="00F021BB" w:rsidRDefault="00F021BB" w:rsidP="006B0DE7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Дополнительный материал используется в различных операциях обработки металлов. И в операциях обработки металлов используются различные виды дополнительного материала. Следовательно</w:t>
      </w:r>
      <w:r w:rsidR="008D22BB">
        <w:rPr>
          <w:bCs/>
          <w:sz w:val="28"/>
        </w:rPr>
        <w:t>, связь между данными сущностями «многие ко многим». Для того, чтоб избежать каких-либо ошибок в последующей разработке, создана данная сущность. Связь с которой сущности «Дополнительный материал» и «Операция обработки металлов»  имеют «один ко многим».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Pr="000F094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16</w:t>
      </w:r>
      <w:r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«MaterialForOperation»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8D22BB" w:rsidRPr="00AD6D88" w:rsidTr="000F70B2">
        <w:tc>
          <w:tcPr>
            <w:tcW w:w="1701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8D22BB" w:rsidRPr="00AD6D88" w:rsidRDefault="008D22BB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8D22BB" w:rsidRPr="00AD6D88" w:rsidTr="000F70B2">
        <w:tc>
          <w:tcPr>
            <w:tcW w:w="1701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8D22BB">
              <w:rPr>
                <w:bCs/>
                <w:sz w:val="24"/>
                <w:szCs w:val="24"/>
              </w:rPr>
              <w:t>MaterialForOperation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0F70B2">
        <w:tc>
          <w:tcPr>
            <w:tcW w:w="1701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0F70B2">
        <w:tc>
          <w:tcPr>
            <w:tcW w:w="1701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8D22BB" w:rsidRDefault="008D22BB" w:rsidP="008D22BB">
            <w:pPr>
              <w:jc w:val="center"/>
              <w:rPr>
                <w:bCs/>
                <w:sz w:val="24"/>
                <w:szCs w:val="24"/>
              </w:rPr>
            </w:pPr>
            <w:r w:rsidRPr="008D22BB">
              <w:rPr>
                <w:bCs/>
                <w:sz w:val="24"/>
                <w:szCs w:val="24"/>
                <w:lang w:val="en-US"/>
              </w:rPr>
              <w:t>Id_MetalProcessingOperation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B832DD" w:rsidRPr="000F0946" w:rsidRDefault="007D3C5A" w:rsidP="000F094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0F0946">
        <w:rPr>
          <w:bCs/>
          <w:sz w:val="28"/>
        </w:rPr>
        <w:t xml:space="preserve">Сущность </w:t>
      </w:r>
      <w:r w:rsidR="00B832DD" w:rsidRPr="000F0946">
        <w:rPr>
          <w:bCs/>
          <w:sz w:val="28"/>
        </w:rPr>
        <w:t>«Параметр» - «Parameter</w:t>
      </w:r>
      <w:r w:rsidR="000F0946">
        <w:rPr>
          <w:bCs/>
          <w:sz w:val="28"/>
        </w:rPr>
        <w:t>»</w:t>
      </w:r>
    </w:p>
    <w:p w:rsidR="000F0946" w:rsidRDefault="00B832DD" w:rsidP="000F094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У единицы технологической оснастки либо дополнительного материала есть свой набор качественных и количественных параметров. </w:t>
      </w:r>
      <w:r w:rsidR="000F0946">
        <w:rPr>
          <w:bCs/>
          <w:sz w:val="28"/>
        </w:rPr>
        <w:t>Описываемая сущность будет хранить в себе информацию обо всех существующих параметрах как качественных, так и количественных. Чтоб знать тип параметра, есть атрибут TypeParameter.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Pr="000F0946">
        <w:rPr>
          <w:sz w:val="28"/>
          <w:szCs w:val="28"/>
        </w:rPr>
        <w:fldChar w:fldCharType="separate"/>
      </w:r>
      <w:r w:rsidRPr="000F0946">
        <w:rPr>
          <w:sz w:val="28"/>
          <w:szCs w:val="28"/>
        </w:rPr>
        <w:t>17</w:t>
      </w:r>
      <w:r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«Parameter»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0F0946" w:rsidRPr="0012769F" w:rsidTr="000F70B2">
        <w:tc>
          <w:tcPr>
            <w:tcW w:w="2551" w:type="dxa"/>
            <w:vAlign w:val="center"/>
          </w:tcPr>
          <w:p w:rsidR="000F0946" w:rsidRPr="0012769F" w:rsidRDefault="000F0946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F0946" w:rsidRPr="0012769F" w:rsidRDefault="000F0946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F0946" w:rsidRPr="0012769F" w:rsidRDefault="000F0946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0F0946" w:rsidRPr="0012769F" w:rsidRDefault="000F0946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0F0946" w:rsidRPr="0012769F" w:rsidRDefault="000F0946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F0946" w:rsidRPr="0012769F" w:rsidTr="000F70B2">
        <w:tc>
          <w:tcPr>
            <w:tcW w:w="2551" w:type="dxa"/>
            <w:vAlign w:val="center"/>
          </w:tcPr>
          <w:p w:rsidR="000F0946" w:rsidRPr="0012769F" w:rsidRDefault="000F0946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0F0946" w:rsidRPr="00AD6D88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Pr="00AD6D88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0F70B2">
        <w:tc>
          <w:tcPr>
            <w:tcW w:w="2551" w:type="dxa"/>
            <w:vAlign w:val="center"/>
          </w:tcPr>
          <w:p w:rsidR="000F0946" w:rsidRPr="0012769F" w:rsidRDefault="000F0946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0F70B2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</w:t>
            </w:r>
            <w:r w:rsidR="00E318EA" w:rsidRPr="000F0946">
              <w:rPr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Default="000F0946" w:rsidP="000F70B2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0F70B2">
        <w:tc>
          <w:tcPr>
            <w:tcW w:w="2551" w:type="dxa"/>
            <w:vAlign w:val="center"/>
          </w:tcPr>
          <w:p w:rsidR="000F0946" w:rsidRPr="0012769F" w:rsidRDefault="000F0946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0F70B2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</w:rPr>
              <w:t>TypeParameter</w:t>
            </w:r>
          </w:p>
        </w:tc>
        <w:tc>
          <w:tcPr>
            <w:tcW w:w="2238" w:type="dxa"/>
            <w:vAlign w:val="center"/>
          </w:tcPr>
          <w:p w:rsidR="000F0946" w:rsidRDefault="000F0946" w:rsidP="000F70B2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F0946" w:rsidRDefault="000F0946" w:rsidP="000F0946">
      <w:pPr>
        <w:spacing w:line="360" w:lineRule="auto"/>
        <w:contextualSpacing/>
        <w:jc w:val="both"/>
        <w:rPr>
          <w:bCs/>
          <w:sz w:val="28"/>
        </w:rPr>
      </w:pPr>
    </w:p>
    <w:p w:rsidR="000F0946" w:rsidRDefault="000F0946" w:rsidP="000F0946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lastRenderedPageBreak/>
        <w:t>С</w:t>
      </w:r>
      <w:r w:rsidR="00A14DAD">
        <w:rPr>
          <w:bCs/>
        </w:rPr>
        <w:t>ущность «Единица измерения» - «</w:t>
      </w:r>
      <w:r w:rsidR="00A14DAD">
        <w:rPr>
          <w:bCs/>
          <w:lang w:val="en-US"/>
        </w:rPr>
        <w:t>Unit</w:t>
      </w:r>
      <w:r w:rsidR="00A14DAD"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E318EA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0F0946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Параметр технологической оснастки</w:t>
      </w:r>
      <w:r>
        <w:rPr>
          <w:bCs/>
        </w:rPr>
        <w:t>» - «</w:t>
      </w:r>
      <w:r w:rsidRPr="00A14DAD">
        <w:rPr>
          <w:bCs/>
        </w:rPr>
        <w:t>ParameterTooling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E318EA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E318EA" w:rsidRPr="00E318EA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318EA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318EA" w:rsidRPr="00AD6D88" w:rsidTr="000F70B2">
        <w:tc>
          <w:tcPr>
            <w:tcW w:w="1701" w:type="dxa"/>
            <w:vAlign w:val="center"/>
          </w:tcPr>
          <w:p w:rsidR="00E318EA" w:rsidRPr="00AD6D88" w:rsidRDefault="00E318EA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318EA" w:rsidRPr="00AD6D88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318EA" w:rsidRPr="008D22BB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E318EA" w:rsidRPr="00AD6D88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E318EA" w:rsidRPr="00AD6D88" w:rsidRDefault="00E318EA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Параметр дополнительного материала</w:t>
      </w:r>
      <w:r>
        <w:rPr>
          <w:bCs/>
        </w:rPr>
        <w:t>» - «</w:t>
      </w:r>
      <w:r w:rsidRPr="00A14DAD">
        <w:rPr>
          <w:bCs/>
        </w:rPr>
        <w:t>ParameterAdditionMaterial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7F4458" w:rsidRPr="00AD6D88" w:rsidTr="000F70B2">
        <w:tc>
          <w:tcPr>
            <w:tcW w:w="1701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0F70B2">
        <w:tc>
          <w:tcPr>
            <w:tcW w:w="1701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Id_AdditionalMaterial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0F70B2">
        <w:tc>
          <w:tcPr>
            <w:tcW w:w="1701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8D22BB" w:rsidRDefault="007F445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0F70B2">
        <w:tc>
          <w:tcPr>
            <w:tcW w:w="1701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8D22BB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Технологическая оснастка в ячейке</w:t>
      </w:r>
      <w:r>
        <w:rPr>
          <w:bCs/>
        </w:rPr>
        <w:t>» - «</w:t>
      </w:r>
      <w:r w:rsidRPr="00A14DAD">
        <w:rPr>
          <w:bCs/>
        </w:rPr>
        <w:t>ToolingInTheCell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Id_ToolingInTheCell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7F4458" w:rsidP="007F4458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Дополнительный материал в ячейке</w:t>
      </w:r>
      <w:r>
        <w:rPr>
          <w:bCs/>
        </w:rPr>
        <w:t>» - «</w:t>
      </w:r>
      <w:r w:rsidRPr="00A14DAD">
        <w:rPr>
          <w:bCs/>
        </w:rPr>
        <w:t>MaterialInTheCell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EB0A98" w:rsidRPr="00AD6D88" w:rsidTr="000F70B2">
        <w:tc>
          <w:tcPr>
            <w:tcW w:w="1701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B0A98">
              <w:rPr>
                <w:bCs/>
                <w:sz w:val="24"/>
                <w:szCs w:val="24"/>
                <w:lang w:val="en-US"/>
              </w:rPr>
              <w:t>MaterialInTheCell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0F70B2">
        <w:tc>
          <w:tcPr>
            <w:tcW w:w="1701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Id_MaterialForOperation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0F70B2">
        <w:tc>
          <w:tcPr>
            <w:tcW w:w="1701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8D22BB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lastRenderedPageBreak/>
        <w:t>Сущность «</w:t>
      </w:r>
      <w:r w:rsidR="00FF0437">
        <w:rPr>
          <w:bCs/>
        </w:rPr>
        <w:t>Ограничение для хранения ТО</w:t>
      </w:r>
      <w:r>
        <w:rPr>
          <w:bCs/>
        </w:rPr>
        <w:t>» - «</w:t>
      </w:r>
      <w:r w:rsidRPr="00A14DAD">
        <w:rPr>
          <w:bCs/>
        </w:rPr>
        <w:t>ToolingLimit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Id_</w:t>
            </w:r>
            <w:r w:rsidRPr="00EB0A98">
              <w:rPr>
                <w:bCs/>
                <w:sz w:val="24"/>
                <w:szCs w:val="24"/>
                <w:lang w:val="en-US"/>
              </w:rPr>
              <w:t>ToolingLimit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NameToolingLimit</w:t>
            </w:r>
          </w:p>
        </w:tc>
        <w:tc>
          <w:tcPr>
            <w:tcW w:w="2238" w:type="dxa"/>
            <w:vAlign w:val="center"/>
          </w:tcPr>
          <w:p w:rsidR="006C49E8" w:rsidRDefault="006C49E8" w:rsidP="000F70B2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Ограничения для хранения ТО</w:t>
      </w:r>
      <w:r>
        <w:rPr>
          <w:bCs/>
        </w:rPr>
        <w:t>» - «</w:t>
      </w:r>
      <w:r w:rsidRPr="00A14DAD">
        <w:rPr>
          <w:bCs/>
        </w:rPr>
        <w:t>ToolingRestrictions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Ограничения для хранения ТО в ячейке</w:t>
      </w:r>
      <w:r>
        <w:rPr>
          <w:bCs/>
        </w:rPr>
        <w:t>» - «</w:t>
      </w:r>
      <w:r w:rsidRPr="00A14DAD">
        <w:rPr>
          <w:bCs/>
        </w:rPr>
        <w:t>CellLimitForTooling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Ограничение для хранения дополнительного материала</w:t>
      </w:r>
      <w:r>
        <w:rPr>
          <w:bCs/>
        </w:rPr>
        <w:t>» - «</w:t>
      </w:r>
      <w:r w:rsidRPr="00A14DAD">
        <w:rPr>
          <w:bCs/>
        </w:rPr>
        <w:t>MaterialLimit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0F70B2">
        <w:tc>
          <w:tcPr>
            <w:tcW w:w="2551" w:type="dxa"/>
            <w:vAlign w:val="center"/>
          </w:tcPr>
          <w:p w:rsidR="006C49E8" w:rsidRPr="0012769F" w:rsidRDefault="006C49E8" w:rsidP="000F70B2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EB0A98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NameIdAdditionalMaterial</w:t>
            </w:r>
          </w:p>
        </w:tc>
        <w:tc>
          <w:tcPr>
            <w:tcW w:w="2238" w:type="dxa"/>
            <w:vAlign w:val="center"/>
          </w:tcPr>
          <w:p w:rsidR="006C49E8" w:rsidRDefault="006C49E8" w:rsidP="000F70B2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Сущность «</w:t>
      </w:r>
      <w:r w:rsidR="00FF0437">
        <w:rPr>
          <w:bCs/>
        </w:rPr>
        <w:t>Ограничения для хранения дополнительного материала</w:t>
      </w:r>
      <w:r>
        <w:rPr>
          <w:bCs/>
        </w:rPr>
        <w:t>» - «</w:t>
      </w:r>
      <w:r w:rsidRPr="00A14DAD">
        <w:rPr>
          <w:bCs/>
        </w:rPr>
        <w:t>MaterialRestrictions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A14DAD" w:rsidRDefault="00A14DAD" w:rsidP="00A14DAD">
      <w:pPr>
        <w:pStyle w:val="af1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lastRenderedPageBreak/>
        <w:t>Сущность «</w:t>
      </w:r>
      <w:r w:rsidR="00642066">
        <w:rPr>
          <w:bCs/>
        </w:rPr>
        <w:t>Ограничения для хранения дополнительного материала в ячейке</w:t>
      </w:r>
      <w:r>
        <w:rPr>
          <w:bCs/>
        </w:rPr>
        <w:t>» - «</w:t>
      </w:r>
      <w:r w:rsidR="00FF0437" w:rsidRPr="00FF0437">
        <w:rPr>
          <w:bCs/>
        </w:rPr>
        <w:t>CellLimitForMaterial</w:t>
      </w:r>
      <w:r>
        <w:rPr>
          <w:bCs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0F70B2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0F70B2">
        <w:tc>
          <w:tcPr>
            <w:tcW w:w="1701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0F70B2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C49E8" w:rsidRPr="006C49E8" w:rsidRDefault="006C49E8" w:rsidP="006C49E8">
      <w:pPr>
        <w:spacing w:line="360" w:lineRule="auto"/>
        <w:rPr>
          <w:bCs/>
        </w:rPr>
      </w:pPr>
    </w:p>
    <w:p w:rsidR="00297281" w:rsidRPr="000F0946" w:rsidRDefault="00297281" w:rsidP="000F0946">
      <w:pPr>
        <w:pStyle w:val="af1"/>
        <w:numPr>
          <w:ilvl w:val="0"/>
          <w:numId w:val="8"/>
        </w:numPr>
        <w:spacing w:line="360" w:lineRule="auto"/>
        <w:rPr>
          <w:bCs/>
        </w:rPr>
      </w:pPr>
      <w:r w:rsidRPr="000F0946">
        <w:rPr>
          <w:bCs/>
        </w:rPr>
        <w:t>Сущность «Технологическая оснастка» - «Tooling»</w:t>
      </w:r>
    </w:p>
    <w:p w:rsidR="00F021BB" w:rsidRDefault="00691C00" w:rsidP="00F021B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Технологическая оснастка – единица определённого вида ТО. Имеет свои параметры: длину, ширину, высоту, вес. Имеет свой инвентарный номер. За каждую ТО есть свой ответственный сотрудник (связь между сущностями «Сотрудник» и «ТО» один к одному). ТО изготовлена из определённого материала (связь между сущностями «Материал» и «ТО» один к одному). У ТО есть свои заменители, связь данной сущности и «Заменители» один ко многим. Связью «один к одному» также связаны </w:t>
      </w:r>
      <w:r w:rsidR="002631BA">
        <w:rPr>
          <w:bCs/>
          <w:sz w:val="28"/>
        </w:rPr>
        <w:t>сущности: «Технологическая оснастка»</w:t>
      </w:r>
      <w:r>
        <w:rPr>
          <w:bCs/>
          <w:sz w:val="28"/>
        </w:rPr>
        <w:t xml:space="preserve"> </w:t>
      </w:r>
      <w:r w:rsidR="00CB78C4">
        <w:rPr>
          <w:bCs/>
          <w:sz w:val="28"/>
        </w:rPr>
        <w:t>и</w:t>
      </w:r>
      <w:r w:rsidR="002631BA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46201C">
        <w:rPr>
          <w:bCs/>
          <w:sz w:val="28"/>
        </w:rPr>
        <w:t>Хранилище ТО</w:t>
      </w:r>
      <w:r>
        <w:rPr>
          <w:bCs/>
          <w:sz w:val="28"/>
        </w:rPr>
        <w:t>»</w:t>
      </w:r>
      <w:r w:rsidR="00CB78C4">
        <w:rPr>
          <w:bCs/>
          <w:sz w:val="28"/>
        </w:rPr>
        <w:t>;</w:t>
      </w:r>
      <w:r w:rsidR="002631BA" w:rsidRPr="002631BA">
        <w:rPr>
          <w:bCs/>
          <w:sz w:val="28"/>
        </w:rPr>
        <w:t xml:space="preserve"> </w:t>
      </w:r>
      <w:r w:rsidR="002631BA">
        <w:rPr>
          <w:bCs/>
          <w:sz w:val="28"/>
        </w:rPr>
        <w:t xml:space="preserve">«Вид технологической оснастки» </w:t>
      </w:r>
      <w:r w:rsidR="00CB78C4">
        <w:rPr>
          <w:bCs/>
          <w:sz w:val="28"/>
        </w:rPr>
        <w:t xml:space="preserve">и </w:t>
      </w:r>
      <w:r w:rsidR="002631BA">
        <w:rPr>
          <w:bCs/>
          <w:sz w:val="28"/>
        </w:rPr>
        <w:t>«Технологическая оснастка»</w:t>
      </w:r>
      <w:r w:rsidR="009958CA">
        <w:rPr>
          <w:bCs/>
          <w:sz w:val="28"/>
        </w:rPr>
        <w:t>. Сущности</w:t>
      </w:r>
      <w:r w:rsidR="00CB78C4">
        <w:rPr>
          <w:bCs/>
          <w:sz w:val="28"/>
        </w:rPr>
        <w:t xml:space="preserve"> «Ячейка» и «Технологическая оснастка»</w:t>
      </w:r>
      <w:r w:rsidR="009958CA">
        <w:rPr>
          <w:bCs/>
          <w:sz w:val="28"/>
        </w:rPr>
        <w:t xml:space="preserve"> имеют связь «один ко многим» - в одной ячейке может храниться множество ТО одного вида</w:t>
      </w:r>
      <w:r w:rsidR="002631BA">
        <w:rPr>
          <w:bCs/>
          <w:sz w:val="28"/>
        </w:rPr>
        <w:t>.</w:t>
      </w:r>
    </w:p>
    <w:p w:rsidR="00714AE7" w:rsidRPr="0012769F" w:rsidRDefault="00714AE7" w:rsidP="00F021B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6F17DC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6F17DC" w:rsidRPr="0012769F">
        <w:rPr>
          <w:sz w:val="28"/>
          <w:szCs w:val="28"/>
        </w:rPr>
        <w:fldChar w:fldCharType="separate"/>
      </w:r>
      <w:r w:rsidR="000F0946">
        <w:rPr>
          <w:noProof/>
          <w:sz w:val="28"/>
          <w:szCs w:val="28"/>
        </w:rPr>
        <w:t>18</w:t>
      </w:r>
      <w:r w:rsidR="006F17DC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584"/>
        <w:gridCol w:w="2856"/>
        <w:gridCol w:w="1725"/>
        <w:gridCol w:w="1224"/>
      </w:tblGrid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297281" w:rsidRPr="0012769F" w:rsidRDefault="00297281" w:rsidP="0097544F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3B11AB" w:rsidRPr="0012769F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259CB" w:rsidRPr="0097544F" w:rsidTr="008A41AF">
        <w:tc>
          <w:tcPr>
            <w:tcW w:w="2392" w:type="dxa"/>
            <w:vAlign w:val="center"/>
          </w:tcPr>
          <w:p w:rsidR="00A259CB" w:rsidRPr="0012769F" w:rsidRDefault="00A259CB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A259CB" w:rsidRPr="0012769F" w:rsidRDefault="00A259CB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Pr="0012769F">
              <w:rPr>
                <w:sz w:val="24"/>
                <w:szCs w:val="24"/>
              </w:rPr>
              <w:t xml:space="preserve"> </w:t>
            </w:r>
            <w:r w:rsidR="007E3844">
              <w:rPr>
                <w:bCs/>
                <w:sz w:val="24"/>
                <w:szCs w:val="24"/>
                <w:lang w:val="en-US"/>
              </w:rPr>
              <w:t>View</w:t>
            </w:r>
            <w:r w:rsidRPr="0012769F">
              <w:rPr>
                <w:bCs/>
                <w:sz w:val="24"/>
                <w:szCs w:val="24"/>
                <w:lang w:val="en-US"/>
              </w:rPr>
              <w:t>OfTooling</w:t>
            </w:r>
          </w:p>
        </w:tc>
        <w:tc>
          <w:tcPr>
            <w:tcW w:w="1725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Id_ToolManager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Id_Substitute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</w:t>
            </w:r>
            <w:r w:rsidRPr="0012769F">
              <w:rPr>
                <w:bCs/>
                <w:sz w:val="24"/>
                <w:szCs w:val="24"/>
              </w:rPr>
              <w:t>nventory</w:t>
            </w:r>
            <w:r w:rsidRPr="0012769F">
              <w:rPr>
                <w:bCs/>
                <w:sz w:val="24"/>
                <w:szCs w:val="24"/>
                <w:lang w:val="en-US"/>
              </w:rPr>
              <w:t>N</w:t>
            </w:r>
            <w:r w:rsidRPr="0012769F">
              <w:rPr>
                <w:bCs/>
                <w:sz w:val="24"/>
                <w:szCs w:val="24"/>
              </w:rPr>
              <w:t>umber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0F0946" w:rsidRPr="0097544F" w:rsidTr="008A41AF">
        <w:tc>
          <w:tcPr>
            <w:tcW w:w="2392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0F0946" w:rsidRPr="000F0946" w:rsidRDefault="000F0946" w:rsidP="000F0946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NameTooling</w:t>
            </w:r>
          </w:p>
        </w:tc>
        <w:tc>
          <w:tcPr>
            <w:tcW w:w="1725" w:type="dxa"/>
            <w:vAlign w:val="center"/>
          </w:tcPr>
          <w:p w:rsidR="000F0946" w:rsidRPr="0012769F" w:rsidRDefault="000F0946" w:rsidP="000F70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C4D37" w:rsidRPr="003C4D37" w:rsidRDefault="003C4D37" w:rsidP="00054497">
      <w:pPr>
        <w:spacing w:before="240"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рисунке 1 изображена </w:t>
      </w:r>
      <w:r>
        <w:rPr>
          <w:bCs/>
          <w:sz w:val="28"/>
          <w:lang w:val="en-US"/>
        </w:rPr>
        <w:t>ER</w:t>
      </w:r>
      <w:r w:rsidRPr="003C4D37">
        <w:rPr>
          <w:bCs/>
          <w:sz w:val="28"/>
        </w:rPr>
        <w:t>-</w:t>
      </w:r>
      <w:r>
        <w:rPr>
          <w:bCs/>
          <w:sz w:val="28"/>
        </w:rPr>
        <w:t>диаграмма спроектированной базы данных хранения информации о технологической оснастке.</w:t>
      </w:r>
    </w:p>
    <w:p w:rsidR="003C4D37" w:rsidRDefault="003C4D37" w:rsidP="00714AE7">
      <w:pPr>
        <w:pStyle w:val="1"/>
        <w:rPr>
          <w:bCs w:val="0"/>
          <w:sz w:val="28"/>
        </w:rPr>
      </w:pPr>
    </w:p>
    <w:p w:rsidR="003C4D37" w:rsidRDefault="003C4D37" w:rsidP="003C4D37">
      <w:pPr>
        <w:rPr>
          <w:bCs/>
          <w:sz w:val="28"/>
        </w:rPr>
        <w:sectPr w:rsidR="003C4D37" w:rsidSect="00B12DC3">
          <w:headerReference w:type="default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docGrid w:linePitch="360"/>
        </w:sectPr>
      </w:pPr>
    </w:p>
    <w:p w:rsidR="003C4D37" w:rsidRDefault="00877F32" w:rsidP="003C4D3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7861300" cy="5936615"/>
            <wp:effectExtent l="19050" t="0" r="6350" b="0"/>
            <wp:docPr id="1" name="Рисунок 1" descr="ERD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37" w:rsidRPr="003C4D37" w:rsidRDefault="003C4D37" w:rsidP="003C4D37">
      <w:pPr>
        <w:pStyle w:val="af0"/>
        <w:jc w:val="center"/>
        <w:rPr>
          <w:bCs w:val="0"/>
          <w:sz w:val="28"/>
        </w:rPr>
        <w:sectPr w:rsidR="003C4D37" w:rsidRPr="003C4D37" w:rsidSect="003C4D37">
          <w:pgSz w:w="16838" w:h="11906" w:orient="landscape"/>
          <w:pgMar w:top="1134" w:right="851" w:bottom="851" w:left="851" w:header="709" w:footer="709" w:gutter="0"/>
          <w:pgNumType w:start="1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 xml:space="preserve">ER - </w:t>
      </w:r>
      <w:r>
        <w:t>диаграмма</w:t>
      </w:r>
    </w:p>
    <w:p w:rsidR="00054497" w:rsidRPr="003C4D37" w:rsidRDefault="00680EF7" w:rsidP="003C4D37">
      <w:pPr>
        <w:jc w:val="center"/>
        <w:rPr>
          <w:rFonts w:cs="Arial"/>
          <w:b/>
          <w:bCs/>
          <w:kern w:val="32"/>
          <w:sz w:val="32"/>
          <w:szCs w:val="32"/>
        </w:rPr>
      </w:pPr>
      <w:bookmarkStart w:id="4" w:name="_Toc3468711"/>
      <w:r w:rsidRPr="003C4D37">
        <w:rPr>
          <w:rFonts w:cs="Arial"/>
          <w:b/>
          <w:bCs/>
          <w:kern w:val="32"/>
          <w:sz w:val="32"/>
          <w:szCs w:val="32"/>
        </w:rPr>
        <w:lastRenderedPageBreak/>
        <w:t>Заключение</w:t>
      </w:r>
    </w:p>
    <w:p w:rsidR="00A67ACA" w:rsidRDefault="00E05FF7" w:rsidP="00E05FF7">
      <w:pPr>
        <w:pStyle w:val="1"/>
        <w:spacing w:line="360" w:lineRule="auto"/>
        <w:contextualSpacing/>
        <w:jc w:val="both"/>
        <w:rPr>
          <w:b w:val="0"/>
          <w:kern w:val="0"/>
          <w:sz w:val="28"/>
          <w:szCs w:val="20"/>
        </w:rPr>
      </w:pPr>
      <w:r>
        <w:rPr>
          <w:b w:val="0"/>
          <w:kern w:val="0"/>
          <w:sz w:val="28"/>
          <w:szCs w:val="20"/>
        </w:rPr>
        <w:tab/>
        <w:t xml:space="preserve">База данных хранения информации о технологической оснастке спроектирована с помощью пакета </w:t>
      </w:r>
      <w:r>
        <w:rPr>
          <w:b w:val="0"/>
          <w:kern w:val="0"/>
          <w:sz w:val="28"/>
          <w:szCs w:val="20"/>
          <w:lang w:val="en-US"/>
        </w:rPr>
        <w:t>StarUML</w:t>
      </w:r>
      <w:r w:rsidRPr="00E05FF7">
        <w:rPr>
          <w:b w:val="0"/>
          <w:kern w:val="0"/>
          <w:sz w:val="28"/>
          <w:szCs w:val="20"/>
        </w:rPr>
        <w:t>.</w:t>
      </w:r>
      <w:r w:rsidR="000D770C">
        <w:rPr>
          <w:b w:val="0"/>
          <w:kern w:val="0"/>
          <w:sz w:val="28"/>
          <w:szCs w:val="20"/>
        </w:rPr>
        <w:t xml:space="preserve"> </w:t>
      </w:r>
      <w:r w:rsidR="00F7218C">
        <w:rPr>
          <w:b w:val="0"/>
          <w:kern w:val="0"/>
          <w:sz w:val="28"/>
          <w:szCs w:val="20"/>
        </w:rPr>
        <w:t>Также необходимо учесть то, что геометрические признаки технологических оснасток различных видов ещё в процессе нахождения. Когда они будут все зафиксированы, база данных расширится и модифицируется.</w:t>
      </w:r>
    </w:p>
    <w:p w:rsidR="00954419" w:rsidRPr="00714AE7" w:rsidRDefault="00954419" w:rsidP="00A67ACA">
      <w:pPr>
        <w:pStyle w:val="1"/>
        <w:spacing w:line="360" w:lineRule="auto"/>
        <w:contextualSpacing/>
      </w:pPr>
      <w:r w:rsidRPr="00054497">
        <w:rPr>
          <w:b w:val="0"/>
          <w:kern w:val="0"/>
          <w:sz w:val="28"/>
          <w:szCs w:val="20"/>
        </w:rPr>
        <w:br w:type="page"/>
      </w:r>
      <w:bookmarkStart w:id="5" w:name="_Toc535566190"/>
      <w:bookmarkStart w:id="6" w:name="_Toc3468712"/>
      <w:r w:rsidRPr="00954419">
        <w:lastRenderedPageBreak/>
        <w:t>Список литературы</w:t>
      </w:r>
      <w:bookmarkEnd w:id="4"/>
      <w:bookmarkEnd w:id="5"/>
      <w:bookmarkEnd w:id="6"/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Ковалев, Ю.Г. Ли</w:t>
      </w:r>
      <w:r>
        <w:t>тейная технологическая оснастка</w:t>
      </w:r>
      <w:r w:rsidRPr="00477A67">
        <w:t>: конспект лекций / Ю. Г. Ковалев</w:t>
      </w:r>
      <w:r>
        <w:t>. – М.</w:t>
      </w:r>
      <w:r w:rsidRPr="00477A67">
        <w:t>: Изд-во ПГТУ, 1999. – 209 с.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>
        <w:t>.</w:t>
      </w:r>
      <w:r w:rsidRPr="00477A67">
        <w:t>/Под ред. Ю.М. Соломенцева.- М.: Высш. шк., 1999 – 415с.</w:t>
      </w:r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</w:t>
      </w:r>
      <w:r w:rsidR="00D62836">
        <w:t xml:space="preserve"> </w:t>
      </w:r>
      <w:r>
        <w:t>URL:</w:t>
      </w:r>
      <w:r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r w:rsidRPr="0067732C">
        <w:t xml:space="preserve">Схиртладзе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954419" w:rsidRPr="00D62836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 w:rsidRPr="00D62836">
        <w:t>Проектирование приспособлений на основе использования технологий экспертных систем /В.Н. Пашкевич, М.Н. Миронова - Вестник белорусского национального технического университета, 13-17с.</w:t>
      </w:r>
    </w:p>
    <w:p w:rsid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>Методические указания. Система стандартов технологической оснастки. Приспособления к металлорежущим станкам. Информационно-поисковая система по выбору. Основные требования.</w:t>
      </w:r>
      <w:r w:rsidR="00D62836" w:rsidRPr="00D62836">
        <w:t xml:space="preserve"> [Электронный ресурс] – Режим доступа:</w:t>
      </w:r>
      <w:r w:rsidRPr="00D62836">
        <w:t xml:space="preserve"> </w:t>
      </w:r>
      <w:r w:rsidRPr="00D62836">
        <w:rPr>
          <w:lang w:val="en-US"/>
        </w:rPr>
        <w:t>URL</w:t>
      </w:r>
      <w:r w:rsidRPr="00D62836">
        <w:t xml:space="preserve">: </w:t>
      </w:r>
      <w:hyperlink r:id="rId11" w:history="1">
        <w:r w:rsidRPr="00D62836">
          <w:rPr>
            <w:rStyle w:val="ab"/>
            <w:lang w:val="en-US"/>
          </w:rPr>
          <w:t>https</w:t>
        </w:r>
        <w:r w:rsidRPr="00D62836">
          <w:rPr>
            <w:rStyle w:val="ab"/>
          </w:rPr>
          <w:t>://</w:t>
        </w:r>
        <w:r w:rsidRPr="00D62836">
          <w:rPr>
            <w:rStyle w:val="ab"/>
            <w:lang w:val="en-US"/>
          </w:rPr>
          <w:t>ohranatruda</w:t>
        </w:r>
        <w:r w:rsidRPr="00D62836">
          <w:rPr>
            <w:rStyle w:val="ab"/>
          </w:rPr>
          <w:t>.</w:t>
        </w:r>
        <w:r w:rsidRPr="00D62836">
          <w:rPr>
            <w:rStyle w:val="ab"/>
            <w:lang w:val="en-US"/>
          </w:rPr>
          <w:t>ru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ot</w:t>
        </w:r>
        <w:r w:rsidRPr="00D62836">
          <w:rPr>
            <w:rStyle w:val="ab"/>
          </w:rPr>
          <w:t>_</w:t>
        </w:r>
        <w:r w:rsidRPr="00D62836">
          <w:rPr>
            <w:rStyle w:val="ab"/>
            <w:lang w:val="en-US"/>
          </w:rPr>
          <w:t>biblio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norma</w:t>
        </w:r>
        <w:r w:rsidRPr="00D62836">
          <w:rPr>
            <w:rStyle w:val="ab"/>
          </w:rPr>
          <w:t>/391107/</w:t>
        </w:r>
      </w:hyperlink>
      <w:r w:rsidRPr="00D62836">
        <w:t xml:space="preserve"> </w:t>
      </w:r>
      <w:r w:rsidR="00D62836" w:rsidRPr="00D62836">
        <w:t xml:space="preserve"> - (д</w:t>
      </w:r>
      <w:r w:rsidRPr="00D62836">
        <w:t>ата обращения: 14.02.2018</w:t>
      </w:r>
      <w:r w:rsidR="00D62836" w:rsidRPr="00D62836">
        <w:t>)</w:t>
      </w:r>
    </w:p>
    <w:p w:rsidR="00954419" w:rsidRP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 xml:space="preserve">Технологическая оснастка на предприятиях </w:t>
      </w:r>
      <w:r w:rsidR="00D62836" w:rsidRPr="00D62836">
        <w:t xml:space="preserve">[Электронный ресурс] – Режим доступа: </w:t>
      </w:r>
      <w:r w:rsidRPr="00D62836">
        <w:rPr>
          <w:lang w:val="en-US"/>
        </w:rPr>
        <w:t>URL</w:t>
      </w:r>
      <w:r w:rsidRPr="00D62836">
        <w:t xml:space="preserve">: </w:t>
      </w:r>
      <w:hyperlink r:id="rId12" w:history="1">
        <w:r w:rsidRPr="00D62836">
          <w:rPr>
            <w:rStyle w:val="ab"/>
          </w:rPr>
          <w:t>https://www.metobr-expo.ru/ru/articles/2016/tehnologicheskaya-osnastka-na-predpriyatiyah/</w:t>
        </w:r>
      </w:hyperlink>
      <w:r w:rsidR="00D62836">
        <w:t xml:space="preserve"> - (да</w:t>
      </w:r>
      <w:r>
        <w:t>та обращения: 14.02.2018</w:t>
      </w:r>
      <w:r w:rsidR="00D62836">
        <w:t>)</w:t>
      </w:r>
    </w:p>
    <w:p w:rsidR="0019524C" w:rsidRPr="00093356" w:rsidRDefault="0019524C" w:rsidP="00093356">
      <w:pPr>
        <w:spacing w:line="360" w:lineRule="auto"/>
        <w:ind w:firstLine="709"/>
        <w:contextualSpacing/>
        <w:jc w:val="both"/>
        <w:rPr>
          <w:sz w:val="28"/>
        </w:rPr>
      </w:pPr>
    </w:p>
    <w:sectPr w:rsidR="0019524C" w:rsidRPr="00093356" w:rsidSect="003C4D37">
      <w:pgSz w:w="11906" w:h="16838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A5" w:rsidRDefault="007810A5" w:rsidP="00B12DC3">
      <w:r>
        <w:separator/>
      </w:r>
    </w:p>
  </w:endnote>
  <w:endnote w:type="continuationSeparator" w:id="0">
    <w:p w:rsidR="007810A5" w:rsidRDefault="007810A5" w:rsidP="00B1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1BB" w:rsidRDefault="00F021BB">
    <w:pPr>
      <w:pStyle w:val="ae"/>
      <w:jc w:val="center"/>
    </w:pPr>
    <w:fldSimple w:instr=" PAGE   \* MERGEFORMAT ">
      <w:r w:rsidR="00EB0A98">
        <w:rPr>
          <w:noProof/>
        </w:rPr>
        <w:t>1</w:t>
      </w:r>
    </w:fldSimple>
  </w:p>
  <w:p w:rsidR="00F021BB" w:rsidRDefault="00F021B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A5" w:rsidRDefault="007810A5" w:rsidP="00B12DC3">
      <w:r>
        <w:separator/>
      </w:r>
    </w:p>
  </w:footnote>
  <w:footnote w:type="continuationSeparator" w:id="0">
    <w:p w:rsidR="007810A5" w:rsidRDefault="007810A5" w:rsidP="00B12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1BB" w:rsidRDefault="00F021BB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262B7C"/>
    <w:multiLevelType w:val="hybridMultilevel"/>
    <w:tmpl w:val="7DA0E6F0"/>
    <w:lvl w:ilvl="0" w:tplc="3AD45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1626451"/>
    <w:multiLevelType w:val="hybridMultilevel"/>
    <w:tmpl w:val="12AEEF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27510FE8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0F5FC2"/>
    <w:multiLevelType w:val="hybridMultilevel"/>
    <w:tmpl w:val="746CD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66F97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8603E6"/>
    <w:multiLevelType w:val="hybridMultilevel"/>
    <w:tmpl w:val="9BB288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696D2F"/>
    <w:multiLevelType w:val="hybridMultilevel"/>
    <w:tmpl w:val="5F90B2CC"/>
    <w:lvl w:ilvl="0" w:tplc="3F18D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313ABB"/>
    <w:multiLevelType w:val="hybridMultilevel"/>
    <w:tmpl w:val="DD56D08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11E0DB9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780867"/>
    <w:multiLevelType w:val="hybridMultilevel"/>
    <w:tmpl w:val="1736C71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C010BA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B9F7F10"/>
    <w:multiLevelType w:val="hybridMultilevel"/>
    <w:tmpl w:val="97AC37F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EF04A7E"/>
    <w:multiLevelType w:val="hybridMultilevel"/>
    <w:tmpl w:val="1B420242"/>
    <w:lvl w:ilvl="0" w:tplc="DB12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7A25E9"/>
    <w:multiLevelType w:val="hybridMultilevel"/>
    <w:tmpl w:val="816A37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8"/>
  </w:num>
  <w:num w:numId="5">
    <w:abstractNumId w:val="3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13"/>
  </w:num>
  <w:num w:numId="14">
    <w:abstractNumId w:val="7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2688A"/>
    <w:rsid w:val="00002538"/>
    <w:rsid w:val="00006567"/>
    <w:rsid w:val="0000695D"/>
    <w:rsid w:val="00013793"/>
    <w:rsid w:val="00032503"/>
    <w:rsid w:val="000433E4"/>
    <w:rsid w:val="00045E0B"/>
    <w:rsid w:val="00047C66"/>
    <w:rsid w:val="00054497"/>
    <w:rsid w:val="00055F30"/>
    <w:rsid w:val="000709B9"/>
    <w:rsid w:val="00082ABF"/>
    <w:rsid w:val="00086339"/>
    <w:rsid w:val="000868F7"/>
    <w:rsid w:val="00093356"/>
    <w:rsid w:val="00095992"/>
    <w:rsid w:val="000A1DCA"/>
    <w:rsid w:val="000B1464"/>
    <w:rsid w:val="000B63D9"/>
    <w:rsid w:val="000C19F7"/>
    <w:rsid w:val="000C52BE"/>
    <w:rsid w:val="000D770C"/>
    <w:rsid w:val="000E303A"/>
    <w:rsid w:val="000F0946"/>
    <w:rsid w:val="00100F38"/>
    <w:rsid w:val="001025C8"/>
    <w:rsid w:val="00103D71"/>
    <w:rsid w:val="0010555A"/>
    <w:rsid w:val="0012769F"/>
    <w:rsid w:val="001375AA"/>
    <w:rsid w:val="001421F4"/>
    <w:rsid w:val="001469D4"/>
    <w:rsid w:val="001561B0"/>
    <w:rsid w:val="00161621"/>
    <w:rsid w:val="001644A8"/>
    <w:rsid w:val="001762A8"/>
    <w:rsid w:val="00191A83"/>
    <w:rsid w:val="00194C94"/>
    <w:rsid w:val="00194E31"/>
    <w:rsid w:val="0019524C"/>
    <w:rsid w:val="001B0576"/>
    <w:rsid w:val="001B4AA1"/>
    <w:rsid w:val="001D0216"/>
    <w:rsid w:val="001D2558"/>
    <w:rsid w:val="001F3A4F"/>
    <w:rsid w:val="001F7485"/>
    <w:rsid w:val="00207356"/>
    <w:rsid w:val="00214422"/>
    <w:rsid w:val="002305DC"/>
    <w:rsid w:val="002316E2"/>
    <w:rsid w:val="00251F7C"/>
    <w:rsid w:val="00260DA6"/>
    <w:rsid w:val="00261BF8"/>
    <w:rsid w:val="00262B86"/>
    <w:rsid w:val="002631BA"/>
    <w:rsid w:val="00264E24"/>
    <w:rsid w:val="00297281"/>
    <w:rsid w:val="00297EBB"/>
    <w:rsid w:val="002A0A0D"/>
    <w:rsid w:val="002A5569"/>
    <w:rsid w:val="002C2052"/>
    <w:rsid w:val="002C3644"/>
    <w:rsid w:val="002C4A78"/>
    <w:rsid w:val="002D4EF5"/>
    <w:rsid w:val="002E0D8B"/>
    <w:rsid w:val="002E3143"/>
    <w:rsid w:val="002E5857"/>
    <w:rsid w:val="002F278C"/>
    <w:rsid w:val="002F4A7B"/>
    <w:rsid w:val="002F73AF"/>
    <w:rsid w:val="003214C3"/>
    <w:rsid w:val="0032688A"/>
    <w:rsid w:val="00327DF6"/>
    <w:rsid w:val="003358F6"/>
    <w:rsid w:val="00335EE8"/>
    <w:rsid w:val="00337928"/>
    <w:rsid w:val="00341298"/>
    <w:rsid w:val="00341E9B"/>
    <w:rsid w:val="00353E6E"/>
    <w:rsid w:val="0035603C"/>
    <w:rsid w:val="0035605B"/>
    <w:rsid w:val="003600FE"/>
    <w:rsid w:val="0036282E"/>
    <w:rsid w:val="0037020C"/>
    <w:rsid w:val="0037273E"/>
    <w:rsid w:val="003974DD"/>
    <w:rsid w:val="003B11AB"/>
    <w:rsid w:val="003B26FF"/>
    <w:rsid w:val="003C4D37"/>
    <w:rsid w:val="003C612D"/>
    <w:rsid w:val="003D33A2"/>
    <w:rsid w:val="003D3B2D"/>
    <w:rsid w:val="003E266C"/>
    <w:rsid w:val="003E3E09"/>
    <w:rsid w:val="003E7493"/>
    <w:rsid w:val="00400E57"/>
    <w:rsid w:val="00422226"/>
    <w:rsid w:val="0043366D"/>
    <w:rsid w:val="0043796F"/>
    <w:rsid w:val="00440AC0"/>
    <w:rsid w:val="004415E7"/>
    <w:rsid w:val="004443E4"/>
    <w:rsid w:val="0045486B"/>
    <w:rsid w:val="00454F9E"/>
    <w:rsid w:val="0046201C"/>
    <w:rsid w:val="00463A0B"/>
    <w:rsid w:val="00465FA1"/>
    <w:rsid w:val="00485542"/>
    <w:rsid w:val="00485C47"/>
    <w:rsid w:val="00486D11"/>
    <w:rsid w:val="004A5E34"/>
    <w:rsid w:val="004B0BA8"/>
    <w:rsid w:val="004B36CE"/>
    <w:rsid w:val="004B443F"/>
    <w:rsid w:val="004C4131"/>
    <w:rsid w:val="004E3F98"/>
    <w:rsid w:val="004F6CF8"/>
    <w:rsid w:val="0051390B"/>
    <w:rsid w:val="0051463F"/>
    <w:rsid w:val="0052300B"/>
    <w:rsid w:val="00532D51"/>
    <w:rsid w:val="0053575C"/>
    <w:rsid w:val="00547012"/>
    <w:rsid w:val="0055337A"/>
    <w:rsid w:val="0055789B"/>
    <w:rsid w:val="00560DE6"/>
    <w:rsid w:val="00561209"/>
    <w:rsid w:val="00571B0E"/>
    <w:rsid w:val="00573F90"/>
    <w:rsid w:val="005836D0"/>
    <w:rsid w:val="00592729"/>
    <w:rsid w:val="005D78E8"/>
    <w:rsid w:val="005E0891"/>
    <w:rsid w:val="00603BDD"/>
    <w:rsid w:val="00604F8C"/>
    <w:rsid w:val="00620928"/>
    <w:rsid w:val="00642066"/>
    <w:rsid w:val="00642166"/>
    <w:rsid w:val="00647E38"/>
    <w:rsid w:val="00651656"/>
    <w:rsid w:val="00652AC4"/>
    <w:rsid w:val="00652E03"/>
    <w:rsid w:val="0065306D"/>
    <w:rsid w:val="006571D3"/>
    <w:rsid w:val="006574EA"/>
    <w:rsid w:val="00673893"/>
    <w:rsid w:val="00680EF7"/>
    <w:rsid w:val="00682535"/>
    <w:rsid w:val="00691C00"/>
    <w:rsid w:val="00697AA0"/>
    <w:rsid w:val="006A5F35"/>
    <w:rsid w:val="006B0DE7"/>
    <w:rsid w:val="006B13D8"/>
    <w:rsid w:val="006B6B17"/>
    <w:rsid w:val="006C49E8"/>
    <w:rsid w:val="006D1F2B"/>
    <w:rsid w:val="006D4A79"/>
    <w:rsid w:val="006E27A3"/>
    <w:rsid w:val="006F17DC"/>
    <w:rsid w:val="00703680"/>
    <w:rsid w:val="00706833"/>
    <w:rsid w:val="00714AE7"/>
    <w:rsid w:val="007363C1"/>
    <w:rsid w:val="0074108A"/>
    <w:rsid w:val="00747F67"/>
    <w:rsid w:val="00762BDF"/>
    <w:rsid w:val="007810A5"/>
    <w:rsid w:val="00785982"/>
    <w:rsid w:val="00791E9D"/>
    <w:rsid w:val="00797454"/>
    <w:rsid w:val="007A04A9"/>
    <w:rsid w:val="007D3C5A"/>
    <w:rsid w:val="007E194F"/>
    <w:rsid w:val="007E3844"/>
    <w:rsid w:val="007F1775"/>
    <w:rsid w:val="007F3A3B"/>
    <w:rsid w:val="007F4458"/>
    <w:rsid w:val="00802DAB"/>
    <w:rsid w:val="00805523"/>
    <w:rsid w:val="00816EDC"/>
    <w:rsid w:val="00817A49"/>
    <w:rsid w:val="00826510"/>
    <w:rsid w:val="00831139"/>
    <w:rsid w:val="0083221D"/>
    <w:rsid w:val="00832334"/>
    <w:rsid w:val="00845C32"/>
    <w:rsid w:val="00851FD9"/>
    <w:rsid w:val="008549D0"/>
    <w:rsid w:val="00857A1A"/>
    <w:rsid w:val="0086584F"/>
    <w:rsid w:val="0087551F"/>
    <w:rsid w:val="00877F32"/>
    <w:rsid w:val="00881C18"/>
    <w:rsid w:val="0088319B"/>
    <w:rsid w:val="0089757A"/>
    <w:rsid w:val="008A07BB"/>
    <w:rsid w:val="008A41AF"/>
    <w:rsid w:val="008A7562"/>
    <w:rsid w:val="008B2693"/>
    <w:rsid w:val="008B411F"/>
    <w:rsid w:val="008D22BB"/>
    <w:rsid w:val="008E7013"/>
    <w:rsid w:val="008F3E1E"/>
    <w:rsid w:val="00914521"/>
    <w:rsid w:val="00914D9C"/>
    <w:rsid w:val="0091681D"/>
    <w:rsid w:val="009403C5"/>
    <w:rsid w:val="009539FF"/>
    <w:rsid w:val="00954419"/>
    <w:rsid w:val="00954849"/>
    <w:rsid w:val="0095743D"/>
    <w:rsid w:val="0095776F"/>
    <w:rsid w:val="00967B64"/>
    <w:rsid w:val="0097544F"/>
    <w:rsid w:val="009831D2"/>
    <w:rsid w:val="00984E1E"/>
    <w:rsid w:val="0098697B"/>
    <w:rsid w:val="009958CA"/>
    <w:rsid w:val="009A6409"/>
    <w:rsid w:val="009B36A4"/>
    <w:rsid w:val="009B5BB6"/>
    <w:rsid w:val="009C4B75"/>
    <w:rsid w:val="009D1E2A"/>
    <w:rsid w:val="009E0378"/>
    <w:rsid w:val="009E29D2"/>
    <w:rsid w:val="00A0100D"/>
    <w:rsid w:val="00A05AD1"/>
    <w:rsid w:val="00A14DAD"/>
    <w:rsid w:val="00A20BDC"/>
    <w:rsid w:val="00A23938"/>
    <w:rsid w:val="00A259CB"/>
    <w:rsid w:val="00A36230"/>
    <w:rsid w:val="00A367C7"/>
    <w:rsid w:val="00A44EF3"/>
    <w:rsid w:val="00A45898"/>
    <w:rsid w:val="00A566EB"/>
    <w:rsid w:val="00A67ACA"/>
    <w:rsid w:val="00A824C3"/>
    <w:rsid w:val="00A851E4"/>
    <w:rsid w:val="00A8695D"/>
    <w:rsid w:val="00A91B5E"/>
    <w:rsid w:val="00A978C1"/>
    <w:rsid w:val="00AA0C53"/>
    <w:rsid w:val="00AA14CB"/>
    <w:rsid w:val="00AA2C92"/>
    <w:rsid w:val="00AB29C2"/>
    <w:rsid w:val="00AB3C81"/>
    <w:rsid w:val="00AC0F41"/>
    <w:rsid w:val="00AC14CD"/>
    <w:rsid w:val="00AC14DB"/>
    <w:rsid w:val="00AC770B"/>
    <w:rsid w:val="00AD6D88"/>
    <w:rsid w:val="00AF053E"/>
    <w:rsid w:val="00AF177A"/>
    <w:rsid w:val="00AF61DE"/>
    <w:rsid w:val="00AF66F7"/>
    <w:rsid w:val="00B10636"/>
    <w:rsid w:val="00B12DC3"/>
    <w:rsid w:val="00B31740"/>
    <w:rsid w:val="00B34942"/>
    <w:rsid w:val="00B41011"/>
    <w:rsid w:val="00B4482E"/>
    <w:rsid w:val="00B553D6"/>
    <w:rsid w:val="00B607B0"/>
    <w:rsid w:val="00B63EB1"/>
    <w:rsid w:val="00B832DD"/>
    <w:rsid w:val="00B83C11"/>
    <w:rsid w:val="00B90A0A"/>
    <w:rsid w:val="00B91100"/>
    <w:rsid w:val="00B941FD"/>
    <w:rsid w:val="00BB396C"/>
    <w:rsid w:val="00BC0B2D"/>
    <w:rsid w:val="00BC3A9D"/>
    <w:rsid w:val="00BC53FA"/>
    <w:rsid w:val="00BD774F"/>
    <w:rsid w:val="00BE71C5"/>
    <w:rsid w:val="00C12E31"/>
    <w:rsid w:val="00C22FCC"/>
    <w:rsid w:val="00C2440F"/>
    <w:rsid w:val="00C411E3"/>
    <w:rsid w:val="00C5034E"/>
    <w:rsid w:val="00C53AE5"/>
    <w:rsid w:val="00C57C9E"/>
    <w:rsid w:val="00C72B61"/>
    <w:rsid w:val="00C77CCA"/>
    <w:rsid w:val="00C84771"/>
    <w:rsid w:val="00C9309B"/>
    <w:rsid w:val="00CA2995"/>
    <w:rsid w:val="00CA406C"/>
    <w:rsid w:val="00CB78C4"/>
    <w:rsid w:val="00CE0A8A"/>
    <w:rsid w:val="00CE2FDA"/>
    <w:rsid w:val="00CE5061"/>
    <w:rsid w:val="00CF4239"/>
    <w:rsid w:val="00D03743"/>
    <w:rsid w:val="00D1239D"/>
    <w:rsid w:val="00D2350B"/>
    <w:rsid w:val="00D23BDC"/>
    <w:rsid w:val="00D36775"/>
    <w:rsid w:val="00D55BDB"/>
    <w:rsid w:val="00D56DF6"/>
    <w:rsid w:val="00D62836"/>
    <w:rsid w:val="00D7036B"/>
    <w:rsid w:val="00D87026"/>
    <w:rsid w:val="00D87AB9"/>
    <w:rsid w:val="00D9357D"/>
    <w:rsid w:val="00DA1147"/>
    <w:rsid w:val="00DB545C"/>
    <w:rsid w:val="00DD0203"/>
    <w:rsid w:val="00DD245C"/>
    <w:rsid w:val="00DE43DD"/>
    <w:rsid w:val="00DF17C2"/>
    <w:rsid w:val="00DF5794"/>
    <w:rsid w:val="00DF6050"/>
    <w:rsid w:val="00E05FF7"/>
    <w:rsid w:val="00E0666F"/>
    <w:rsid w:val="00E16AA5"/>
    <w:rsid w:val="00E20E8B"/>
    <w:rsid w:val="00E3074C"/>
    <w:rsid w:val="00E318EA"/>
    <w:rsid w:val="00E33A25"/>
    <w:rsid w:val="00E54553"/>
    <w:rsid w:val="00E6321B"/>
    <w:rsid w:val="00E6613D"/>
    <w:rsid w:val="00E96853"/>
    <w:rsid w:val="00E96A96"/>
    <w:rsid w:val="00EA0E56"/>
    <w:rsid w:val="00EA3927"/>
    <w:rsid w:val="00EA5EC4"/>
    <w:rsid w:val="00EB0A98"/>
    <w:rsid w:val="00ED0551"/>
    <w:rsid w:val="00EE30C6"/>
    <w:rsid w:val="00EF2A0E"/>
    <w:rsid w:val="00EF34D2"/>
    <w:rsid w:val="00F00CE7"/>
    <w:rsid w:val="00F021BB"/>
    <w:rsid w:val="00F14FAF"/>
    <w:rsid w:val="00F20A8D"/>
    <w:rsid w:val="00F3560C"/>
    <w:rsid w:val="00F3685F"/>
    <w:rsid w:val="00F427B5"/>
    <w:rsid w:val="00F50F5B"/>
    <w:rsid w:val="00F63C2E"/>
    <w:rsid w:val="00F7218C"/>
    <w:rsid w:val="00F866FA"/>
    <w:rsid w:val="00F90BD9"/>
    <w:rsid w:val="00F95095"/>
    <w:rsid w:val="00FB0BE6"/>
    <w:rsid w:val="00FD2BEF"/>
    <w:rsid w:val="00FE71D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88A"/>
  </w:style>
  <w:style w:type="paragraph" w:styleId="1">
    <w:name w:val="heading 1"/>
    <w:basedOn w:val="a"/>
    <w:next w:val="a"/>
    <w:link w:val="10"/>
    <w:uiPriority w:val="9"/>
    <w:qFormat/>
    <w:rsid w:val="0019524C"/>
    <w:pPr>
      <w:keepNext/>
      <w:spacing w:before="360" w:after="18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7">
    <w:name w:val="Титул (мелкий)"/>
    <w:basedOn w:val="a"/>
    <w:rsid w:val="004C4131"/>
    <w:pPr>
      <w:spacing w:line="360" w:lineRule="auto"/>
      <w:ind w:firstLine="567"/>
      <w:jc w:val="center"/>
    </w:pPr>
    <w:rPr>
      <w:b/>
      <w:bCs/>
    </w:rPr>
  </w:style>
  <w:style w:type="paragraph" w:styleId="a8">
    <w:name w:val="Body Text Indent"/>
    <w:basedOn w:val="a"/>
    <w:link w:val="a9"/>
    <w:rsid w:val="0043366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3366D"/>
  </w:style>
  <w:style w:type="paragraph" w:styleId="aa">
    <w:name w:val="TOC Heading"/>
    <w:basedOn w:val="1"/>
    <w:next w:val="a"/>
    <w:uiPriority w:val="39"/>
    <w:unhideWhenUsed/>
    <w:qFormat/>
    <w:rsid w:val="009C4B7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C4B75"/>
  </w:style>
  <w:style w:type="character" w:styleId="ab">
    <w:name w:val="Hyperlink"/>
    <w:uiPriority w:val="99"/>
    <w:unhideWhenUsed/>
    <w:rsid w:val="009C4B75"/>
    <w:rPr>
      <w:color w:val="0000FF"/>
      <w:u w:val="single"/>
    </w:rPr>
  </w:style>
  <w:style w:type="paragraph" w:styleId="ac">
    <w:name w:val="header"/>
    <w:basedOn w:val="a"/>
    <w:link w:val="ad"/>
    <w:rsid w:val="00B12D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12DC3"/>
  </w:style>
  <w:style w:type="paragraph" w:styleId="ae">
    <w:name w:val="footer"/>
    <w:basedOn w:val="a"/>
    <w:link w:val="af"/>
    <w:uiPriority w:val="99"/>
    <w:rsid w:val="00B12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12DC3"/>
  </w:style>
  <w:style w:type="paragraph" w:styleId="af0">
    <w:name w:val="caption"/>
    <w:basedOn w:val="a"/>
    <w:next w:val="a"/>
    <w:unhideWhenUsed/>
    <w:qFormat/>
    <w:rsid w:val="0095776F"/>
    <w:rPr>
      <w:b/>
      <w:bCs/>
    </w:rPr>
  </w:style>
  <w:style w:type="character" w:customStyle="1" w:styleId="10">
    <w:name w:val="Заголовок 1 Знак"/>
    <w:link w:val="1"/>
    <w:uiPriority w:val="9"/>
    <w:rsid w:val="00954419"/>
    <w:rPr>
      <w:rFonts w:cs="Arial"/>
      <w:b/>
      <w:bCs/>
      <w:kern w:val="32"/>
      <w:sz w:val="32"/>
      <w:szCs w:val="32"/>
    </w:rPr>
  </w:style>
  <w:style w:type="paragraph" w:styleId="af1">
    <w:name w:val="List Paragraph"/>
    <w:basedOn w:val="a"/>
    <w:uiPriority w:val="34"/>
    <w:qFormat/>
    <w:rsid w:val="00954419"/>
    <w:pPr>
      <w:spacing w:after="200" w:line="276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styleId="af2">
    <w:name w:val="Table Grid"/>
    <w:basedOn w:val="a1"/>
    <w:rsid w:val="006209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021B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0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obr-expo.ru/ru/articles/2016/tehnologicheskaya-osnastka-na-predpriyatiya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ranatruda.ru/ot_biblio/norma/391107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7A5F0-2FFC-43B3-BDE5-B91560C9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19905</CharactersWithSpaces>
  <SharedDoc>false</SharedDoc>
  <HLinks>
    <vt:vector size="36" baseType="variant">
      <vt:variant>
        <vt:i4>917581</vt:i4>
      </vt:variant>
      <vt:variant>
        <vt:i4>87</vt:i4>
      </vt:variant>
      <vt:variant>
        <vt:i4>0</vt:i4>
      </vt:variant>
      <vt:variant>
        <vt:i4>5</vt:i4>
      </vt:variant>
      <vt:variant>
        <vt:lpwstr>https://www.metobr-expo.ru/ru/articles/2016/tehnologicheskaya-osnastka-na-predpriyatiyah/</vt:lpwstr>
      </vt:variant>
      <vt:variant>
        <vt:lpwstr/>
      </vt:variant>
      <vt:variant>
        <vt:i4>917550</vt:i4>
      </vt:variant>
      <vt:variant>
        <vt:i4>84</vt:i4>
      </vt:variant>
      <vt:variant>
        <vt:i4>0</vt:i4>
      </vt:variant>
      <vt:variant>
        <vt:i4>5</vt:i4>
      </vt:variant>
      <vt:variant>
        <vt:lpwstr>https://ohranatruda.ru/ot_biblio/norma/391107/</vt:lpwstr>
      </vt:variant>
      <vt:variant>
        <vt:lpwstr/>
      </vt:variant>
      <vt:variant>
        <vt:i4>2752514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_Toc3468712</vt:lpwstr>
      </vt:variant>
      <vt:variant>
        <vt:i4>2752514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_Toc3468711</vt:lpwstr>
      </vt:variant>
      <vt:variant>
        <vt:i4>2752514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_Toc3468710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_Toc3468709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Боталова Ю.Е.</dc:creator>
  <cp:lastModifiedBy>secretary</cp:lastModifiedBy>
  <cp:revision>8</cp:revision>
  <cp:lastPrinted>2019-03-26T07:06:00Z</cp:lastPrinted>
  <dcterms:created xsi:type="dcterms:W3CDTF">2019-05-15T07:51:00Z</dcterms:created>
  <dcterms:modified xsi:type="dcterms:W3CDTF">2019-05-15T09:55:00Z</dcterms:modified>
</cp:coreProperties>
</file>