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02" w:rsidRPr="001435CE" w:rsidRDefault="008A5602" w:rsidP="008A5602">
      <w:pPr>
        <w:jc w:val="center"/>
        <w:rPr>
          <w:sz w:val="22"/>
          <w:szCs w:val="22"/>
        </w:rPr>
      </w:pPr>
      <w:r w:rsidRPr="001435CE">
        <w:rPr>
          <w:sz w:val="22"/>
          <w:szCs w:val="22"/>
        </w:rPr>
        <w:t>Министерство образования и науки Российской Федерации</w:t>
      </w:r>
    </w:p>
    <w:p w:rsidR="008A5602" w:rsidRPr="001435CE" w:rsidRDefault="008A5602" w:rsidP="008A5602">
      <w:pPr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1435CE">
        <w:rPr>
          <w:sz w:val="22"/>
          <w:szCs w:val="22"/>
        </w:rPr>
        <w:t>едеральное государственное бюджетное образовательное учреждение</w:t>
      </w:r>
    </w:p>
    <w:p w:rsidR="008A5602" w:rsidRPr="001435CE" w:rsidRDefault="008A5602" w:rsidP="008A5602">
      <w:pPr>
        <w:tabs>
          <w:tab w:val="left" w:pos="288"/>
          <w:tab w:val="center" w:pos="4818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62230</wp:posOffset>
            </wp:positionV>
            <wp:extent cx="441960" cy="457200"/>
            <wp:effectExtent l="0" t="0" r="0" b="0"/>
            <wp:wrapNone/>
            <wp:docPr id="1" name="Рисунок 1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высше</w:t>
      </w:r>
      <w:r w:rsidRPr="001435CE">
        <w:rPr>
          <w:sz w:val="22"/>
          <w:szCs w:val="22"/>
        </w:rPr>
        <w:t>го образования</w:t>
      </w:r>
    </w:p>
    <w:p w:rsidR="008A5602" w:rsidRPr="001435CE" w:rsidRDefault="008A5602" w:rsidP="008A5602">
      <w:pPr>
        <w:jc w:val="center"/>
        <w:rPr>
          <w:b/>
          <w:sz w:val="10"/>
          <w:szCs w:val="10"/>
        </w:rPr>
      </w:pPr>
    </w:p>
    <w:p w:rsidR="008A5602" w:rsidRPr="006011A5" w:rsidRDefault="008A5602" w:rsidP="008A5602">
      <w:pPr>
        <w:jc w:val="center"/>
        <w:rPr>
          <w:b/>
          <w:sz w:val="28"/>
          <w:szCs w:val="28"/>
        </w:rPr>
      </w:pPr>
      <w:r w:rsidRPr="006011A5">
        <w:rPr>
          <w:b/>
          <w:sz w:val="28"/>
          <w:szCs w:val="28"/>
        </w:rPr>
        <w:t xml:space="preserve">«Пермский национальный исследовательский </w:t>
      </w:r>
    </w:p>
    <w:p w:rsidR="008A5602" w:rsidRPr="006011A5" w:rsidRDefault="008A5602" w:rsidP="008A5602">
      <w:pPr>
        <w:jc w:val="center"/>
        <w:rPr>
          <w:b/>
          <w:sz w:val="28"/>
          <w:szCs w:val="28"/>
        </w:rPr>
      </w:pPr>
      <w:r w:rsidRPr="006011A5">
        <w:rPr>
          <w:b/>
          <w:sz w:val="28"/>
          <w:szCs w:val="28"/>
        </w:rPr>
        <w:t>политехнический университет»</w:t>
      </w:r>
    </w:p>
    <w:p w:rsidR="008A5602" w:rsidRDefault="008A5602" w:rsidP="008A5602">
      <w:pPr>
        <w:shd w:val="clear" w:color="auto" w:fill="FFFFFF"/>
        <w:jc w:val="center"/>
      </w:pPr>
    </w:p>
    <w:p w:rsidR="008A5602" w:rsidRPr="00A53AEF" w:rsidRDefault="008A5602" w:rsidP="008A5602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прикладной математики и механики</w:t>
      </w:r>
    </w:p>
    <w:p w:rsidR="008A5602" w:rsidRPr="00A53AEF" w:rsidRDefault="008A5602" w:rsidP="008A5602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математика и механика»</w:t>
      </w:r>
    </w:p>
    <w:p w:rsidR="008A5602" w:rsidRPr="00F41812" w:rsidRDefault="008A5602" w:rsidP="008A5602">
      <w:pPr>
        <w:jc w:val="center"/>
        <w:rPr>
          <w:sz w:val="28"/>
          <w:szCs w:val="28"/>
        </w:rPr>
      </w:pPr>
      <w:r w:rsidRPr="00A53AEF">
        <w:rPr>
          <w:sz w:val="28"/>
          <w:szCs w:val="28"/>
        </w:rPr>
        <w:t>Направление: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09.04.02 </w:t>
      </w:r>
      <w:r w:rsidRPr="00493ED9">
        <w:rPr>
          <w:iCs/>
          <w:sz w:val="28"/>
          <w:szCs w:val="28"/>
        </w:rPr>
        <w:t>«Информационные системы и технологии»</w:t>
      </w:r>
    </w:p>
    <w:p w:rsidR="008A5602" w:rsidRPr="007D4A3F" w:rsidRDefault="008A5602" w:rsidP="008A5602">
      <w:pPr>
        <w:jc w:val="center"/>
      </w:pPr>
    </w:p>
    <w:p w:rsidR="008A5602" w:rsidRDefault="008A5602" w:rsidP="008A5602">
      <w:pPr>
        <w:ind w:left="5954"/>
        <w:rPr>
          <w:sz w:val="28"/>
          <w:szCs w:val="28"/>
        </w:rPr>
      </w:pPr>
    </w:p>
    <w:p w:rsidR="008A5602" w:rsidRDefault="008A5602" w:rsidP="008A5602">
      <w:pPr>
        <w:ind w:left="5954"/>
        <w:rPr>
          <w:sz w:val="28"/>
          <w:szCs w:val="28"/>
        </w:rPr>
      </w:pPr>
    </w:p>
    <w:p w:rsidR="008A5602" w:rsidRDefault="008A5602" w:rsidP="008A5602">
      <w:pPr>
        <w:suppressAutoHyphens/>
      </w:pPr>
    </w:p>
    <w:p w:rsidR="008A5602" w:rsidRDefault="008A5602" w:rsidP="008A5602">
      <w:pPr>
        <w:suppressAutoHyphens/>
        <w:jc w:val="center"/>
        <w:rPr>
          <w:b/>
          <w:sz w:val="36"/>
          <w:szCs w:val="36"/>
        </w:rPr>
      </w:pPr>
    </w:p>
    <w:p w:rsidR="008A5602" w:rsidRDefault="008A5602" w:rsidP="008A5602">
      <w:pPr>
        <w:suppressAutoHyphens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НИР </w:t>
      </w:r>
    </w:p>
    <w:p w:rsidR="008A5602" w:rsidRDefault="006D06B8" w:rsidP="008A5602">
      <w:pPr>
        <w:suppressAutoHyphens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1D609" wp14:editId="149CD58A">
                <wp:simplePos x="0" y="0"/>
                <wp:positionH relativeFrom="column">
                  <wp:posOffset>3225165</wp:posOffset>
                </wp:positionH>
                <wp:positionV relativeFrom="paragraph">
                  <wp:posOffset>195580</wp:posOffset>
                </wp:positionV>
                <wp:extent cx="1466850" cy="40005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6B8" w:rsidRPr="006D06B8" w:rsidRDefault="006A3878" w:rsidP="006D06B8">
                            <w:pPr>
                              <w:suppressAutoHyphens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2017-18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53.95pt;margin-top:15.4pt;width:115.5pt;height:3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" filled="f" stroked="f" strokeweight=".5pt">
                <v:textbox>
                  <w:txbxContent>
                    <w:p w:rsidR="006D06B8" w:rsidRPr="006D06B8" w:rsidRDefault="006A3878" w:rsidP="006D06B8">
                      <w:pPr>
                        <w:suppressAutoHyphens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2017-18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B1F8B" wp14:editId="6DA5D323">
                <wp:simplePos x="0" y="0"/>
                <wp:positionH relativeFrom="column">
                  <wp:posOffset>691515</wp:posOffset>
                </wp:positionH>
                <wp:positionV relativeFrom="paragraph">
                  <wp:posOffset>205105</wp:posOffset>
                </wp:positionV>
                <wp:extent cx="1466850" cy="40005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6B8" w:rsidRPr="006D06B8" w:rsidRDefault="006D06B8" w:rsidP="006D06B8">
                            <w:pPr>
                              <w:suppressAutoHyphens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D06B8"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54.45pt;margin-top:16.15pt;width:115.5pt;height:3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" filled="f" stroked="f" strokeweight=".5pt">
                <v:textbox>
                  <w:txbxContent>
                    <w:p w:rsidR="006D06B8" w:rsidRPr="006D06B8" w:rsidRDefault="006D06B8" w:rsidP="006D06B8">
                      <w:pPr>
                        <w:suppressAutoHyphens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D06B8">
                        <w:rPr>
                          <w:b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5602">
        <w:rPr>
          <w:b/>
          <w:sz w:val="32"/>
          <w:szCs w:val="32"/>
        </w:rPr>
        <w:t>(заключительный/промежуточный)</w:t>
      </w:r>
    </w:p>
    <w:p w:rsidR="008A5602" w:rsidRDefault="008A5602" w:rsidP="008A5602">
      <w:pPr>
        <w:suppressAutoHyphens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 _________________ семестр ________________ уч. года</w:t>
      </w:r>
    </w:p>
    <w:p w:rsidR="008A5602" w:rsidRDefault="00283904" w:rsidP="008A5602">
      <w:pPr>
        <w:suppressAutoHyphens/>
        <w:jc w:val="both"/>
        <w:rPr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CE915" wp14:editId="3E46B507">
                <wp:simplePos x="0" y="0"/>
                <wp:positionH relativeFrom="column">
                  <wp:posOffset>1510665</wp:posOffset>
                </wp:positionH>
                <wp:positionV relativeFrom="paragraph">
                  <wp:posOffset>128270</wp:posOffset>
                </wp:positionV>
                <wp:extent cx="4457700" cy="3048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904" w:rsidRPr="006D06B8" w:rsidRDefault="00283904" w:rsidP="00283904">
                            <w:pPr>
                              <w:suppressAutoHyphens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83904">
                              <w:rPr>
                                <w:b/>
                                <w:sz w:val="28"/>
                                <w:szCs w:val="32"/>
                              </w:rPr>
                              <w:t xml:space="preserve">Разработка общего подхода управления всеми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left:0;text-align:left;margin-left:118.95pt;margin-top:10.1pt;width:351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" filled="f" stroked="f" strokeweight=".5pt">
                <v:textbox>
                  <w:txbxContent>
                    <w:p w:rsidR="00283904" w:rsidRPr="006D06B8" w:rsidRDefault="00283904" w:rsidP="00283904">
                      <w:pPr>
                        <w:suppressAutoHyphens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83904">
                        <w:rPr>
                          <w:b/>
                          <w:sz w:val="28"/>
                          <w:szCs w:val="32"/>
                        </w:rPr>
                        <w:t xml:space="preserve">Разработка общего подхода управления всеми </w:t>
                      </w:r>
                    </w:p>
                  </w:txbxContent>
                </v:textbox>
              </v:shape>
            </w:pict>
          </mc:Fallback>
        </mc:AlternateContent>
      </w:r>
    </w:p>
    <w:p w:rsidR="008A5602" w:rsidRDefault="00283904" w:rsidP="008A5602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10B36" wp14:editId="3237FE65">
                <wp:simplePos x="0" y="0"/>
                <wp:positionH relativeFrom="column">
                  <wp:posOffset>-184150</wp:posOffset>
                </wp:positionH>
                <wp:positionV relativeFrom="paragraph">
                  <wp:posOffset>200025</wp:posOffset>
                </wp:positionV>
                <wp:extent cx="6229350" cy="304800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904" w:rsidRPr="006D06B8" w:rsidRDefault="00283904" w:rsidP="00283904">
                            <w:pPr>
                              <w:suppressAutoHyphens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83904">
                              <w:rPr>
                                <w:b/>
                                <w:sz w:val="28"/>
                                <w:szCs w:val="32"/>
                              </w:rPr>
                              <w:t xml:space="preserve">видами технологической оснастки, </w:t>
                            </w:r>
                            <w:proofErr w:type="gramStart"/>
                            <w:r w:rsidRPr="00283904">
                              <w:rPr>
                                <w:b/>
                                <w:sz w:val="32"/>
                                <w:szCs w:val="32"/>
                              </w:rPr>
                              <w:t>используемых</w:t>
                            </w:r>
                            <w:proofErr w:type="gramEnd"/>
                            <w:r w:rsidRPr="0028390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на Редуктор-ПМ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9" type="#_x0000_t202" style="position:absolute;left:0;text-align:left;margin-left:-14.5pt;margin-top:15.75pt;width:490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" filled="f" stroked="f" strokeweight=".5pt">
                <v:textbox>
                  <w:txbxContent>
                    <w:p w:rsidR="00283904" w:rsidRPr="006D06B8" w:rsidRDefault="00283904" w:rsidP="00283904">
                      <w:pPr>
                        <w:suppressAutoHyphens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83904">
                        <w:rPr>
                          <w:b/>
                          <w:sz w:val="28"/>
                          <w:szCs w:val="32"/>
                        </w:rPr>
                        <w:t xml:space="preserve">видами технологической оснастки, </w:t>
                      </w:r>
                      <w:proofErr w:type="gramStart"/>
                      <w:r w:rsidRPr="00283904">
                        <w:rPr>
                          <w:b/>
                          <w:sz w:val="32"/>
                          <w:szCs w:val="32"/>
                        </w:rPr>
                        <w:t>используемых</w:t>
                      </w:r>
                      <w:proofErr w:type="gramEnd"/>
                      <w:r w:rsidRPr="00283904">
                        <w:rPr>
                          <w:b/>
                          <w:sz w:val="32"/>
                          <w:szCs w:val="32"/>
                        </w:rPr>
                        <w:t xml:space="preserve"> на Редуктор-ПМ</w:t>
                      </w:r>
                    </w:p>
                  </w:txbxContent>
                </v:textbox>
              </v:shape>
            </w:pict>
          </mc:Fallback>
        </mc:AlternateContent>
      </w:r>
      <w:r w:rsidR="008A5602">
        <w:rPr>
          <w:sz w:val="28"/>
          <w:szCs w:val="28"/>
        </w:rPr>
        <w:t>Тема исследования: ________________________________________________</w:t>
      </w:r>
    </w:p>
    <w:p w:rsidR="008A5602" w:rsidRDefault="008A5602" w:rsidP="008A5602">
      <w:pPr>
        <w:suppressAutoHyphens/>
        <w:spacing w:line="360" w:lineRule="auto"/>
        <w:jc w:val="both"/>
        <w:rPr>
          <w:sz w:val="28"/>
          <w:szCs w:val="28"/>
        </w:rPr>
      </w:pPr>
      <w:r>
        <w:t>______________________________________________________________________________________________________________________________________________________________________________________________________</w:t>
      </w:r>
      <w:r w:rsidR="00283904">
        <w:t>_________________________________</w:t>
      </w:r>
    </w:p>
    <w:p w:rsidR="008A5602" w:rsidRDefault="00AE49CB" w:rsidP="008A5602">
      <w:pPr>
        <w:suppressAutoHyphens/>
        <w:jc w:val="both"/>
        <w:rPr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16EBC" wp14:editId="058209DA">
                <wp:simplePos x="0" y="0"/>
                <wp:positionH relativeFrom="column">
                  <wp:posOffset>882015</wp:posOffset>
                </wp:positionH>
                <wp:positionV relativeFrom="paragraph">
                  <wp:posOffset>133985</wp:posOffset>
                </wp:positionV>
                <wp:extent cx="2552700" cy="40005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9CB" w:rsidRPr="00AE49CB" w:rsidRDefault="00AE49CB" w:rsidP="00AE49CB">
                            <w:pPr>
                              <w:suppressAutoHyphens/>
                              <w:jc w:val="center"/>
                              <w:rPr>
                                <w:szCs w:val="32"/>
                              </w:rPr>
                            </w:pPr>
                            <w:r w:rsidRPr="00AE49CB">
                              <w:rPr>
                                <w:szCs w:val="32"/>
                              </w:rPr>
                              <w:t>Боталова Юлия Евгеньевна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0" type="#_x0000_t202" style="position:absolute;left:0;text-align:left;margin-left:69.45pt;margin-top:10.55pt;width:201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" filled="f" stroked="f" strokeweight=".5pt">
                <v:textbox>
                  <w:txbxContent>
                    <w:p w:rsidR="00AE49CB" w:rsidRPr="00AE49CB" w:rsidRDefault="00AE49CB" w:rsidP="00AE49CB">
                      <w:pPr>
                        <w:suppressAutoHyphens/>
                        <w:jc w:val="center"/>
                        <w:rPr>
                          <w:szCs w:val="32"/>
                        </w:rPr>
                      </w:pPr>
                      <w:r w:rsidRPr="00AE49CB">
                        <w:rPr>
                          <w:szCs w:val="32"/>
                        </w:rPr>
                        <w:t>Боталова Юлия Евгеньевна</w:t>
                      </w:r>
                    </w:p>
                  </w:txbxContent>
                </v:textbox>
              </v:shape>
            </w:pict>
          </mc:Fallback>
        </mc:AlternateContent>
      </w:r>
    </w:p>
    <w:p w:rsidR="008A5602" w:rsidRDefault="008A5602" w:rsidP="008A5602">
      <w:pPr>
        <w:suppressAutoHyphens/>
        <w:jc w:val="both"/>
      </w:pPr>
      <w:r w:rsidRPr="006B3E9C">
        <w:t>Выполнил   ____</w:t>
      </w:r>
      <w:r>
        <w:t>______</w:t>
      </w:r>
      <w:r w:rsidRPr="006B3E9C">
        <w:t>_______________</w:t>
      </w:r>
      <w:r>
        <w:t>________</w:t>
      </w:r>
      <w:r w:rsidRPr="006B3E9C">
        <w:t>__</w:t>
      </w:r>
      <w:r>
        <w:tab/>
      </w:r>
      <w:r>
        <w:tab/>
      </w:r>
      <w:r w:rsidR="00283904">
        <w:t xml:space="preserve">         </w:t>
      </w:r>
      <w:r w:rsidRPr="006B3E9C">
        <w:t>____________________</w:t>
      </w:r>
    </w:p>
    <w:p w:rsidR="008A5602" w:rsidRPr="008047EF" w:rsidRDefault="008A5602" w:rsidP="008A5602">
      <w:pPr>
        <w:suppressAutoHyphens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047EF">
        <w:rPr>
          <w:sz w:val="20"/>
        </w:rPr>
        <w:t>(Фамилия, Имя, Отчество)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047EF">
        <w:rPr>
          <w:sz w:val="20"/>
        </w:rPr>
        <w:t>(подпись)</w:t>
      </w:r>
    </w:p>
    <w:p w:rsidR="008A5602" w:rsidRPr="00A522EF" w:rsidRDefault="008A5602" w:rsidP="008A5602">
      <w:pPr>
        <w:suppressAutoHyphens/>
        <w:jc w:val="both"/>
      </w:pPr>
    </w:p>
    <w:p w:rsidR="008A5602" w:rsidRPr="006B3E9C" w:rsidRDefault="008A5602" w:rsidP="008A5602">
      <w:pPr>
        <w:suppressAutoHyphens/>
      </w:pPr>
      <w:r w:rsidRPr="006B3E9C">
        <w:t>Проверил  ____________</w:t>
      </w:r>
      <w:r>
        <w:tab/>
        <w:t>______</w:t>
      </w:r>
      <w:r w:rsidRPr="006B3E9C">
        <w:t>____________________</w:t>
      </w:r>
      <w:r>
        <w:t>__</w:t>
      </w:r>
      <w:r w:rsidRPr="006B3E9C">
        <w:t>_</w:t>
      </w:r>
      <w:r>
        <w:t>__</w:t>
      </w:r>
      <w:r w:rsidR="00283904">
        <w:t xml:space="preserve">      </w:t>
      </w:r>
      <w:r w:rsidRPr="006B3E9C">
        <w:t>____________________</w:t>
      </w:r>
    </w:p>
    <w:p w:rsidR="008A5602" w:rsidRPr="008047EF" w:rsidRDefault="008A5602" w:rsidP="008A5602">
      <w:pPr>
        <w:suppressAutoHyphens/>
        <w:ind w:left="709" w:firstLine="709"/>
        <w:rPr>
          <w:sz w:val="20"/>
        </w:rPr>
      </w:pPr>
      <w:r w:rsidRPr="008047EF">
        <w:rPr>
          <w:sz w:val="20"/>
        </w:rPr>
        <w:t>(должность)</w:t>
      </w:r>
      <w:r w:rsidRPr="00A522EF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Pr="008047EF">
        <w:rPr>
          <w:sz w:val="20"/>
        </w:rPr>
        <w:t>(Фамилия, Имя, Отчество)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047EF">
        <w:rPr>
          <w:sz w:val="20"/>
        </w:rPr>
        <w:t>(подпись)</w:t>
      </w:r>
    </w:p>
    <w:p w:rsidR="008A5602" w:rsidRPr="006B3E9C" w:rsidRDefault="008A5602" w:rsidP="008A5602">
      <w:pPr>
        <w:suppressAutoHyphens/>
        <w:ind w:left="567" w:firstLine="567"/>
        <w:jc w:val="center"/>
      </w:pPr>
    </w:p>
    <w:p w:rsidR="008A5602" w:rsidRDefault="008A5602" w:rsidP="008A5602">
      <w:pPr>
        <w:suppressAutoHyphens/>
        <w:ind w:left="567" w:firstLine="567"/>
        <w:rPr>
          <w:sz w:val="36"/>
          <w:szCs w:val="28"/>
        </w:rPr>
      </w:pPr>
      <w:r w:rsidRPr="006B3E9C">
        <w:rPr>
          <w:sz w:val="36"/>
          <w:szCs w:val="28"/>
        </w:rPr>
        <w:tab/>
      </w:r>
      <w:r w:rsidRPr="006B3E9C">
        <w:rPr>
          <w:sz w:val="36"/>
          <w:szCs w:val="28"/>
        </w:rPr>
        <w:tab/>
      </w:r>
      <w:r w:rsidRPr="006B3E9C">
        <w:rPr>
          <w:sz w:val="36"/>
          <w:szCs w:val="28"/>
        </w:rPr>
        <w:tab/>
      </w:r>
      <w:r w:rsidRPr="006B3E9C">
        <w:rPr>
          <w:sz w:val="36"/>
          <w:szCs w:val="28"/>
        </w:rPr>
        <w:tab/>
      </w:r>
    </w:p>
    <w:p w:rsidR="008A5602" w:rsidRPr="006B3E9C" w:rsidRDefault="008A5602" w:rsidP="00283904">
      <w:pPr>
        <w:suppressAutoHyphens/>
        <w:ind w:left="2971"/>
        <w:rPr>
          <w:sz w:val="36"/>
          <w:szCs w:val="28"/>
        </w:rPr>
      </w:pPr>
      <w:r w:rsidRPr="006B3E9C">
        <w:rPr>
          <w:szCs w:val="28"/>
        </w:rPr>
        <w:t>Дата защиты: _________</w:t>
      </w:r>
      <w:r>
        <w:rPr>
          <w:szCs w:val="28"/>
        </w:rPr>
        <w:t xml:space="preserve"> Оценка: ____________________</w:t>
      </w:r>
    </w:p>
    <w:p w:rsidR="008A5602" w:rsidRPr="006B3E9C" w:rsidRDefault="008A5602" w:rsidP="008A5602">
      <w:pPr>
        <w:suppressAutoHyphens/>
        <w:ind w:left="2124" w:firstLine="708"/>
        <w:jc w:val="center"/>
      </w:pPr>
    </w:p>
    <w:p w:rsidR="008A5602" w:rsidRDefault="008A5602" w:rsidP="008A5602">
      <w:pPr>
        <w:suppressAutoHyphens/>
        <w:ind w:left="2124" w:firstLine="708"/>
        <w:jc w:val="center"/>
      </w:pPr>
    </w:p>
    <w:p w:rsidR="008A5602" w:rsidRPr="006B3E9C" w:rsidRDefault="006E4604" w:rsidP="006E4604">
      <w:pPr>
        <w:suppressAutoHyphens/>
        <w:ind w:left="2971" w:firstLine="569"/>
      </w:pPr>
      <w:r>
        <w:t xml:space="preserve">  </w:t>
      </w:r>
      <w:r w:rsidR="008A5602" w:rsidRPr="006B3E9C">
        <w:t>____________</w:t>
      </w:r>
      <w:r>
        <w:t xml:space="preserve">_______                </w:t>
      </w:r>
      <w:r w:rsidR="008A5602" w:rsidRPr="006B3E9C">
        <w:t xml:space="preserve"> ___________________</w:t>
      </w:r>
    </w:p>
    <w:p w:rsidR="008A5602" w:rsidRDefault="008A5602" w:rsidP="008A5602">
      <w:pPr>
        <w:suppressAutoHyphens/>
        <w:rPr>
          <w:sz w:val="22"/>
        </w:rPr>
      </w:pPr>
      <w:r w:rsidRPr="008047EF">
        <w:rPr>
          <w:sz w:val="22"/>
        </w:rPr>
        <w:t xml:space="preserve">       </w:t>
      </w:r>
      <w:r w:rsidRPr="008047EF">
        <w:rPr>
          <w:sz w:val="22"/>
        </w:rPr>
        <w:tab/>
      </w:r>
      <w:r w:rsidRPr="008047EF">
        <w:rPr>
          <w:sz w:val="22"/>
        </w:rPr>
        <w:tab/>
      </w:r>
      <w:r w:rsidRPr="008047EF">
        <w:rPr>
          <w:sz w:val="22"/>
        </w:rPr>
        <w:tab/>
      </w:r>
      <w:r w:rsidRPr="008047EF">
        <w:rPr>
          <w:sz w:val="22"/>
        </w:rPr>
        <w:tab/>
      </w:r>
      <w:r w:rsidRPr="008047EF">
        <w:rPr>
          <w:sz w:val="22"/>
        </w:rPr>
        <w:tab/>
        <w:t xml:space="preserve"> (</w:t>
      </w:r>
      <w:r>
        <w:rPr>
          <w:sz w:val="22"/>
        </w:rPr>
        <w:t>Ф.И.О. члена комиссии</w:t>
      </w:r>
      <w:r w:rsidRPr="008047EF">
        <w:rPr>
          <w:sz w:val="22"/>
        </w:rPr>
        <w:t xml:space="preserve">)                </w:t>
      </w:r>
      <w:r>
        <w:rPr>
          <w:sz w:val="22"/>
        </w:rPr>
        <w:t>(подпись члена комиссии</w:t>
      </w:r>
      <w:r w:rsidRPr="008047EF">
        <w:rPr>
          <w:sz w:val="22"/>
        </w:rPr>
        <w:t>)</w:t>
      </w:r>
    </w:p>
    <w:p w:rsidR="008A5602" w:rsidRDefault="008A5602" w:rsidP="008A5602">
      <w:pPr>
        <w:suppressAutoHyphens/>
        <w:ind w:left="2124" w:firstLine="708"/>
        <w:jc w:val="center"/>
      </w:pPr>
    </w:p>
    <w:p w:rsidR="008A5602" w:rsidRPr="006B3E9C" w:rsidRDefault="006E4604" w:rsidP="006E4604">
      <w:pPr>
        <w:suppressAutoHyphens/>
        <w:ind w:left="2832" w:firstLine="708"/>
        <w:jc w:val="center"/>
      </w:pPr>
      <w:r>
        <w:t>_</w:t>
      </w:r>
      <w:r w:rsidR="008A5602" w:rsidRPr="006B3E9C">
        <w:t>____________</w:t>
      </w:r>
      <w:r>
        <w:t xml:space="preserve">_____         </w:t>
      </w:r>
      <w:r w:rsidR="008A5602" w:rsidRPr="006B3E9C">
        <w:t xml:space="preserve">   </w:t>
      </w:r>
      <w:r>
        <w:t xml:space="preserve">  </w:t>
      </w:r>
      <w:r w:rsidR="008A5602" w:rsidRPr="006B3E9C">
        <w:t xml:space="preserve">   ___________________</w:t>
      </w:r>
    </w:p>
    <w:p w:rsidR="008A5602" w:rsidRPr="008047EF" w:rsidRDefault="008A5602" w:rsidP="008A5602">
      <w:pPr>
        <w:suppressAutoHyphens/>
        <w:rPr>
          <w:sz w:val="22"/>
        </w:rPr>
      </w:pPr>
      <w:r w:rsidRPr="008047EF">
        <w:rPr>
          <w:sz w:val="22"/>
        </w:rPr>
        <w:t xml:space="preserve">       </w:t>
      </w:r>
      <w:r w:rsidRPr="008047EF">
        <w:rPr>
          <w:sz w:val="22"/>
        </w:rPr>
        <w:tab/>
      </w:r>
      <w:r w:rsidRPr="008047EF">
        <w:rPr>
          <w:sz w:val="22"/>
        </w:rPr>
        <w:tab/>
      </w:r>
      <w:r w:rsidRPr="008047EF">
        <w:rPr>
          <w:sz w:val="22"/>
        </w:rPr>
        <w:tab/>
      </w:r>
      <w:r w:rsidRPr="008047EF">
        <w:rPr>
          <w:sz w:val="22"/>
        </w:rPr>
        <w:tab/>
      </w:r>
      <w:r w:rsidRPr="008047EF">
        <w:rPr>
          <w:sz w:val="22"/>
        </w:rPr>
        <w:tab/>
        <w:t xml:space="preserve"> (</w:t>
      </w:r>
      <w:r>
        <w:rPr>
          <w:sz w:val="22"/>
        </w:rPr>
        <w:t>Ф.И.О. члена комиссии</w:t>
      </w:r>
      <w:r w:rsidRPr="008047EF">
        <w:rPr>
          <w:sz w:val="22"/>
        </w:rPr>
        <w:t xml:space="preserve">)                </w:t>
      </w:r>
      <w:r>
        <w:rPr>
          <w:sz w:val="22"/>
        </w:rPr>
        <w:t>(подпись члена комиссии</w:t>
      </w:r>
      <w:r w:rsidRPr="008047EF">
        <w:rPr>
          <w:sz w:val="22"/>
        </w:rPr>
        <w:t>)</w:t>
      </w:r>
    </w:p>
    <w:p w:rsidR="008A5602" w:rsidRPr="008047EF" w:rsidRDefault="008A5602" w:rsidP="008A5602">
      <w:pPr>
        <w:suppressAutoHyphens/>
        <w:rPr>
          <w:sz w:val="22"/>
        </w:rPr>
      </w:pPr>
    </w:p>
    <w:p w:rsidR="008A5602" w:rsidRDefault="008A5602" w:rsidP="008A5602">
      <w:pPr>
        <w:suppressAutoHyphens/>
        <w:jc w:val="center"/>
        <w:rPr>
          <w:szCs w:val="28"/>
        </w:rPr>
      </w:pPr>
    </w:p>
    <w:p w:rsidR="00283904" w:rsidRDefault="00283904" w:rsidP="008A5602">
      <w:pPr>
        <w:suppressAutoHyphens/>
        <w:jc w:val="center"/>
        <w:rPr>
          <w:szCs w:val="28"/>
        </w:rPr>
      </w:pPr>
    </w:p>
    <w:p w:rsidR="00283904" w:rsidRDefault="00283904" w:rsidP="008A5602">
      <w:pPr>
        <w:suppressAutoHyphens/>
        <w:jc w:val="center"/>
        <w:rPr>
          <w:szCs w:val="28"/>
        </w:rPr>
      </w:pPr>
    </w:p>
    <w:p w:rsidR="00283904" w:rsidRDefault="00283904" w:rsidP="008A5602">
      <w:pPr>
        <w:suppressAutoHyphens/>
        <w:jc w:val="center"/>
        <w:rPr>
          <w:szCs w:val="28"/>
        </w:rPr>
      </w:pPr>
    </w:p>
    <w:p w:rsidR="00283904" w:rsidRDefault="00283904" w:rsidP="008A5602">
      <w:pPr>
        <w:suppressAutoHyphens/>
        <w:jc w:val="center"/>
        <w:rPr>
          <w:szCs w:val="28"/>
        </w:rPr>
      </w:pPr>
    </w:p>
    <w:p w:rsidR="00283904" w:rsidRDefault="00283904" w:rsidP="008A5602">
      <w:pPr>
        <w:suppressAutoHyphens/>
        <w:jc w:val="center"/>
        <w:rPr>
          <w:szCs w:val="28"/>
        </w:rPr>
      </w:pPr>
    </w:p>
    <w:p w:rsidR="008A5602" w:rsidRDefault="008A5602" w:rsidP="008A5602">
      <w:pPr>
        <w:suppressAutoHyphens/>
        <w:jc w:val="center"/>
        <w:rPr>
          <w:szCs w:val="28"/>
        </w:rPr>
      </w:pPr>
    </w:p>
    <w:p w:rsidR="008A5602" w:rsidRDefault="008A5602" w:rsidP="008A5602">
      <w:pPr>
        <w:suppressAutoHyphens/>
        <w:jc w:val="center"/>
        <w:rPr>
          <w:szCs w:val="28"/>
        </w:rPr>
      </w:pPr>
      <w:r w:rsidRPr="006B3E9C">
        <w:rPr>
          <w:szCs w:val="28"/>
        </w:rPr>
        <w:t>Пермь</w:t>
      </w:r>
      <w:r>
        <w:rPr>
          <w:szCs w:val="28"/>
        </w:rPr>
        <w:t xml:space="preserve"> </w:t>
      </w:r>
      <w:r w:rsidRPr="006B3E9C">
        <w:rPr>
          <w:szCs w:val="28"/>
        </w:rPr>
        <w:t>20</w:t>
      </w:r>
      <w:r>
        <w:rPr>
          <w:szCs w:val="28"/>
        </w:rPr>
        <w:t xml:space="preserve">17 </w:t>
      </w:r>
      <w:r w:rsidRPr="006B3E9C">
        <w:rPr>
          <w:szCs w:val="28"/>
        </w:rPr>
        <w:t>г.</w:t>
      </w:r>
    </w:p>
    <w:p w:rsidR="000D647D" w:rsidRPr="001435CE" w:rsidRDefault="000D647D" w:rsidP="000D647D">
      <w:pPr>
        <w:jc w:val="center"/>
        <w:rPr>
          <w:sz w:val="22"/>
          <w:szCs w:val="22"/>
        </w:rPr>
      </w:pPr>
      <w:r w:rsidRPr="001435CE">
        <w:rPr>
          <w:sz w:val="22"/>
          <w:szCs w:val="22"/>
        </w:rPr>
        <w:lastRenderedPageBreak/>
        <w:t>Министерство образования и науки Российской Федерации</w:t>
      </w:r>
    </w:p>
    <w:p w:rsidR="000D647D" w:rsidRPr="001435CE" w:rsidRDefault="000D647D" w:rsidP="000D647D">
      <w:pPr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1435CE">
        <w:rPr>
          <w:sz w:val="22"/>
          <w:szCs w:val="22"/>
        </w:rPr>
        <w:t>едеральное государственное бюджетное образовательное учреждение</w:t>
      </w:r>
    </w:p>
    <w:p w:rsidR="000D647D" w:rsidRPr="001435CE" w:rsidRDefault="000D647D" w:rsidP="000D647D">
      <w:pPr>
        <w:jc w:val="center"/>
        <w:rPr>
          <w:sz w:val="22"/>
          <w:szCs w:val="22"/>
        </w:rPr>
      </w:pPr>
      <w:r w:rsidRPr="001435CE">
        <w:rPr>
          <w:sz w:val="22"/>
          <w:szCs w:val="22"/>
        </w:rPr>
        <w:t>высшего образования</w:t>
      </w:r>
    </w:p>
    <w:p w:rsidR="000D647D" w:rsidRPr="001435CE" w:rsidRDefault="000D647D" w:rsidP="000D647D">
      <w:pPr>
        <w:jc w:val="center"/>
        <w:rPr>
          <w:b/>
          <w:sz w:val="10"/>
          <w:szCs w:val="10"/>
        </w:rPr>
      </w:pPr>
    </w:p>
    <w:p w:rsidR="000D647D" w:rsidRPr="006011A5" w:rsidRDefault="000D647D" w:rsidP="000D647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-49530</wp:posOffset>
            </wp:positionV>
            <wp:extent cx="441960" cy="457200"/>
            <wp:effectExtent l="0" t="0" r="0" b="0"/>
            <wp:wrapNone/>
            <wp:docPr id="7" name="Рисунок 7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11A5">
        <w:rPr>
          <w:b/>
          <w:sz w:val="28"/>
          <w:szCs w:val="28"/>
        </w:rPr>
        <w:t xml:space="preserve">«Пермский национальный исследовательский </w:t>
      </w:r>
    </w:p>
    <w:p w:rsidR="000D647D" w:rsidRPr="006011A5" w:rsidRDefault="000D647D" w:rsidP="000D647D">
      <w:pPr>
        <w:jc w:val="center"/>
        <w:rPr>
          <w:b/>
          <w:sz w:val="28"/>
          <w:szCs w:val="28"/>
        </w:rPr>
      </w:pPr>
      <w:r w:rsidRPr="006011A5">
        <w:rPr>
          <w:b/>
          <w:sz w:val="28"/>
          <w:szCs w:val="28"/>
        </w:rPr>
        <w:t>политехнический университет»</w:t>
      </w:r>
    </w:p>
    <w:p w:rsidR="000D647D" w:rsidRDefault="000D647D" w:rsidP="000D647D">
      <w:pPr>
        <w:shd w:val="clear" w:color="auto" w:fill="FFFFFF"/>
        <w:jc w:val="center"/>
      </w:pPr>
    </w:p>
    <w:p w:rsidR="000D647D" w:rsidRPr="00A53AEF" w:rsidRDefault="000D647D" w:rsidP="000D647D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прикладной математики и механики</w:t>
      </w:r>
    </w:p>
    <w:p w:rsidR="000D647D" w:rsidRPr="00A53AEF" w:rsidRDefault="000D647D" w:rsidP="000D647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математика и механика»</w:t>
      </w:r>
    </w:p>
    <w:p w:rsidR="000D647D" w:rsidRPr="007D4A3F" w:rsidRDefault="000D647D" w:rsidP="000D647D">
      <w:pPr>
        <w:jc w:val="center"/>
      </w:pPr>
      <w:r w:rsidRPr="00A53AEF">
        <w:rPr>
          <w:sz w:val="28"/>
          <w:szCs w:val="28"/>
        </w:rPr>
        <w:t>Направление: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09.04.02 </w:t>
      </w:r>
      <w:r w:rsidRPr="00493ED9">
        <w:rPr>
          <w:iCs/>
          <w:sz w:val="28"/>
          <w:szCs w:val="28"/>
        </w:rPr>
        <w:t>«Информационные системы и технологии»</w:t>
      </w:r>
    </w:p>
    <w:p w:rsidR="000D647D" w:rsidRDefault="000D647D" w:rsidP="000D647D">
      <w:pPr>
        <w:ind w:left="5954"/>
        <w:rPr>
          <w:sz w:val="28"/>
          <w:szCs w:val="28"/>
        </w:rPr>
      </w:pPr>
    </w:p>
    <w:p w:rsidR="000D647D" w:rsidRDefault="000D647D" w:rsidP="000D647D">
      <w:pPr>
        <w:ind w:left="5954"/>
        <w:rPr>
          <w:sz w:val="28"/>
          <w:szCs w:val="28"/>
        </w:rPr>
      </w:pPr>
    </w:p>
    <w:p w:rsidR="000D647D" w:rsidRPr="00A53AEF" w:rsidRDefault="000D647D" w:rsidP="000D647D">
      <w:pPr>
        <w:ind w:left="5954"/>
        <w:rPr>
          <w:sz w:val="28"/>
          <w:szCs w:val="28"/>
        </w:rPr>
      </w:pPr>
      <w:r w:rsidRPr="00A53AEF">
        <w:rPr>
          <w:sz w:val="28"/>
          <w:szCs w:val="28"/>
        </w:rPr>
        <w:t xml:space="preserve">       УТВЕРЖДАЮ  </w:t>
      </w:r>
    </w:p>
    <w:p w:rsidR="000D647D" w:rsidRDefault="007977EC" w:rsidP="000D647D">
      <w:pPr>
        <w:ind w:left="5954"/>
        <w:rPr>
          <w:sz w:val="28"/>
          <w:szCs w:val="28"/>
        </w:rPr>
      </w:pPr>
      <w:proofErr w:type="spellStart"/>
      <w:r>
        <w:rPr>
          <w:sz w:val="28"/>
          <w:szCs w:val="28"/>
        </w:rPr>
        <w:t>И.о</w:t>
      </w:r>
      <w:proofErr w:type="spellEnd"/>
      <w:r>
        <w:rPr>
          <w:sz w:val="28"/>
          <w:szCs w:val="28"/>
        </w:rPr>
        <w:t>. з</w:t>
      </w:r>
      <w:r w:rsidR="000D647D" w:rsidRPr="00F41812">
        <w:rPr>
          <w:sz w:val="28"/>
          <w:szCs w:val="28"/>
        </w:rPr>
        <w:t xml:space="preserve">ав. кафедрой  </w:t>
      </w:r>
    </w:p>
    <w:p w:rsidR="007977EC" w:rsidRDefault="007977EC" w:rsidP="000D647D">
      <w:pPr>
        <w:ind w:left="5954"/>
        <w:rPr>
          <w:sz w:val="28"/>
          <w:szCs w:val="28"/>
        </w:rPr>
      </w:pPr>
      <w:r>
        <w:rPr>
          <w:sz w:val="28"/>
          <w:szCs w:val="28"/>
        </w:rPr>
        <w:t>_________Максимов П.В.</w:t>
      </w:r>
    </w:p>
    <w:p w:rsidR="007977EC" w:rsidRPr="00F41812" w:rsidRDefault="007977EC" w:rsidP="000D647D">
      <w:pPr>
        <w:ind w:left="5954"/>
        <w:rPr>
          <w:sz w:val="28"/>
          <w:szCs w:val="28"/>
        </w:rPr>
      </w:pPr>
    </w:p>
    <w:p w:rsidR="000D647D" w:rsidRPr="00A53AEF" w:rsidRDefault="000D647D" w:rsidP="000D647D">
      <w:pPr>
        <w:jc w:val="center"/>
        <w:rPr>
          <w:sz w:val="28"/>
          <w:szCs w:val="28"/>
        </w:rPr>
      </w:pPr>
      <w:r w:rsidRPr="00A53AEF"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</w:rPr>
        <w:t xml:space="preserve">              </w:t>
      </w:r>
      <w:r w:rsidR="007977EC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="007977E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A53AEF">
        <w:rPr>
          <w:sz w:val="28"/>
          <w:szCs w:val="28"/>
        </w:rPr>
        <w:t>«__»_____________ 20</w:t>
      </w:r>
      <w:r w:rsidR="007977EC">
        <w:rPr>
          <w:sz w:val="28"/>
          <w:szCs w:val="28"/>
        </w:rPr>
        <w:t>17</w:t>
      </w:r>
      <w:r w:rsidRPr="00A53AEF">
        <w:rPr>
          <w:sz w:val="28"/>
          <w:szCs w:val="28"/>
        </w:rPr>
        <w:t xml:space="preserve"> г.</w:t>
      </w:r>
    </w:p>
    <w:p w:rsidR="000D647D" w:rsidRDefault="000D647D" w:rsidP="000D647D">
      <w:pPr>
        <w:jc w:val="center"/>
      </w:pPr>
    </w:p>
    <w:p w:rsidR="000D647D" w:rsidRDefault="000D647D" w:rsidP="000D647D">
      <w:pPr>
        <w:jc w:val="center"/>
      </w:pPr>
    </w:p>
    <w:p w:rsidR="000D647D" w:rsidRDefault="000D647D" w:rsidP="000D647D">
      <w:pPr>
        <w:jc w:val="center"/>
      </w:pPr>
    </w:p>
    <w:p w:rsidR="000D647D" w:rsidRDefault="000D647D" w:rsidP="000D647D">
      <w:pPr>
        <w:jc w:val="center"/>
      </w:pPr>
    </w:p>
    <w:p w:rsidR="000D647D" w:rsidRDefault="000D647D" w:rsidP="000D647D">
      <w:pPr>
        <w:jc w:val="center"/>
        <w:rPr>
          <w:b/>
          <w:sz w:val="28"/>
          <w:szCs w:val="28"/>
        </w:rPr>
      </w:pPr>
    </w:p>
    <w:p w:rsidR="000D647D" w:rsidRPr="00462C39" w:rsidRDefault="000D647D" w:rsidP="000D647D">
      <w:pPr>
        <w:jc w:val="center"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ИНДИВИДУАЛЬНОЕ </w:t>
      </w:r>
      <w:r w:rsidRPr="002F2A96">
        <w:rPr>
          <w:b/>
          <w:sz w:val="28"/>
          <w:szCs w:val="28"/>
        </w:rPr>
        <w:t>ЗАДАНИ</w:t>
      </w:r>
      <w:r>
        <w:rPr>
          <w:b/>
          <w:sz w:val="28"/>
          <w:szCs w:val="28"/>
        </w:rPr>
        <w:t>Е</w:t>
      </w:r>
    </w:p>
    <w:p w:rsidR="000D647D" w:rsidRDefault="000D647D" w:rsidP="000D647D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95D78" wp14:editId="2CC3B4C3">
                <wp:simplePos x="0" y="0"/>
                <wp:positionH relativeFrom="column">
                  <wp:posOffset>2758440</wp:posOffset>
                </wp:positionH>
                <wp:positionV relativeFrom="paragraph">
                  <wp:posOffset>173355</wp:posOffset>
                </wp:positionV>
                <wp:extent cx="1800225" cy="40005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47D" w:rsidRPr="00AE49CB" w:rsidRDefault="000D647D" w:rsidP="000D647D">
                            <w:pPr>
                              <w:suppressAutoHyphens/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ИТСИ-17-1м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1" type="#_x0000_t202" style="position:absolute;left:0;text-align:left;margin-left:217.2pt;margin-top:13.65pt;width:141.7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" filled="f" stroked="f" strokeweight=".5pt">
                <v:textbox>
                  <w:txbxContent>
                    <w:p w:rsidR="000D647D" w:rsidRPr="00AE49CB" w:rsidRDefault="000D647D" w:rsidP="000D647D">
                      <w:pPr>
                        <w:suppressAutoHyphens/>
                        <w:jc w:val="center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ИТСИ-17-1м</w:t>
                      </w:r>
                    </w:p>
                  </w:txbxContent>
                </v:textbox>
              </v:shape>
            </w:pict>
          </mc:Fallback>
        </mc:AlternateContent>
      </w:r>
      <w:r w:rsidRPr="006A054A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выполнение НИР в семестре </w:t>
      </w:r>
    </w:p>
    <w:p w:rsidR="000D647D" w:rsidRPr="00462C39" w:rsidRDefault="000D647D" w:rsidP="000D647D">
      <w:pPr>
        <w:pBdr>
          <w:bottom w:val="single" w:sz="12" w:space="1" w:color="auto"/>
        </w:pBdr>
        <w:jc w:val="center"/>
        <w:rPr>
          <w:i/>
          <w:sz w:val="28"/>
          <w:szCs w:val="28"/>
          <w:u w:val="single"/>
          <w:vertAlign w:val="super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1644E" wp14:editId="0371DEC7">
                <wp:simplePos x="0" y="0"/>
                <wp:positionH relativeFrom="column">
                  <wp:posOffset>1634490</wp:posOffset>
                </wp:positionH>
                <wp:positionV relativeFrom="paragraph">
                  <wp:posOffset>168910</wp:posOffset>
                </wp:positionV>
                <wp:extent cx="2552700" cy="40005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47D" w:rsidRPr="00AE49CB" w:rsidRDefault="000D647D" w:rsidP="000D647D">
                            <w:pPr>
                              <w:suppressAutoHyphens/>
                              <w:jc w:val="center"/>
                              <w:rPr>
                                <w:szCs w:val="32"/>
                              </w:rPr>
                            </w:pPr>
                            <w:r w:rsidRPr="00AE49CB">
                              <w:rPr>
                                <w:szCs w:val="32"/>
                              </w:rPr>
                              <w:t>Боталова Юлия Евгеньевна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2" type="#_x0000_t202" style="position:absolute;left:0;text-align:left;margin-left:128.7pt;margin-top:13.3pt;width:201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" filled="f" stroked="f" strokeweight=".5pt">
                <v:textbox>
                  <w:txbxContent>
                    <w:p w:rsidR="000D647D" w:rsidRPr="00AE49CB" w:rsidRDefault="000D647D" w:rsidP="000D647D">
                      <w:pPr>
                        <w:suppressAutoHyphens/>
                        <w:jc w:val="center"/>
                        <w:rPr>
                          <w:szCs w:val="32"/>
                        </w:rPr>
                      </w:pPr>
                      <w:r w:rsidRPr="00AE49CB">
                        <w:rPr>
                          <w:szCs w:val="32"/>
                        </w:rPr>
                        <w:t>Боталова Юлия Евгеньевна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студента группы __________</w:t>
      </w:r>
    </w:p>
    <w:p w:rsidR="000D647D" w:rsidRDefault="000D647D" w:rsidP="000D647D">
      <w:pPr>
        <w:pBdr>
          <w:bottom w:val="single" w:sz="12" w:space="1" w:color="auto"/>
        </w:pBdr>
        <w:jc w:val="right"/>
      </w:pPr>
    </w:p>
    <w:p w:rsidR="000D647D" w:rsidRPr="00462C39" w:rsidRDefault="000D647D" w:rsidP="000D647D">
      <w:pPr>
        <w:jc w:val="center"/>
        <w:rPr>
          <w:sz w:val="22"/>
          <w:szCs w:val="22"/>
          <w:vertAlign w:val="superscript"/>
        </w:rPr>
      </w:pPr>
      <w:r w:rsidRPr="00462C39">
        <w:rPr>
          <w:i/>
          <w:sz w:val="22"/>
          <w:szCs w:val="22"/>
        </w:rPr>
        <w:t>(Фамилия, Имя, Отчество)</w:t>
      </w:r>
      <w:r>
        <w:rPr>
          <w:i/>
          <w:sz w:val="22"/>
          <w:szCs w:val="22"/>
        </w:rPr>
        <w:t xml:space="preserve"> </w:t>
      </w:r>
    </w:p>
    <w:p w:rsidR="000D647D" w:rsidRPr="006A495B" w:rsidRDefault="000D647D" w:rsidP="000D647D">
      <w:pPr>
        <w:jc w:val="center"/>
        <w:rPr>
          <w:sz w:val="16"/>
          <w:szCs w:val="16"/>
        </w:rPr>
      </w:pPr>
    </w:p>
    <w:p w:rsidR="000D647D" w:rsidRPr="000D647D" w:rsidRDefault="000D647D" w:rsidP="000D647D">
      <w:pPr>
        <w:pStyle w:val="a5"/>
        <w:numPr>
          <w:ilvl w:val="0"/>
          <w:numId w:val="1"/>
        </w:numPr>
        <w:suppressAutoHyphens/>
        <w:ind w:left="426" w:right="-5" w:hanging="426"/>
        <w:jc w:val="both"/>
      </w:pPr>
      <w:r w:rsidRPr="000D647D">
        <w:rPr>
          <w:b/>
          <w:sz w:val="28"/>
          <w:szCs w:val="28"/>
        </w:rPr>
        <w:t>Тема НИР</w:t>
      </w:r>
      <w:r w:rsidRPr="000D647D">
        <w:rPr>
          <w:sz w:val="28"/>
          <w:szCs w:val="28"/>
        </w:rPr>
        <w:t>:</w:t>
      </w:r>
      <w:r w:rsidRPr="00A53AEF">
        <w:t xml:space="preserve"> </w:t>
      </w:r>
    </w:p>
    <w:p w:rsidR="000D647D" w:rsidRDefault="000D647D" w:rsidP="000D647D">
      <w:pPr>
        <w:pBdr>
          <w:bottom w:val="single" w:sz="4" w:space="1" w:color="auto"/>
          <w:between w:val="single" w:sz="4" w:space="1" w:color="auto"/>
        </w:pBdr>
        <w:suppressAutoHyphens/>
        <w:ind w:left="284" w:right="-5"/>
        <w:contextualSpacing/>
        <w:jc w:val="both"/>
        <w:rPr>
          <w:sz w:val="28"/>
          <w:szCs w:val="28"/>
        </w:rPr>
      </w:pPr>
      <w:r w:rsidRPr="000D647D">
        <w:rPr>
          <w:sz w:val="28"/>
          <w:szCs w:val="28"/>
        </w:rPr>
        <w:t xml:space="preserve">Разработка общего подхода управления всеми видами </w:t>
      </w:r>
      <w:proofErr w:type="gramStart"/>
      <w:r w:rsidRPr="000D647D">
        <w:rPr>
          <w:sz w:val="28"/>
          <w:szCs w:val="28"/>
        </w:rPr>
        <w:t>технологической</w:t>
      </w:r>
      <w:proofErr w:type="gramEnd"/>
    </w:p>
    <w:p w:rsidR="000D647D" w:rsidRPr="000D647D" w:rsidRDefault="000D647D" w:rsidP="000D647D">
      <w:pPr>
        <w:pBdr>
          <w:bottom w:val="single" w:sz="4" w:space="1" w:color="auto"/>
          <w:between w:val="single" w:sz="4" w:space="1" w:color="auto"/>
        </w:pBdr>
        <w:suppressAutoHyphens/>
        <w:ind w:left="284" w:right="-5"/>
        <w:contextualSpacing/>
        <w:jc w:val="both"/>
        <w:rPr>
          <w:sz w:val="28"/>
          <w:szCs w:val="28"/>
        </w:rPr>
      </w:pPr>
      <w:r w:rsidRPr="000D647D">
        <w:rPr>
          <w:sz w:val="28"/>
          <w:szCs w:val="28"/>
        </w:rPr>
        <w:t xml:space="preserve">оснастки, </w:t>
      </w:r>
      <w:proofErr w:type="gramStart"/>
      <w:r w:rsidRPr="000D647D">
        <w:rPr>
          <w:sz w:val="28"/>
          <w:szCs w:val="28"/>
        </w:rPr>
        <w:t>используемых</w:t>
      </w:r>
      <w:proofErr w:type="gramEnd"/>
      <w:r w:rsidRPr="000D647D">
        <w:rPr>
          <w:sz w:val="28"/>
          <w:szCs w:val="28"/>
        </w:rPr>
        <w:t xml:space="preserve"> на Редуктор-ПМ</w:t>
      </w:r>
    </w:p>
    <w:p w:rsidR="000D647D" w:rsidRPr="00F41812" w:rsidRDefault="000D647D" w:rsidP="000D647D">
      <w:pPr>
        <w:suppressAutoHyphens/>
        <w:ind w:left="284" w:right="-5"/>
        <w:contextualSpacing/>
        <w:jc w:val="both"/>
        <w:rPr>
          <w:b/>
          <w:i/>
          <w:sz w:val="28"/>
          <w:szCs w:val="28"/>
          <w:u w:val="single"/>
        </w:rPr>
      </w:pPr>
    </w:p>
    <w:p w:rsidR="000D647D" w:rsidRPr="003061EE" w:rsidRDefault="000D647D" w:rsidP="000D647D">
      <w:pPr>
        <w:suppressAutoHyphens/>
        <w:spacing w:line="276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A53AEF">
        <w:rPr>
          <w:b/>
          <w:sz w:val="28"/>
          <w:szCs w:val="28"/>
        </w:rPr>
        <w:t>ЦЕЛЬ:</w:t>
      </w:r>
      <w:r w:rsidRPr="00A53AEF">
        <w:rPr>
          <w:b/>
        </w:rPr>
        <w:t xml:space="preserve"> </w:t>
      </w:r>
      <w:r w:rsidRPr="00A53AEF">
        <w:rPr>
          <w:b/>
          <w:i/>
          <w:sz w:val="28"/>
          <w:szCs w:val="28"/>
        </w:rPr>
        <w:t xml:space="preserve">Формирование </w:t>
      </w:r>
      <w:r>
        <w:rPr>
          <w:b/>
          <w:i/>
          <w:sz w:val="28"/>
          <w:szCs w:val="28"/>
        </w:rPr>
        <w:t xml:space="preserve">дисциплинарных частей следующих </w:t>
      </w:r>
      <w:r w:rsidRPr="00A53AEF">
        <w:rPr>
          <w:b/>
          <w:i/>
          <w:sz w:val="28"/>
          <w:szCs w:val="28"/>
        </w:rPr>
        <w:t xml:space="preserve">компетенций в соответствии с требованиями программы </w:t>
      </w:r>
      <w:r>
        <w:rPr>
          <w:b/>
          <w:i/>
          <w:sz w:val="28"/>
          <w:szCs w:val="28"/>
        </w:rPr>
        <w:t>НИР</w:t>
      </w:r>
      <w:r w:rsidRPr="00A53AEF">
        <w:rPr>
          <w:b/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</w:t>
      </w:r>
      <w:r w:rsidRPr="003061EE">
        <w:rPr>
          <w:b/>
          <w:sz w:val="28"/>
          <w:szCs w:val="28"/>
        </w:rPr>
        <w:t>ОК-2, ОК-6, ОК-7, ОПК-2, ОПК-6, ПК-7, ПК-8, ПСК-1, ПСК-2.</w:t>
      </w:r>
    </w:p>
    <w:p w:rsidR="000D647D" w:rsidRPr="004522F0" w:rsidRDefault="000D647D" w:rsidP="000D647D">
      <w:pPr>
        <w:tabs>
          <w:tab w:val="left" w:pos="9355"/>
        </w:tabs>
        <w:suppressAutoHyphens/>
        <w:spacing w:after="120"/>
        <w:ind w:right="-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3</w:t>
      </w:r>
      <w:r w:rsidRPr="004522F0">
        <w:rPr>
          <w:b/>
          <w:sz w:val="28"/>
          <w:szCs w:val="28"/>
        </w:rPr>
        <w:t>. Календарный план</w:t>
      </w:r>
      <w:r>
        <w:rPr>
          <w:b/>
          <w:sz w:val="28"/>
          <w:szCs w:val="28"/>
        </w:rPr>
        <w:t xml:space="preserve"> проведения НИР в семестре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559"/>
        <w:gridCol w:w="2835"/>
        <w:gridCol w:w="762"/>
        <w:gridCol w:w="798"/>
        <w:gridCol w:w="1559"/>
        <w:gridCol w:w="2268"/>
      </w:tblGrid>
      <w:tr w:rsidR="000D647D" w:rsidRPr="004F4FD0" w:rsidTr="005F35AD">
        <w:trPr>
          <w:trHeight w:val="213"/>
        </w:trPr>
        <w:tc>
          <w:tcPr>
            <w:tcW w:w="392" w:type="dxa"/>
            <w:vMerge w:val="restart"/>
            <w:vAlign w:val="center"/>
          </w:tcPr>
          <w:p w:rsidR="000D647D" w:rsidRPr="00055347" w:rsidRDefault="000D647D" w:rsidP="005F35AD">
            <w:pPr>
              <w:jc w:val="center"/>
              <w:rPr>
                <w:b/>
              </w:rPr>
            </w:pPr>
            <w:r w:rsidRPr="00055347">
              <w:rPr>
                <w:b/>
              </w:rPr>
              <w:t>№</w:t>
            </w:r>
          </w:p>
        </w:tc>
        <w:tc>
          <w:tcPr>
            <w:tcW w:w="1559" w:type="dxa"/>
            <w:vMerge w:val="restart"/>
            <w:vAlign w:val="center"/>
          </w:tcPr>
          <w:p w:rsidR="000D647D" w:rsidRPr="00AB314E" w:rsidRDefault="000D647D" w:rsidP="005F35AD">
            <w:pPr>
              <w:jc w:val="center"/>
              <w:rPr>
                <w:b/>
              </w:rPr>
            </w:pPr>
            <w:r w:rsidRPr="00AB314E">
              <w:rPr>
                <w:b/>
              </w:rPr>
              <w:t>Наименование этапа</w:t>
            </w:r>
          </w:p>
        </w:tc>
        <w:tc>
          <w:tcPr>
            <w:tcW w:w="2835" w:type="dxa"/>
            <w:vMerge w:val="restart"/>
            <w:vAlign w:val="center"/>
          </w:tcPr>
          <w:p w:rsidR="000D647D" w:rsidRPr="00AB314E" w:rsidRDefault="000D647D" w:rsidP="005F35AD">
            <w:pPr>
              <w:jc w:val="center"/>
              <w:rPr>
                <w:b/>
              </w:rPr>
            </w:pPr>
            <w:r w:rsidRPr="00AB314E">
              <w:rPr>
                <w:b/>
              </w:rPr>
              <w:t>Наименование работ</w:t>
            </w:r>
          </w:p>
        </w:tc>
        <w:tc>
          <w:tcPr>
            <w:tcW w:w="1560" w:type="dxa"/>
            <w:gridSpan w:val="2"/>
            <w:vAlign w:val="center"/>
          </w:tcPr>
          <w:p w:rsidR="000D647D" w:rsidRPr="00055347" w:rsidRDefault="000D647D" w:rsidP="005F35AD">
            <w:pPr>
              <w:jc w:val="center"/>
              <w:rPr>
                <w:b/>
              </w:rPr>
            </w:pPr>
            <w:r w:rsidRPr="00055347">
              <w:rPr>
                <w:b/>
              </w:rPr>
              <w:t>Сроки</w:t>
            </w:r>
          </w:p>
        </w:tc>
        <w:tc>
          <w:tcPr>
            <w:tcW w:w="1559" w:type="dxa"/>
            <w:vMerge w:val="restart"/>
            <w:vAlign w:val="center"/>
          </w:tcPr>
          <w:p w:rsidR="000D647D" w:rsidRPr="00055347" w:rsidRDefault="000D647D" w:rsidP="005F35AD">
            <w:pPr>
              <w:ind w:left="-161" w:right="-108"/>
              <w:jc w:val="center"/>
              <w:rPr>
                <w:b/>
              </w:rPr>
            </w:pPr>
            <w:r w:rsidRPr="00055347">
              <w:rPr>
                <w:b/>
              </w:rPr>
              <w:t>Отчетный</w:t>
            </w:r>
          </w:p>
          <w:p w:rsidR="000D647D" w:rsidRPr="00055347" w:rsidRDefault="000D647D" w:rsidP="005F35AD">
            <w:pPr>
              <w:ind w:left="-109" w:right="-108"/>
              <w:jc w:val="center"/>
              <w:rPr>
                <w:b/>
              </w:rPr>
            </w:pPr>
            <w:r w:rsidRPr="00055347">
              <w:rPr>
                <w:b/>
              </w:rPr>
              <w:t>документ</w:t>
            </w:r>
          </w:p>
        </w:tc>
        <w:tc>
          <w:tcPr>
            <w:tcW w:w="2268" w:type="dxa"/>
            <w:vMerge w:val="restart"/>
            <w:vAlign w:val="center"/>
          </w:tcPr>
          <w:p w:rsidR="000D647D" w:rsidRPr="00055347" w:rsidRDefault="000D647D" w:rsidP="005F35AD">
            <w:pPr>
              <w:jc w:val="center"/>
              <w:rPr>
                <w:b/>
              </w:rPr>
            </w:pPr>
            <w:r w:rsidRPr="00055347">
              <w:rPr>
                <w:b/>
              </w:rPr>
              <w:t xml:space="preserve">Формируемые </w:t>
            </w:r>
            <w:r>
              <w:rPr>
                <w:b/>
              </w:rPr>
              <w:t>дисциплинарные</w:t>
            </w:r>
          </w:p>
          <w:p w:rsidR="000D647D" w:rsidRPr="00055347" w:rsidRDefault="000D647D" w:rsidP="005F35AD">
            <w:pPr>
              <w:jc w:val="center"/>
              <w:rPr>
                <w:b/>
              </w:rPr>
            </w:pPr>
            <w:r w:rsidRPr="00055347">
              <w:rPr>
                <w:b/>
              </w:rPr>
              <w:t>Компе</w:t>
            </w:r>
            <w:r>
              <w:rPr>
                <w:b/>
              </w:rPr>
              <w:t>тенции</w:t>
            </w:r>
          </w:p>
        </w:tc>
      </w:tr>
      <w:tr w:rsidR="000D647D" w:rsidRPr="004F4FD0" w:rsidTr="005F35AD">
        <w:trPr>
          <w:trHeight w:val="612"/>
        </w:trPr>
        <w:tc>
          <w:tcPr>
            <w:tcW w:w="392" w:type="dxa"/>
            <w:vMerge/>
            <w:vAlign w:val="center"/>
          </w:tcPr>
          <w:p w:rsidR="000D647D" w:rsidRPr="004F4FD0" w:rsidRDefault="000D647D" w:rsidP="005F35AD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:rsidR="000D647D" w:rsidRPr="004F4FD0" w:rsidRDefault="000D647D" w:rsidP="005F35AD">
            <w:pPr>
              <w:jc w:val="center"/>
              <w:rPr>
                <w:b/>
              </w:rPr>
            </w:pPr>
          </w:p>
        </w:tc>
        <w:tc>
          <w:tcPr>
            <w:tcW w:w="2835" w:type="dxa"/>
            <w:vMerge/>
            <w:vAlign w:val="center"/>
          </w:tcPr>
          <w:p w:rsidR="000D647D" w:rsidRPr="004F4FD0" w:rsidRDefault="000D647D" w:rsidP="005F35AD">
            <w:pPr>
              <w:jc w:val="center"/>
              <w:rPr>
                <w:b/>
              </w:rPr>
            </w:pPr>
          </w:p>
        </w:tc>
        <w:tc>
          <w:tcPr>
            <w:tcW w:w="762" w:type="dxa"/>
            <w:vAlign w:val="center"/>
          </w:tcPr>
          <w:p w:rsidR="000D647D" w:rsidRPr="00055347" w:rsidRDefault="000D647D" w:rsidP="005F35AD">
            <w:pPr>
              <w:ind w:left="-143" w:right="-55"/>
              <w:jc w:val="center"/>
              <w:rPr>
                <w:b/>
              </w:rPr>
            </w:pPr>
            <w:proofErr w:type="spellStart"/>
            <w:r w:rsidRPr="00055347">
              <w:rPr>
                <w:b/>
              </w:rPr>
              <w:t>нача</w:t>
            </w:r>
            <w:proofErr w:type="spellEnd"/>
            <w:r w:rsidRPr="00055347">
              <w:rPr>
                <w:b/>
              </w:rPr>
              <w:t>-</w:t>
            </w:r>
          </w:p>
          <w:p w:rsidR="000D647D" w:rsidRPr="00055347" w:rsidRDefault="000D647D" w:rsidP="005F35AD">
            <w:pPr>
              <w:ind w:left="-143" w:right="-55"/>
              <w:jc w:val="center"/>
              <w:rPr>
                <w:b/>
              </w:rPr>
            </w:pPr>
            <w:proofErr w:type="spellStart"/>
            <w:r w:rsidRPr="00055347">
              <w:rPr>
                <w:b/>
              </w:rPr>
              <w:t>ло</w:t>
            </w:r>
            <w:proofErr w:type="spellEnd"/>
          </w:p>
        </w:tc>
        <w:tc>
          <w:tcPr>
            <w:tcW w:w="798" w:type="dxa"/>
            <w:vAlign w:val="center"/>
          </w:tcPr>
          <w:p w:rsidR="000D647D" w:rsidRPr="00055347" w:rsidRDefault="000D647D" w:rsidP="005F35AD">
            <w:pPr>
              <w:ind w:left="-143" w:right="-55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о</w:t>
            </w:r>
            <w:r w:rsidRPr="00055347">
              <w:rPr>
                <w:b/>
              </w:rPr>
              <w:t>кон-</w:t>
            </w:r>
            <w:proofErr w:type="spellStart"/>
            <w:r w:rsidRPr="00055347">
              <w:rPr>
                <w:b/>
              </w:rPr>
              <w:t>чание</w:t>
            </w:r>
            <w:proofErr w:type="spellEnd"/>
            <w:proofErr w:type="gramEnd"/>
          </w:p>
        </w:tc>
        <w:tc>
          <w:tcPr>
            <w:tcW w:w="1559" w:type="dxa"/>
            <w:vMerge/>
            <w:vAlign w:val="center"/>
          </w:tcPr>
          <w:p w:rsidR="000D647D" w:rsidRPr="004F4FD0" w:rsidRDefault="000D647D" w:rsidP="005F35AD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0D647D" w:rsidRPr="004F4FD0" w:rsidRDefault="000D647D" w:rsidP="005F35AD">
            <w:pPr>
              <w:jc w:val="center"/>
              <w:rPr>
                <w:b/>
              </w:rPr>
            </w:pPr>
          </w:p>
        </w:tc>
      </w:tr>
      <w:tr w:rsidR="000D647D" w:rsidRPr="005A1AB1" w:rsidTr="007977EC">
        <w:trPr>
          <w:cantSplit/>
          <w:trHeight w:val="1326"/>
        </w:trPr>
        <w:tc>
          <w:tcPr>
            <w:tcW w:w="392" w:type="dxa"/>
          </w:tcPr>
          <w:p w:rsidR="000D647D" w:rsidRPr="004F4FD0" w:rsidRDefault="000D647D" w:rsidP="005F35AD">
            <w:pPr>
              <w:jc w:val="both"/>
            </w:pPr>
            <w:r w:rsidRPr="004F4FD0">
              <w:t>1</w:t>
            </w:r>
          </w:p>
        </w:tc>
        <w:tc>
          <w:tcPr>
            <w:tcW w:w="1559" w:type="dxa"/>
          </w:tcPr>
          <w:p w:rsidR="000D647D" w:rsidRDefault="000D647D" w:rsidP="005F35AD">
            <w:pPr>
              <w:ind w:right="-109"/>
              <w:rPr>
                <w:b/>
                <w:bCs/>
              </w:rPr>
            </w:pPr>
            <w:r w:rsidRPr="00863986">
              <w:rPr>
                <w:b/>
                <w:bCs/>
              </w:rPr>
              <w:t>1 этап (</w:t>
            </w:r>
            <w:proofErr w:type="spellStart"/>
            <w:proofErr w:type="gramStart"/>
            <w:r w:rsidRPr="00863986">
              <w:rPr>
                <w:b/>
                <w:bCs/>
              </w:rPr>
              <w:t>подготови</w:t>
            </w:r>
            <w:proofErr w:type="spellEnd"/>
            <w:r w:rsidRPr="00863986">
              <w:rPr>
                <w:b/>
                <w:bCs/>
              </w:rPr>
              <w:t>-тельный</w:t>
            </w:r>
            <w:proofErr w:type="gramEnd"/>
            <w:r w:rsidRPr="00863986">
              <w:rPr>
                <w:b/>
                <w:bCs/>
              </w:rPr>
              <w:t>)</w:t>
            </w:r>
          </w:p>
          <w:p w:rsidR="000D647D" w:rsidRPr="00863986" w:rsidRDefault="000D647D" w:rsidP="005F35AD">
            <w:pPr>
              <w:ind w:right="-109"/>
              <w:rPr>
                <w:rFonts w:eastAsia="TimesNewRoman" w:cs="TimesNewRoman"/>
              </w:rPr>
            </w:pPr>
            <w:r>
              <w:rPr>
                <w:b/>
                <w:bCs/>
              </w:rPr>
              <w:t>1-й семестр</w:t>
            </w:r>
          </w:p>
        </w:tc>
        <w:tc>
          <w:tcPr>
            <w:tcW w:w="2835" w:type="dxa"/>
          </w:tcPr>
          <w:p w:rsidR="007977EC" w:rsidRPr="007977EC" w:rsidRDefault="007977EC" w:rsidP="007977EC">
            <w:pPr>
              <w:rPr>
                <w:i/>
                <w:sz w:val="22"/>
                <w:szCs w:val="22"/>
              </w:rPr>
            </w:pPr>
            <w:r w:rsidRPr="007977EC">
              <w:rPr>
                <w:i/>
                <w:sz w:val="22"/>
                <w:szCs w:val="22"/>
              </w:rPr>
              <w:t xml:space="preserve">Разработка общего подхода управления всеми видами </w:t>
            </w:r>
            <w:proofErr w:type="gramStart"/>
            <w:r w:rsidRPr="007977EC">
              <w:rPr>
                <w:i/>
                <w:sz w:val="22"/>
                <w:szCs w:val="22"/>
              </w:rPr>
              <w:t>технологической</w:t>
            </w:r>
            <w:proofErr w:type="gramEnd"/>
          </w:p>
          <w:p w:rsidR="000D647D" w:rsidRPr="00055347" w:rsidRDefault="007977EC" w:rsidP="007977EC">
            <w:pPr>
              <w:rPr>
                <w:i/>
                <w:sz w:val="22"/>
                <w:szCs w:val="22"/>
                <w:highlight w:val="yellow"/>
              </w:rPr>
            </w:pPr>
            <w:r w:rsidRPr="007977EC">
              <w:rPr>
                <w:i/>
                <w:sz w:val="22"/>
                <w:szCs w:val="22"/>
              </w:rPr>
              <w:t xml:space="preserve">оснастки, </w:t>
            </w:r>
            <w:proofErr w:type="gramStart"/>
            <w:r w:rsidRPr="007977EC">
              <w:rPr>
                <w:i/>
                <w:sz w:val="22"/>
                <w:szCs w:val="22"/>
              </w:rPr>
              <w:t>используемых</w:t>
            </w:r>
            <w:proofErr w:type="gramEnd"/>
            <w:r w:rsidRPr="007977EC">
              <w:rPr>
                <w:i/>
                <w:sz w:val="22"/>
                <w:szCs w:val="22"/>
              </w:rPr>
              <w:t xml:space="preserve"> на Редуктор-ПМ</w:t>
            </w:r>
          </w:p>
        </w:tc>
        <w:tc>
          <w:tcPr>
            <w:tcW w:w="762" w:type="dxa"/>
            <w:textDirection w:val="btLr"/>
            <w:vAlign w:val="center"/>
          </w:tcPr>
          <w:p w:rsidR="000D647D" w:rsidRPr="00B57F6C" w:rsidRDefault="007977EC" w:rsidP="007977EC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>20.09.2017</w:t>
            </w:r>
          </w:p>
        </w:tc>
        <w:tc>
          <w:tcPr>
            <w:tcW w:w="798" w:type="dxa"/>
            <w:textDirection w:val="btLr"/>
            <w:vAlign w:val="center"/>
          </w:tcPr>
          <w:p w:rsidR="000D647D" w:rsidRPr="00B57F6C" w:rsidRDefault="007977EC" w:rsidP="007977EC">
            <w:pPr>
              <w:ind w:left="113" w:right="-250"/>
              <w:rPr>
                <w:i/>
              </w:rPr>
            </w:pPr>
            <w:r>
              <w:rPr>
                <w:i/>
              </w:rPr>
              <w:t>20.12.2017</w:t>
            </w:r>
          </w:p>
        </w:tc>
        <w:tc>
          <w:tcPr>
            <w:tcW w:w="1559" w:type="dxa"/>
          </w:tcPr>
          <w:p w:rsidR="000D647D" w:rsidRPr="00BC32D2" w:rsidRDefault="000D647D" w:rsidP="005F35A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Промежуточный отчет</w:t>
            </w:r>
          </w:p>
        </w:tc>
        <w:tc>
          <w:tcPr>
            <w:tcW w:w="2268" w:type="dxa"/>
          </w:tcPr>
          <w:p w:rsidR="000D647D" w:rsidRPr="00430D78" w:rsidRDefault="000D647D" w:rsidP="005F35AD">
            <w:pPr>
              <w:tabs>
                <w:tab w:val="left" w:pos="175"/>
              </w:tabs>
              <w:autoSpaceDE w:val="0"/>
              <w:autoSpaceDN w:val="0"/>
              <w:adjustRightInd w:val="0"/>
              <w:ind w:left="-30" w:right="-108"/>
              <w:jc w:val="both"/>
            </w:pPr>
          </w:p>
        </w:tc>
      </w:tr>
      <w:tr w:rsidR="000D647D" w:rsidRPr="005A1AB1" w:rsidTr="005F35AD">
        <w:trPr>
          <w:trHeight w:val="987"/>
        </w:trPr>
        <w:tc>
          <w:tcPr>
            <w:tcW w:w="392" w:type="dxa"/>
          </w:tcPr>
          <w:p w:rsidR="000D647D" w:rsidRPr="004F4FD0" w:rsidRDefault="000D647D" w:rsidP="005F35AD">
            <w:pPr>
              <w:jc w:val="both"/>
            </w:pPr>
            <w:r>
              <w:t>2</w:t>
            </w:r>
          </w:p>
        </w:tc>
        <w:tc>
          <w:tcPr>
            <w:tcW w:w="1559" w:type="dxa"/>
          </w:tcPr>
          <w:p w:rsidR="000D647D" w:rsidRDefault="000D647D" w:rsidP="005F35AD">
            <w:pPr>
              <w:ind w:right="-116"/>
              <w:rPr>
                <w:i/>
              </w:rPr>
            </w:pPr>
            <w:r w:rsidRPr="00863986">
              <w:rPr>
                <w:b/>
              </w:rPr>
              <w:t>2 этап (основной)</w:t>
            </w:r>
            <w:r w:rsidRPr="00863986">
              <w:rPr>
                <w:i/>
              </w:rPr>
              <w:t xml:space="preserve">  </w:t>
            </w:r>
          </w:p>
          <w:p w:rsidR="000D647D" w:rsidRPr="00863986" w:rsidRDefault="000D647D" w:rsidP="005F35AD">
            <w:pPr>
              <w:ind w:right="-116"/>
              <w:rPr>
                <w:b/>
                <w:i/>
                <w:highlight w:val="lightGray"/>
              </w:rPr>
            </w:pPr>
            <w:r>
              <w:rPr>
                <w:b/>
                <w:bCs/>
              </w:rPr>
              <w:t>2, 3-й семестры</w:t>
            </w:r>
          </w:p>
        </w:tc>
        <w:tc>
          <w:tcPr>
            <w:tcW w:w="2835" w:type="dxa"/>
          </w:tcPr>
          <w:p w:rsidR="000D647D" w:rsidRPr="00055347" w:rsidRDefault="000D647D" w:rsidP="005F35AD">
            <w:pPr>
              <w:ind w:left="-87" w:right="-106" w:firstLine="87"/>
              <w:rPr>
                <w:rFonts w:cs="Times"/>
                <w:bCs/>
                <w:i/>
                <w:i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762" w:type="dxa"/>
          </w:tcPr>
          <w:p w:rsidR="000D647D" w:rsidRPr="00FB1E63" w:rsidRDefault="000D647D" w:rsidP="005F35AD">
            <w:pPr>
              <w:jc w:val="center"/>
              <w:rPr>
                <w:sz w:val="22"/>
                <w:szCs w:val="22"/>
                <w:u w:val="single"/>
              </w:rPr>
            </w:pPr>
          </w:p>
        </w:tc>
        <w:tc>
          <w:tcPr>
            <w:tcW w:w="798" w:type="dxa"/>
          </w:tcPr>
          <w:p w:rsidR="000D647D" w:rsidRPr="00FB1E63" w:rsidRDefault="000D647D" w:rsidP="005F35AD">
            <w:pPr>
              <w:ind w:right="-108" w:hanging="161"/>
              <w:jc w:val="center"/>
              <w:rPr>
                <w:sz w:val="22"/>
                <w:szCs w:val="22"/>
                <w:u w:val="single"/>
              </w:rPr>
            </w:pPr>
          </w:p>
        </w:tc>
        <w:tc>
          <w:tcPr>
            <w:tcW w:w="1559" w:type="dxa"/>
          </w:tcPr>
          <w:p w:rsidR="000D647D" w:rsidRPr="009C4EF1" w:rsidRDefault="000D647D" w:rsidP="005F35AD">
            <w:pPr>
              <w:jc w:val="both"/>
            </w:pPr>
            <w:r>
              <w:rPr>
                <w:i/>
                <w:sz w:val="20"/>
                <w:szCs w:val="20"/>
              </w:rPr>
              <w:t>Промежуточный отчет</w:t>
            </w:r>
          </w:p>
        </w:tc>
        <w:tc>
          <w:tcPr>
            <w:tcW w:w="2268" w:type="dxa"/>
          </w:tcPr>
          <w:p w:rsidR="000D647D" w:rsidRPr="00143A7C" w:rsidRDefault="000D647D" w:rsidP="005F35AD">
            <w:pPr>
              <w:tabs>
                <w:tab w:val="left" w:pos="175"/>
              </w:tabs>
              <w:autoSpaceDE w:val="0"/>
              <w:autoSpaceDN w:val="0"/>
              <w:adjustRightInd w:val="0"/>
              <w:ind w:left="-30" w:right="-108"/>
            </w:pPr>
          </w:p>
        </w:tc>
      </w:tr>
      <w:tr w:rsidR="000D647D" w:rsidRPr="005A1AB1" w:rsidTr="005F35AD">
        <w:trPr>
          <w:trHeight w:val="1230"/>
        </w:trPr>
        <w:tc>
          <w:tcPr>
            <w:tcW w:w="392" w:type="dxa"/>
          </w:tcPr>
          <w:p w:rsidR="000D647D" w:rsidRPr="004F4FD0" w:rsidRDefault="000D647D" w:rsidP="005F35AD">
            <w:pPr>
              <w:jc w:val="both"/>
            </w:pPr>
            <w:r>
              <w:t>3</w:t>
            </w:r>
          </w:p>
        </w:tc>
        <w:tc>
          <w:tcPr>
            <w:tcW w:w="1559" w:type="dxa"/>
          </w:tcPr>
          <w:p w:rsidR="000D647D" w:rsidRDefault="000D647D" w:rsidP="005F35AD">
            <w:pPr>
              <w:pStyle w:val="a3"/>
              <w:suppressAutoHyphens/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863986">
              <w:rPr>
                <w:b/>
                <w:bCs/>
                <w:sz w:val="24"/>
                <w:szCs w:val="24"/>
              </w:rPr>
              <w:t>3 этап (заключи</w:t>
            </w:r>
            <w:r>
              <w:rPr>
                <w:b/>
                <w:bCs/>
                <w:sz w:val="24"/>
                <w:szCs w:val="24"/>
                <w:lang w:val="ru-RU"/>
              </w:rPr>
              <w:t>-</w:t>
            </w:r>
            <w:r w:rsidRPr="00863986">
              <w:rPr>
                <w:b/>
                <w:bCs/>
                <w:sz w:val="24"/>
                <w:szCs w:val="24"/>
              </w:rPr>
              <w:t>тельный)</w:t>
            </w:r>
          </w:p>
          <w:p w:rsidR="000D647D" w:rsidRPr="00BC32D2" w:rsidRDefault="000D647D" w:rsidP="005F35AD">
            <w:pPr>
              <w:pStyle w:val="a3"/>
              <w:suppressAutoHyphens/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  <w:r w:rsidRPr="00BC32D2">
              <w:rPr>
                <w:b/>
                <w:bCs/>
                <w:sz w:val="24"/>
                <w:szCs w:val="24"/>
              </w:rPr>
              <w:t>-й семестр</w:t>
            </w:r>
          </w:p>
          <w:p w:rsidR="000D647D" w:rsidRPr="00863986" w:rsidRDefault="000D647D" w:rsidP="005F35AD">
            <w:pPr>
              <w:jc w:val="both"/>
              <w:rPr>
                <w:b/>
                <w:i/>
                <w:highlight w:val="lightGray"/>
              </w:rPr>
            </w:pPr>
          </w:p>
        </w:tc>
        <w:tc>
          <w:tcPr>
            <w:tcW w:w="2835" w:type="dxa"/>
          </w:tcPr>
          <w:p w:rsidR="000D647D" w:rsidRPr="00055347" w:rsidRDefault="000D647D" w:rsidP="005F35AD">
            <w:pPr>
              <w:rPr>
                <w:rFonts w:cs="Times"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62" w:type="dxa"/>
          </w:tcPr>
          <w:p w:rsidR="000D647D" w:rsidRPr="00FB1E63" w:rsidRDefault="000D647D" w:rsidP="005F35AD">
            <w:pPr>
              <w:ind w:hanging="108"/>
              <w:jc w:val="center"/>
              <w:rPr>
                <w:sz w:val="22"/>
                <w:szCs w:val="22"/>
                <w:u w:val="single"/>
              </w:rPr>
            </w:pPr>
          </w:p>
        </w:tc>
        <w:tc>
          <w:tcPr>
            <w:tcW w:w="798" w:type="dxa"/>
          </w:tcPr>
          <w:p w:rsidR="000D647D" w:rsidRPr="00FB1E63" w:rsidRDefault="000D647D" w:rsidP="005F35AD">
            <w:pPr>
              <w:ind w:right="-109" w:hanging="161"/>
              <w:jc w:val="center"/>
              <w:rPr>
                <w:sz w:val="22"/>
                <w:szCs w:val="22"/>
                <w:u w:val="single"/>
              </w:rPr>
            </w:pPr>
          </w:p>
        </w:tc>
        <w:tc>
          <w:tcPr>
            <w:tcW w:w="1559" w:type="dxa"/>
          </w:tcPr>
          <w:p w:rsidR="000D647D" w:rsidRPr="006930FD" w:rsidRDefault="000D647D" w:rsidP="005F35AD">
            <w:pPr>
              <w:ind w:left="-109" w:right="-108"/>
              <w:jc w:val="center"/>
              <w:rPr>
                <w:i/>
              </w:rPr>
            </w:pPr>
            <w:r>
              <w:rPr>
                <w:i/>
                <w:sz w:val="20"/>
                <w:szCs w:val="20"/>
              </w:rPr>
              <w:t>заключительный отчет</w:t>
            </w:r>
          </w:p>
        </w:tc>
        <w:tc>
          <w:tcPr>
            <w:tcW w:w="2268" w:type="dxa"/>
          </w:tcPr>
          <w:p w:rsidR="000D647D" w:rsidRPr="00143A7C" w:rsidRDefault="000D647D" w:rsidP="005F35AD">
            <w:pPr>
              <w:tabs>
                <w:tab w:val="left" w:pos="175"/>
              </w:tabs>
              <w:autoSpaceDE w:val="0"/>
              <w:autoSpaceDN w:val="0"/>
              <w:adjustRightInd w:val="0"/>
              <w:ind w:left="-30" w:right="-108"/>
            </w:pPr>
          </w:p>
        </w:tc>
      </w:tr>
    </w:tbl>
    <w:p w:rsidR="000D647D" w:rsidRDefault="007977EC" w:rsidP="000D647D">
      <w:pPr>
        <w:tabs>
          <w:tab w:val="left" w:pos="9355"/>
        </w:tabs>
        <w:suppressAutoHyphens/>
        <w:ind w:right="-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46A55" wp14:editId="30F01785">
                <wp:simplePos x="0" y="0"/>
                <wp:positionH relativeFrom="column">
                  <wp:posOffset>2434590</wp:posOffset>
                </wp:positionH>
                <wp:positionV relativeFrom="paragraph">
                  <wp:posOffset>121285</wp:posOffset>
                </wp:positionV>
                <wp:extent cx="1704975" cy="28575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7EC" w:rsidRPr="007977EC" w:rsidRDefault="007977EC" w:rsidP="007977EC">
                            <w:pPr>
                              <w:tabs>
                                <w:tab w:val="left" w:pos="9355"/>
                              </w:tabs>
                              <w:suppressAutoHyphens/>
                              <w:ind w:right="-5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977EC">
                              <w:rPr>
                                <w:b/>
                                <w:sz w:val="28"/>
                                <w:szCs w:val="28"/>
                              </w:rPr>
                              <w:t>Каф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едра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ВМиМ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3" type="#_x0000_t202" style="position:absolute;left:0;text-align:left;margin-left:191.7pt;margin-top:9.55pt;width:134.25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" filled="f" stroked="f" strokeweight=".5pt">
                <v:textbox>
                  <w:txbxContent>
                    <w:p w:rsidR="007977EC" w:rsidRPr="007977EC" w:rsidRDefault="007977EC" w:rsidP="007977EC">
                      <w:pPr>
                        <w:tabs>
                          <w:tab w:val="left" w:pos="9355"/>
                        </w:tabs>
                        <w:suppressAutoHyphens/>
                        <w:ind w:right="-5"/>
                        <w:rPr>
                          <w:b/>
                          <w:sz w:val="28"/>
                          <w:szCs w:val="28"/>
                        </w:rPr>
                      </w:pPr>
                      <w:r w:rsidRPr="007977EC">
                        <w:rPr>
                          <w:b/>
                          <w:sz w:val="28"/>
                          <w:szCs w:val="28"/>
                        </w:rPr>
                        <w:t>Каф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едра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ВМиМ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D647D" w:rsidRDefault="000D647D" w:rsidP="000D647D">
      <w:pPr>
        <w:tabs>
          <w:tab w:val="left" w:pos="9355"/>
        </w:tabs>
        <w:suppressAutoHyphens/>
        <w:ind w:right="-5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2323E1">
        <w:rPr>
          <w:b/>
          <w:sz w:val="28"/>
          <w:szCs w:val="28"/>
        </w:rPr>
        <w:t>.</w:t>
      </w:r>
      <w:r w:rsidRPr="005132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310282">
        <w:rPr>
          <w:b/>
          <w:sz w:val="28"/>
          <w:szCs w:val="28"/>
        </w:rPr>
        <w:t xml:space="preserve">Место прохождения </w:t>
      </w:r>
      <w:r>
        <w:rPr>
          <w:b/>
          <w:sz w:val="28"/>
          <w:szCs w:val="28"/>
        </w:rPr>
        <w:t>НИР</w:t>
      </w:r>
      <w:r w:rsidRPr="0031028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______________________________________</w:t>
      </w:r>
    </w:p>
    <w:p w:rsidR="000D647D" w:rsidRDefault="000D647D" w:rsidP="000D647D">
      <w:pPr>
        <w:tabs>
          <w:tab w:val="left" w:pos="9355"/>
        </w:tabs>
        <w:suppressAutoHyphens/>
        <w:ind w:left="284" w:right="-5" w:hanging="284"/>
        <w:jc w:val="both"/>
        <w:rPr>
          <w:b/>
          <w:sz w:val="28"/>
          <w:szCs w:val="28"/>
        </w:rPr>
      </w:pPr>
    </w:p>
    <w:p w:rsidR="000D647D" w:rsidRPr="00CE43E7" w:rsidRDefault="007977EC" w:rsidP="000D647D">
      <w:pPr>
        <w:tabs>
          <w:tab w:val="left" w:pos="9355"/>
        </w:tabs>
        <w:suppressAutoHyphens/>
        <w:ind w:left="284" w:right="-5" w:hanging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D500C" wp14:editId="0264A0B3">
                <wp:simplePos x="0" y="0"/>
                <wp:positionH relativeFrom="column">
                  <wp:posOffset>882015</wp:posOffset>
                </wp:positionH>
                <wp:positionV relativeFrom="paragraph">
                  <wp:posOffset>146685</wp:posOffset>
                </wp:positionV>
                <wp:extent cx="1704975" cy="28575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7EC" w:rsidRPr="00527827" w:rsidRDefault="007977EC" w:rsidP="007977EC">
                            <w:pPr>
                              <w:tabs>
                                <w:tab w:val="left" w:pos="9355"/>
                              </w:tabs>
                              <w:suppressAutoHyphens/>
                              <w:ind w:right="-5"/>
                              <w:rPr>
                                <w:sz w:val="28"/>
                                <w:szCs w:val="28"/>
                              </w:rPr>
                            </w:pPr>
                            <w:r w:rsidRPr="00527827">
                              <w:rPr>
                                <w:sz w:val="28"/>
                                <w:szCs w:val="28"/>
                              </w:rPr>
                              <w:t>26.12.2017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4" type="#_x0000_t202" style="position:absolute;left:0;text-align:left;margin-left:69.45pt;margin-top:11.55pt;width:134.2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" filled="f" stroked="f" strokeweight=".5pt">
                <v:textbox>
                  <w:txbxContent>
                    <w:p w:rsidR="007977EC" w:rsidRPr="00527827" w:rsidRDefault="007977EC" w:rsidP="007977EC">
                      <w:pPr>
                        <w:tabs>
                          <w:tab w:val="left" w:pos="9355"/>
                        </w:tabs>
                        <w:suppressAutoHyphens/>
                        <w:ind w:right="-5"/>
                        <w:rPr>
                          <w:sz w:val="28"/>
                          <w:szCs w:val="28"/>
                        </w:rPr>
                      </w:pPr>
                      <w:r w:rsidRPr="00527827">
                        <w:rPr>
                          <w:sz w:val="28"/>
                          <w:szCs w:val="28"/>
                        </w:rPr>
                        <w:t>26.12.2017</w:t>
                      </w:r>
                    </w:p>
                  </w:txbxContent>
                </v:textbox>
              </v:shape>
            </w:pict>
          </mc:Fallback>
        </mc:AlternateContent>
      </w:r>
      <w:r w:rsidR="000D647D">
        <w:rPr>
          <w:b/>
          <w:sz w:val="28"/>
          <w:szCs w:val="28"/>
        </w:rPr>
        <w:t>5</w:t>
      </w:r>
      <w:r w:rsidR="000D647D" w:rsidRPr="00784A3A">
        <w:rPr>
          <w:b/>
          <w:sz w:val="28"/>
          <w:szCs w:val="28"/>
        </w:rPr>
        <w:t>. Срок сдачи студентом отчета</w:t>
      </w:r>
      <w:r w:rsidR="000D647D">
        <w:rPr>
          <w:b/>
          <w:sz w:val="28"/>
          <w:szCs w:val="28"/>
        </w:rPr>
        <w:t xml:space="preserve"> по НИР</w:t>
      </w:r>
      <w:r w:rsidR="000D647D" w:rsidRPr="00784A3A">
        <w:rPr>
          <w:b/>
          <w:sz w:val="28"/>
          <w:szCs w:val="28"/>
        </w:rPr>
        <w:t xml:space="preserve"> и отзыва</w:t>
      </w:r>
      <w:r w:rsidR="000D647D" w:rsidRPr="00CE43E7">
        <w:rPr>
          <w:b/>
        </w:rPr>
        <w:t xml:space="preserve"> </w:t>
      </w:r>
      <w:r w:rsidR="000D647D" w:rsidRPr="00310282">
        <w:rPr>
          <w:b/>
          <w:sz w:val="28"/>
          <w:szCs w:val="28"/>
        </w:rPr>
        <w:t xml:space="preserve">руководителя </w:t>
      </w:r>
      <w:r w:rsidR="000D647D">
        <w:rPr>
          <w:b/>
          <w:sz w:val="28"/>
          <w:szCs w:val="28"/>
        </w:rPr>
        <w:t>НИР</w:t>
      </w:r>
      <w:r w:rsidR="000D647D" w:rsidRPr="00310282">
        <w:rPr>
          <w:b/>
          <w:sz w:val="28"/>
          <w:szCs w:val="28"/>
        </w:rPr>
        <w:t>:</w:t>
      </w:r>
      <w:r w:rsidR="000D647D" w:rsidRPr="00CE43E7">
        <w:t>_____________</w:t>
      </w:r>
      <w:r w:rsidR="000D647D">
        <w:t>___</w:t>
      </w:r>
      <w:r w:rsidR="000D647D" w:rsidRPr="00CE43E7">
        <w:t>___</w:t>
      </w:r>
      <w:r w:rsidR="000D647D">
        <w:t>_________________</w:t>
      </w:r>
      <w:r w:rsidR="000D647D" w:rsidRPr="00CE43E7">
        <w:t>________________</w:t>
      </w:r>
    </w:p>
    <w:p w:rsidR="000D647D" w:rsidRDefault="000D647D" w:rsidP="000D647D">
      <w:pPr>
        <w:tabs>
          <w:tab w:val="left" w:pos="9355"/>
        </w:tabs>
        <w:suppressAutoHyphens/>
        <w:ind w:right="-5"/>
        <w:rPr>
          <w:b/>
          <w:sz w:val="28"/>
          <w:szCs w:val="28"/>
        </w:rPr>
      </w:pPr>
    </w:p>
    <w:p w:rsidR="000D647D" w:rsidRDefault="000D647D" w:rsidP="000D647D">
      <w:pPr>
        <w:tabs>
          <w:tab w:val="left" w:pos="9355"/>
        </w:tabs>
        <w:suppressAutoHyphens/>
        <w:ind w:right="-5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Pr="002323E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2323E1">
        <w:rPr>
          <w:b/>
          <w:sz w:val="28"/>
          <w:szCs w:val="28"/>
        </w:rPr>
        <w:t xml:space="preserve">Содержание отчета </w:t>
      </w:r>
    </w:p>
    <w:p w:rsidR="00466133" w:rsidRDefault="00527827" w:rsidP="00527827">
      <w:pPr>
        <w:pBdr>
          <w:bottom w:val="single" w:sz="4" w:space="1" w:color="auto"/>
          <w:between w:val="single" w:sz="4" w:space="1" w:color="auto"/>
        </w:pBdr>
        <w:tabs>
          <w:tab w:val="left" w:pos="9355"/>
        </w:tabs>
        <w:suppressAutoHyphens/>
        <w:ind w:left="11328" w:right="-5" w:hanging="11044"/>
        <w:rPr>
          <w:sz w:val="28"/>
        </w:rPr>
      </w:pPr>
      <w:r w:rsidRPr="00527827">
        <w:rPr>
          <w:sz w:val="28"/>
        </w:rPr>
        <w:t>Введение; Технологическая оснастка</w:t>
      </w:r>
      <w:r w:rsidR="00466133">
        <w:rPr>
          <w:sz w:val="28"/>
        </w:rPr>
        <w:t xml:space="preserve">; Классификация </w:t>
      </w:r>
      <w:proofErr w:type="gramStart"/>
      <w:r w:rsidR="00466133">
        <w:rPr>
          <w:sz w:val="28"/>
        </w:rPr>
        <w:t>технологических</w:t>
      </w:r>
      <w:proofErr w:type="gramEnd"/>
    </w:p>
    <w:p w:rsidR="00527827" w:rsidRPr="00527827" w:rsidRDefault="00466133" w:rsidP="00527827">
      <w:pPr>
        <w:pBdr>
          <w:bottom w:val="single" w:sz="4" w:space="1" w:color="auto"/>
          <w:between w:val="single" w:sz="4" w:space="1" w:color="auto"/>
        </w:pBdr>
        <w:tabs>
          <w:tab w:val="left" w:pos="9355"/>
        </w:tabs>
        <w:suppressAutoHyphens/>
        <w:ind w:left="11328" w:right="-5" w:hanging="11044"/>
        <w:rPr>
          <w:sz w:val="28"/>
        </w:rPr>
      </w:pPr>
      <w:r>
        <w:rPr>
          <w:sz w:val="28"/>
        </w:rPr>
        <w:t>оснасток</w:t>
      </w:r>
      <w:r w:rsidR="00527827" w:rsidRPr="00527827">
        <w:rPr>
          <w:sz w:val="28"/>
        </w:rPr>
        <w:t xml:space="preserve">; Заключение; </w:t>
      </w:r>
      <w:bookmarkStart w:id="0" w:name="_GoBack"/>
      <w:bookmarkEnd w:id="0"/>
      <w:r w:rsidR="00527827" w:rsidRPr="00527827">
        <w:rPr>
          <w:sz w:val="28"/>
        </w:rPr>
        <w:t xml:space="preserve">Список </w:t>
      </w:r>
      <w:r w:rsidR="00527827">
        <w:rPr>
          <w:sz w:val="28"/>
        </w:rPr>
        <w:t>и</w:t>
      </w:r>
      <w:r w:rsidR="00527827" w:rsidRPr="00527827">
        <w:rPr>
          <w:sz w:val="28"/>
        </w:rPr>
        <w:t>спользованных источников</w:t>
      </w:r>
      <w:r w:rsidR="00527827">
        <w:rPr>
          <w:sz w:val="28"/>
        </w:rPr>
        <w:t>.</w:t>
      </w:r>
    </w:p>
    <w:p w:rsidR="000D647D" w:rsidRDefault="000D647D" w:rsidP="000D647D">
      <w:pPr>
        <w:tabs>
          <w:tab w:val="left" w:pos="9355"/>
        </w:tabs>
        <w:suppressAutoHyphens/>
        <w:spacing w:after="120"/>
        <w:ind w:right="-6"/>
        <w:jc w:val="both"/>
      </w:pPr>
    </w:p>
    <w:p w:rsidR="000D647D" w:rsidRPr="00055347" w:rsidRDefault="000D647D" w:rsidP="000D64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055347">
        <w:rPr>
          <w:sz w:val="28"/>
          <w:szCs w:val="28"/>
        </w:rPr>
        <w:t xml:space="preserve">уководитель </w:t>
      </w:r>
      <w:r>
        <w:rPr>
          <w:sz w:val="28"/>
          <w:szCs w:val="28"/>
        </w:rPr>
        <w:t>НИР</w:t>
      </w:r>
    </w:p>
    <w:p w:rsidR="000D647D" w:rsidRPr="00055347" w:rsidRDefault="000D647D" w:rsidP="000D647D">
      <w:pPr>
        <w:ind w:firstLine="709"/>
        <w:jc w:val="both"/>
        <w:rPr>
          <w:sz w:val="28"/>
          <w:szCs w:val="28"/>
        </w:rPr>
      </w:pPr>
      <w:r w:rsidRPr="00055347">
        <w:rPr>
          <w:sz w:val="28"/>
          <w:szCs w:val="28"/>
        </w:rPr>
        <w:t xml:space="preserve">от кафедры </w:t>
      </w:r>
      <w:r>
        <w:rPr>
          <w:sz w:val="28"/>
          <w:szCs w:val="28"/>
        </w:rPr>
        <w:t>ВМ и М</w:t>
      </w:r>
      <w:proofErr w:type="gramStart"/>
      <w:r w:rsidRPr="00055347">
        <w:rPr>
          <w:sz w:val="28"/>
          <w:szCs w:val="28"/>
        </w:rPr>
        <w:t xml:space="preserve">                           _______ (</w:t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</w:rPr>
        <w:t>)</w:t>
      </w:r>
      <w:proofErr w:type="gramEnd"/>
    </w:p>
    <w:p w:rsidR="000D647D" w:rsidRDefault="000D647D" w:rsidP="000D647D">
      <w:pPr>
        <w:ind w:firstLine="709"/>
        <w:jc w:val="both"/>
        <w:rPr>
          <w:i/>
        </w:rPr>
      </w:pPr>
      <w:r w:rsidRPr="00B20405">
        <w:rPr>
          <w:i/>
        </w:rPr>
        <w:t xml:space="preserve">                                                               </w:t>
      </w:r>
      <w:r>
        <w:rPr>
          <w:i/>
        </w:rPr>
        <w:t xml:space="preserve">                                               </w:t>
      </w:r>
      <w:r w:rsidRPr="00B20405">
        <w:rPr>
          <w:i/>
        </w:rPr>
        <w:t xml:space="preserve">                              </w:t>
      </w:r>
    </w:p>
    <w:p w:rsidR="000D647D" w:rsidRPr="00055347" w:rsidRDefault="000D647D" w:rsidP="000D647D">
      <w:pPr>
        <w:ind w:firstLine="709"/>
        <w:jc w:val="both"/>
        <w:rPr>
          <w:sz w:val="28"/>
          <w:szCs w:val="28"/>
        </w:rPr>
      </w:pPr>
      <w:r w:rsidRPr="00055347">
        <w:rPr>
          <w:sz w:val="28"/>
          <w:szCs w:val="28"/>
        </w:rPr>
        <w:t>Руководител</w:t>
      </w:r>
      <w:r>
        <w:rPr>
          <w:sz w:val="28"/>
          <w:szCs w:val="28"/>
        </w:rPr>
        <w:t>ь</w:t>
      </w:r>
      <w:r w:rsidRPr="00055347">
        <w:rPr>
          <w:sz w:val="28"/>
          <w:szCs w:val="28"/>
        </w:rPr>
        <w:t xml:space="preserve"> </w:t>
      </w:r>
      <w:r>
        <w:rPr>
          <w:sz w:val="28"/>
          <w:szCs w:val="28"/>
        </w:rPr>
        <w:t>НИР</w:t>
      </w:r>
      <w:r w:rsidRPr="00055347">
        <w:rPr>
          <w:sz w:val="28"/>
          <w:szCs w:val="28"/>
        </w:rPr>
        <w:t xml:space="preserve">                     </w:t>
      </w:r>
    </w:p>
    <w:p w:rsidR="000D647D" w:rsidRDefault="000D647D" w:rsidP="000D647D">
      <w:pPr>
        <w:tabs>
          <w:tab w:val="left" w:pos="4395"/>
        </w:tabs>
        <w:ind w:firstLine="709"/>
        <w:jc w:val="both"/>
        <w:rPr>
          <w:sz w:val="28"/>
          <w:szCs w:val="28"/>
        </w:rPr>
      </w:pPr>
      <w:r w:rsidRPr="00055347">
        <w:rPr>
          <w:sz w:val="28"/>
          <w:szCs w:val="28"/>
        </w:rPr>
        <w:t>от принимающей организации</w:t>
      </w:r>
      <w:r>
        <w:rPr>
          <w:sz w:val="28"/>
          <w:szCs w:val="28"/>
        </w:rPr>
        <w:t xml:space="preserve"> </w:t>
      </w:r>
    </w:p>
    <w:p w:rsidR="000D647D" w:rsidRDefault="000D647D" w:rsidP="000D647D">
      <w:pPr>
        <w:tabs>
          <w:tab w:val="left" w:pos="4395"/>
        </w:tabs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(структурного подразделения </w:t>
      </w:r>
      <w:proofErr w:type="gramEnd"/>
    </w:p>
    <w:p w:rsidR="000D647D" w:rsidRPr="00055347" w:rsidRDefault="000D647D" w:rsidP="000D647D">
      <w:pPr>
        <w:tabs>
          <w:tab w:val="left" w:pos="4395"/>
        </w:tabs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ПНИПУ)</w:t>
      </w:r>
      <w:r w:rsidRPr="00055347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      </w:t>
      </w:r>
      <w:r w:rsidRPr="00055347">
        <w:rPr>
          <w:sz w:val="28"/>
          <w:szCs w:val="28"/>
        </w:rPr>
        <w:t xml:space="preserve">  __________ (</w:t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</w:rPr>
        <w:t>)</w:t>
      </w:r>
      <w:proofErr w:type="gramEnd"/>
    </w:p>
    <w:p w:rsidR="000D647D" w:rsidRDefault="000D647D" w:rsidP="000D647D">
      <w:pPr>
        <w:ind w:left="709"/>
        <w:jc w:val="both"/>
        <w:rPr>
          <w:sz w:val="28"/>
          <w:szCs w:val="28"/>
        </w:rPr>
      </w:pPr>
      <w:r w:rsidRPr="00B20405">
        <w:rPr>
          <w:i/>
        </w:rPr>
        <w:t xml:space="preserve">                                                      </w:t>
      </w:r>
      <w:r>
        <w:rPr>
          <w:i/>
        </w:rPr>
        <w:t xml:space="preserve">                            </w:t>
      </w:r>
      <w:r w:rsidRPr="00B20405">
        <w:rPr>
          <w:i/>
        </w:rPr>
        <w:t xml:space="preserve">                                                         </w:t>
      </w:r>
    </w:p>
    <w:p w:rsidR="000D647D" w:rsidRPr="00055347" w:rsidRDefault="000D647D" w:rsidP="000D647D">
      <w:pPr>
        <w:ind w:left="709"/>
        <w:jc w:val="both"/>
        <w:rPr>
          <w:sz w:val="28"/>
          <w:szCs w:val="28"/>
        </w:rPr>
      </w:pPr>
      <w:r w:rsidRPr="00055347">
        <w:rPr>
          <w:sz w:val="28"/>
          <w:szCs w:val="28"/>
        </w:rPr>
        <w:t>Руководител</w:t>
      </w:r>
      <w:r>
        <w:rPr>
          <w:sz w:val="28"/>
          <w:szCs w:val="28"/>
        </w:rPr>
        <w:t>ь</w:t>
      </w:r>
      <w:r w:rsidRPr="00055347">
        <w:rPr>
          <w:sz w:val="28"/>
          <w:szCs w:val="28"/>
        </w:rPr>
        <w:t xml:space="preserve"> </w:t>
      </w:r>
      <w:r>
        <w:rPr>
          <w:sz w:val="28"/>
          <w:szCs w:val="28"/>
        </w:rPr>
        <w:t>магистратуры</w:t>
      </w:r>
      <w:proofErr w:type="gramStart"/>
      <w:r w:rsidRPr="00055347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__________</w:t>
      </w:r>
      <w:r w:rsidRPr="00055347">
        <w:rPr>
          <w:sz w:val="28"/>
          <w:szCs w:val="28"/>
        </w:rPr>
        <w:t xml:space="preserve"> (</w:t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</w:rPr>
        <w:t>)</w:t>
      </w:r>
      <w:proofErr w:type="gramEnd"/>
    </w:p>
    <w:p w:rsidR="000D647D" w:rsidRPr="00B20405" w:rsidRDefault="000D647D" w:rsidP="000D647D">
      <w:pPr>
        <w:jc w:val="both"/>
      </w:pPr>
      <w:r w:rsidRPr="00055347">
        <w:rPr>
          <w:sz w:val="28"/>
          <w:szCs w:val="28"/>
        </w:rPr>
        <w:tab/>
      </w:r>
      <w:r w:rsidRPr="00B20405">
        <w:rPr>
          <w:i/>
        </w:rPr>
        <w:t xml:space="preserve">                                                                                </w:t>
      </w:r>
      <w:r>
        <w:rPr>
          <w:i/>
        </w:rPr>
        <w:t xml:space="preserve">                            </w:t>
      </w:r>
      <w:r w:rsidRPr="00B20405">
        <w:rPr>
          <w:i/>
        </w:rPr>
        <w:t xml:space="preserve">                              </w:t>
      </w:r>
    </w:p>
    <w:p w:rsidR="000D647D" w:rsidRPr="00055347" w:rsidRDefault="000D647D" w:rsidP="000D647D">
      <w:pPr>
        <w:tabs>
          <w:tab w:val="left" w:pos="4395"/>
          <w:tab w:val="left" w:pos="4820"/>
        </w:tabs>
        <w:ind w:left="709"/>
        <w:jc w:val="both"/>
        <w:rPr>
          <w:sz w:val="28"/>
          <w:szCs w:val="28"/>
        </w:rPr>
      </w:pPr>
      <w:r w:rsidRPr="00055347">
        <w:rPr>
          <w:sz w:val="28"/>
          <w:szCs w:val="28"/>
        </w:rPr>
        <w:t xml:space="preserve">Задание принял </w:t>
      </w:r>
      <w:r>
        <w:rPr>
          <w:sz w:val="28"/>
          <w:szCs w:val="28"/>
        </w:rPr>
        <w:t>к исполнению</w:t>
      </w:r>
      <w:proofErr w:type="gramStart"/>
      <w:r>
        <w:rPr>
          <w:sz w:val="28"/>
          <w:szCs w:val="28"/>
        </w:rPr>
        <w:t xml:space="preserve">        </w:t>
      </w:r>
      <w:r w:rsidRPr="00055347">
        <w:rPr>
          <w:sz w:val="28"/>
          <w:szCs w:val="28"/>
        </w:rPr>
        <w:t>_________ (</w:t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  <w:u w:val="single"/>
        </w:rPr>
        <w:tab/>
      </w:r>
      <w:r w:rsidRPr="00055347">
        <w:rPr>
          <w:sz w:val="28"/>
          <w:szCs w:val="28"/>
        </w:rPr>
        <w:t>)</w:t>
      </w:r>
      <w:proofErr w:type="gramEnd"/>
    </w:p>
    <w:p w:rsidR="000D647D" w:rsidRPr="00B20405" w:rsidRDefault="000D647D" w:rsidP="000D647D">
      <w:pPr>
        <w:jc w:val="both"/>
      </w:pPr>
      <w:r w:rsidRPr="00055347">
        <w:rPr>
          <w:sz w:val="28"/>
          <w:szCs w:val="28"/>
        </w:rPr>
        <w:tab/>
      </w:r>
      <w:r w:rsidRPr="00B20405">
        <w:rPr>
          <w:i/>
        </w:rPr>
        <w:t xml:space="preserve">                                                                                     </w:t>
      </w:r>
      <w:r>
        <w:rPr>
          <w:i/>
        </w:rPr>
        <w:t xml:space="preserve">                          </w:t>
      </w:r>
      <w:r w:rsidRPr="00B20405">
        <w:rPr>
          <w:i/>
        </w:rPr>
        <w:t xml:space="preserve">                   </w:t>
      </w:r>
    </w:p>
    <w:p w:rsidR="000D647D" w:rsidRPr="00055347" w:rsidRDefault="000D647D" w:rsidP="000D647D">
      <w:pPr>
        <w:tabs>
          <w:tab w:val="left" w:pos="4395"/>
          <w:tab w:val="left" w:pos="4820"/>
        </w:tabs>
        <w:ind w:left="709"/>
        <w:jc w:val="both"/>
        <w:rPr>
          <w:i/>
          <w:sz w:val="22"/>
          <w:szCs w:val="22"/>
        </w:rPr>
      </w:pPr>
      <w:r w:rsidRPr="000553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</w:p>
    <w:p w:rsidR="000D647D" w:rsidRPr="00055347" w:rsidRDefault="000D647D" w:rsidP="000D647D">
      <w:pPr>
        <w:ind w:left="709"/>
        <w:jc w:val="both"/>
        <w:rPr>
          <w:sz w:val="28"/>
          <w:szCs w:val="28"/>
        </w:rPr>
      </w:pPr>
    </w:p>
    <w:p w:rsidR="000D647D" w:rsidRPr="00055347" w:rsidRDefault="000D647D" w:rsidP="000D647D">
      <w:pPr>
        <w:ind w:left="709"/>
        <w:jc w:val="both"/>
        <w:rPr>
          <w:sz w:val="28"/>
          <w:szCs w:val="28"/>
        </w:rPr>
      </w:pPr>
      <w:r w:rsidRPr="00055347">
        <w:rPr>
          <w:sz w:val="28"/>
          <w:szCs w:val="28"/>
        </w:rPr>
        <w:t>«</w:t>
      </w:r>
      <w:r w:rsidR="00112F05">
        <w:rPr>
          <w:sz w:val="28"/>
          <w:szCs w:val="28"/>
        </w:rPr>
        <w:t>20</w:t>
      </w:r>
      <w:r w:rsidRPr="00055347">
        <w:rPr>
          <w:sz w:val="28"/>
          <w:szCs w:val="28"/>
        </w:rPr>
        <w:t xml:space="preserve">» </w:t>
      </w:r>
      <w:r w:rsidR="00112F05">
        <w:rPr>
          <w:sz w:val="28"/>
          <w:szCs w:val="28"/>
        </w:rPr>
        <w:t>сентября</w:t>
      </w:r>
      <w:r w:rsidRPr="00055347">
        <w:rPr>
          <w:sz w:val="28"/>
          <w:szCs w:val="28"/>
        </w:rPr>
        <w:t xml:space="preserve"> 20</w:t>
      </w:r>
      <w:r w:rsidR="00112F05">
        <w:rPr>
          <w:sz w:val="28"/>
          <w:szCs w:val="28"/>
        </w:rPr>
        <w:t>17</w:t>
      </w:r>
      <w:r w:rsidRPr="00055347">
        <w:rPr>
          <w:sz w:val="28"/>
          <w:szCs w:val="28"/>
        </w:rPr>
        <w:t xml:space="preserve"> г. </w:t>
      </w:r>
    </w:p>
    <w:p w:rsidR="000D647D" w:rsidRPr="007C04CF" w:rsidRDefault="000D647D" w:rsidP="000D647D">
      <w:pPr>
        <w:suppressAutoHyphens/>
        <w:ind w:left="720"/>
        <w:jc w:val="both"/>
        <w:rPr>
          <w:sz w:val="28"/>
          <w:szCs w:val="28"/>
        </w:rPr>
      </w:pPr>
    </w:p>
    <w:p w:rsidR="007977EC" w:rsidRDefault="007977EC">
      <w:pPr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05949041"/>
        <w:docPartObj>
          <w:docPartGallery w:val="Table of Contents"/>
          <w:docPartUnique/>
        </w:docPartObj>
      </w:sdtPr>
      <w:sdtEndPr/>
      <w:sdtContent>
        <w:p w:rsidR="00763DBB" w:rsidRPr="00763DBB" w:rsidRDefault="00763DBB" w:rsidP="004C531A">
          <w:pPr>
            <w:pStyle w:val="a6"/>
            <w:spacing w:after="100" w:afterAutospacing="1" w:line="360" w:lineRule="auto"/>
            <w:contextualSpacing/>
            <w:jc w:val="center"/>
            <w:rPr>
              <w:rFonts w:ascii="Times New Roman" w:hAnsi="Times New Roman" w:cs="Times New Roman"/>
              <w:color w:val="auto"/>
            </w:rPr>
          </w:pPr>
          <w:r w:rsidRPr="00763DB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66133" w:rsidRDefault="00763D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95206" w:history="1">
            <w:r w:rsidR="00466133" w:rsidRPr="00BF1E73">
              <w:rPr>
                <w:rStyle w:val="a7"/>
                <w:noProof/>
              </w:rPr>
              <w:t>Введение</w:t>
            </w:r>
            <w:r w:rsidR="00466133">
              <w:rPr>
                <w:noProof/>
                <w:webHidden/>
              </w:rPr>
              <w:tab/>
            </w:r>
            <w:r w:rsidR="00466133">
              <w:rPr>
                <w:noProof/>
                <w:webHidden/>
              </w:rPr>
              <w:fldChar w:fldCharType="begin"/>
            </w:r>
            <w:r w:rsidR="00466133">
              <w:rPr>
                <w:noProof/>
                <w:webHidden/>
              </w:rPr>
              <w:instrText xml:space="preserve"> PAGEREF _Toc502095206 \h </w:instrText>
            </w:r>
            <w:r w:rsidR="00466133">
              <w:rPr>
                <w:noProof/>
                <w:webHidden/>
              </w:rPr>
            </w:r>
            <w:r w:rsidR="00466133">
              <w:rPr>
                <w:noProof/>
                <w:webHidden/>
              </w:rPr>
              <w:fldChar w:fldCharType="separate"/>
            </w:r>
            <w:r w:rsidR="00466133">
              <w:rPr>
                <w:noProof/>
                <w:webHidden/>
              </w:rPr>
              <w:t>5</w:t>
            </w:r>
            <w:r w:rsidR="00466133">
              <w:rPr>
                <w:noProof/>
                <w:webHidden/>
              </w:rPr>
              <w:fldChar w:fldCharType="end"/>
            </w:r>
          </w:hyperlink>
        </w:p>
        <w:p w:rsidR="00466133" w:rsidRDefault="004661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5207" w:history="1">
            <w:r w:rsidRPr="00BF1E73">
              <w:rPr>
                <w:rStyle w:val="a7"/>
                <w:noProof/>
              </w:rPr>
              <w:t>Технологическая оснастка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_Toc502095207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33" w:rsidRDefault="004661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5208" w:history="1">
            <w:r w:rsidRPr="00BF1E73">
              <w:rPr>
                <w:rStyle w:val="a7"/>
                <w:noProof/>
              </w:rPr>
              <w:t>Классификация технологических оснасток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_Toc502095208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33" w:rsidRDefault="004661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5209" w:history="1">
            <w:r w:rsidRPr="00BF1E73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_Toc502095209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33" w:rsidRDefault="004661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5210" w:history="1">
            <w:r w:rsidRPr="00BF1E73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_Toc502095210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DBB" w:rsidRDefault="00763DBB" w:rsidP="004C531A">
          <w:pPr>
            <w:spacing w:after="100" w:afterAutospacing="1" w:line="36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7977EC" w:rsidRDefault="007977EC" w:rsidP="004C531A">
      <w:pPr>
        <w:spacing w:after="100" w:afterAutospacing="1" w:line="360" w:lineRule="auto"/>
        <w:contextualSpacing/>
      </w:pPr>
      <w:r>
        <w:br w:type="page"/>
      </w:r>
    </w:p>
    <w:p w:rsidR="00634D80" w:rsidRDefault="0082739F" w:rsidP="004C531A">
      <w:pPr>
        <w:pStyle w:val="1"/>
        <w:spacing w:after="100" w:afterAutospacing="1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" w:name="_Toc502095206"/>
      <w:r w:rsidRPr="0082739F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9165AD" w:rsidRDefault="00112F05" w:rsidP="004C531A">
      <w:pPr>
        <w:spacing w:after="100" w:afterAutospacing="1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С каждым годом </w:t>
      </w:r>
      <w:r w:rsidR="009A1C21">
        <w:rPr>
          <w:sz w:val="28"/>
        </w:rPr>
        <w:t xml:space="preserve">в </w:t>
      </w:r>
      <w:r>
        <w:rPr>
          <w:sz w:val="28"/>
        </w:rPr>
        <w:t>современное машиностроение</w:t>
      </w:r>
      <w:r w:rsidR="009A1C21">
        <w:rPr>
          <w:sz w:val="28"/>
        </w:rPr>
        <w:t xml:space="preserve"> </w:t>
      </w:r>
      <w:r>
        <w:rPr>
          <w:sz w:val="28"/>
        </w:rPr>
        <w:t xml:space="preserve"> </w:t>
      </w:r>
      <w:r w:rsidR="009A1C21">
        <w:rPr>
          <w:sz w:val="28"/>
        </w:rPr>
        <w:t>вносятся такие технологии, которые бы обеспечили</w:t>
      </w:r>
      <w:r w:rsidR="00763DBB" w:rsidRPr="00763DBB">
        <w:rPr>
          <w:sz w:val="28"/>
        </w:rPr>
        <w:t xml:space="preserve"> </w:t>
      </w:r>
      <w:r w:rsidR="00763DBB">
        <w:rPr>
          <w:sz w:val="28"/>
        </w:rPr>
        <w:t>снижение себестоимости продукции и повышение производительности труда.</w:t>
      </w:r>
      <w:r w:rsidR="009A1C21">
        <w:rPr>
          <w:sz w:val="28"/>
        </w:rPr>
        <w:t xml:space="preserve"> </w:t>
      </w:r>
      <w:r w:rsidR="009165AD">
        <w:rPr>
          <w:sz w:val="28"/>
        </w:rPr>
        <w:t>Оно</w:t>
      </w:r>
      <w:r w:rsidRPr="00112F05">
        <w:rPr>
          <w:sz w:val="28"/>
        </w:rPr>
        <w:t xml:space="preserve"> отличается</w:t>
      </w:r>
      <w:r>
        <w:rPr>
          <w:sz w:val="28"/>
        </w:rPr>
        <w:t xml:space="preserve"> от машиностроения</w:t>
      </w:r>
      <w:r w:rsidR="00763DBB">
        <w:rPr>
          <w:sz w:val="28"/>
        </w:rPr>
        <w:t xml:space="preserve">, которое было 10-20 лет назад. </w:t>
      </w:r>
      <w:r w:rsidR="009165AD">
        <w:rPr>
          <w:sz w:val="28"/>
        </w:rPr>
        <w:t xml:space="preserve"> В настоящее время данная отрасль основывается на наукоёмких, компьютерных технологиях. В этом и заключается главное отличие – развитие и процветание машиностроения зависит не только от имеющихся ресурсов, энергии, но и от применяемых в неё технологий.</w:t>
      </w:r>
    </w:p>
    <w:p w:rsidR="009165AD" w:rsidRDefault="009165AD" w:rsidP="004C531A">
      <w:pPr>
        <w:spacing w:after="100" w:afterAutospacing="1" w:line="360" w:lineRule="auto"/>
        <w:contextualSpacing/>
        <w:jc w:val="both"/>
        <w:rPr>
          <w:sz w:val="28"/>
        </w:rPr>
      </w:pPr>
      <w:r>
        <w:rPr>
          <w:sz w:val="28"/>
        </w:rPr>
        <w:tab/>
        <w:t xml:space="preserve">В машиностроении используется такой термин, как технологическая оснастка - </w:t>
      </w:r>
      <w:r w:rsidRPr="009165AD">
        <w:rPr>
          <w:sz w:val="28"/>
        </w:rPr>
        <w:t xml:space="preserve"> совокупность приспособлений для установки и закрепления заготовок и инструмента, выполнения сборочных операций, транспортирования заготовок, полуфабрикатов, деталей или изделий.</w:t>
      </w:r>
      <w:r>
        <w:rPr>
          <w:sz w:val="28"/>
        </w:rPr>
        <w:t xml:space="preserve"> </w:t>
      </w:r>
    </w:p>
    <w:p w:rsidR="0082739F" w:rsidRDefault="009165AD" w:rsidP="004C531A">
      <w:pPr>
        <w:spacing w:after="100" w:afterAutospacing="1" w:line="360" w:lineRule="auto"/>
        <w:ind w:firstLine="708"/>
        <w:contextualSpacing/>
        <w:jc w:val="both"/>
        <w:rPr>
          <w:sz w:val="28"/>
        </w:rPr>
      </w:pPr>
      <w:r>
        <w:rPr>
          <w:sz w:val="28"/>
        </w:rPr>
        <w:t>Таким образом, для производства высокого качества деталей, агрегатов нужна технологическая оснастка.</w:t>
      </w:r>
    </w:p>
    <w:p w:rsidR="009165AD" w:rsidRDefault="00FA5BA7" w:rsidP="004C531A">
      <w:pPr>
        <w:spacing w:after="100" w:afterAutospacing="1" w:line="360" w:lineRule="auto"/>
        <w:ind w:firstLine="708"/>
        <w:contextualSpacing/>
        <w:jc w:val="both"/>
        <w:rPr>
          <w:sz w:val="28"/>
        </w:rPr>
      </w:pPr>
      <w:r>
        <w:rPr>
          <w:sz w:val="28"/>
        </w:rPr>
        <w:t>Общей целью моей работы является с</w:t>
      </w:r>
      <w:r w:rsidR="009165AD" w:rsidRPr="009165AD">
        <w:rPr>
          <w:sz w:val="28"/>
        </w:rPr>
        <w:t>оздание модели технологической оснастки, которая объединяет в себе все виды оснастки (несмотря на их разнообразия)</w:t>
      </w:r>
      <w:r>
        <w:rPr>
          <w:sz w:val="28"/>
        </w:rPr>
        <w:t>, используемых на «Редуктор-ПМ»</w:t>
      </w:r>
      <w:r w:rsidR="009165AD" w:rsidRPr="009165AD">
        <w:rPr>
          <w:sz w:val="28"/>
        </w:rPr>
        <w:t>, чтобы пользователи могли отслеживать ВСЕ п</w:t>
      </w:r>
      <w:r>
        <w:rPr>
          <w:sz w:val="28"/>
        </w:rPr>
        <w:t>роцессы (жизненные циклы изделий) технологической оснастки</w:t>
      </w:r>
      <w:r w:rsidR="009165AD" w:rsidRPr="009165AD">
        <w:rPr>
          <w:sz w:val="28"/>
        </w:rPr>
        <w:t>.</w:t>
      </w:r>
      <w:r w:rsidR="007B3693">
        <w:rPr>
          <w:sz w:val="28"/>
        </w:rPr>
        <w:t xml:space="preserve"> </w:t>
      </w:r>
      <w:r w:rsidR="004C531A" w:rsidRPr="004C531A">
        <w:rPr>
          <w:sz w:val="28"/>
        </w:rPr>
        <w:t>Проблемой является отсутствие единой БД и подхода к управлению процессами тех</w:t>
      </w:r>
      <w:r w:rsidR="004C531A">
        <w:rPr>
          <w:sz w:val="28"/>
        </w:rPr>
        <w:t>нологической оснастки на «Редуктор</w:t>
      </w:r>
      <w:r w:rsidR="004C531A" w:rsidRPr="004C531A">
        <w:rPr>
          <w:sz w:val="28"/>
        </w:rPr>
        <w:t>-ПМ</w:t>
      </w:r>
      <w:r w:rsidR="004C531A">
        <w:rPr>
          <w:sz w:val="28"/>
        </w:rPr>
        <w:t>»</w:t>
      </w:r>
      <w:r w:rsidR="004C531A" w:rsidRPr="004C531A">
        <w:rPr>
          <w:sz w:val="28"/>
        </w:rPr>
        <w:t>.</w:t>
      </w:r>
      <w:r w:rsidR="004C531A">
        <w:rPr>
          <w:sz w:val="28"/>
        </w:rPr>
        <w:t xml:space="preserve"> </w:t>
      </w:r>
      <w:r w:rsidR="007B3693">
        <w:rPr>
          <w:sz w:val="28"/>
        </w:rPr>
        <w:t>Данная тема является актуальной, так как на «Редуктор-ПМ» отсутствует общий подход управления всеми используемыми видами технологической оснастки.</w:t>
      </w:r>
    </w:p>
    <w:p w:rsidR="00B53EDA" w:rsidRDefault="007B3693" w:rsidP="004C531A">
      <w:pPr>
        <w:spacing w:after="100" w:afterAutospacing="1" w:line="360" w:lineRule="auto"/>
        <w:ind w:firstLine="708"/>
        <w:contextualSpacing/>
        <w:jc w:val="both"/>
        <w:rPr>
          <w:sz w:val="28"/>
        </w:rPr>
      </w:pPr>
      <w:r>
        <w:rPr>
          <w:sz w:val="28"/>
        </w:rPr>
        <w:t xml:space="preserve">Задачи, которые были поставлены для достижения первичной цели – это </w:t>
      </w:r>
      <w:r w:rsidR="004C531A">
        <w:rPr>
          <w:sz w:val="28"/>
        </w:rPr>
        <w:t>обзор литературы,</w:t>
      </w:r>
      <w:r w:rsidR="00B53EDA">
        <w:rPr>
          <w:sz w:val="28"/>
        </w:rPr>
        <w:t xml:space="preserve"> научных материалов</w:t>
      </w:r>
      <w:r>
        <w:rPr>
          <w:sz w:val="28"/>
        </w:rPr>
        <w:t xml:space="preserve"> </w:t>
      </w:r>
      <w:r w:rsidR="00B53EDA" w:rsidRPr="00B53EDA">
        <w:rPr>
          <w:sz w:val="28"/>
        </w:rPr>
        <w:t>о других моделях используемых на других предприятиях в настоящее время</w:t>
      </w:r>
      <w:r>
        <w:rPr>
          <w:sz w:val="28"/>
        </w:rPr>
        <w:t>.</w:t>
      </w:r>
    </w:p>
    <w:p w:rsidR="00FA5BA7" w:rsidRDefault="00FA5BA7" w:rsidP="004C531A">
      <w:pPr>
        <w:spacing w:after="100" w:afterAutospacing="1" w:line="360" w:lineRule="auto"/>
        <w:ind w:firstLine="708"/>
        <w:contextualSpacing/>
        <w:jc w:val="both"/>
        <w:rPr>
          <w:sz w:val="28"/>
        </w:rPr>
      </w:pPr>
      <w:r>
        <w:rPr>
          <w:sz w:val="28"/>
        </w:rPr>
        <w:lastRenderedPageBreak/>
        <w:t xml:space="preserve">Объектом изучения в данной сфере являются различные виды технологической оснастки, и виды приспособлений машиностроительного производства. </w:t>
      </w:r>
    </w:p>
    <w:p w:rsidR="00FA5BA7" w:rsidRPr="00FA5BA7" w:rsidRDefault="00FA5BA7" w:rsidP="004C531A">
      <w:pPr>
        <w:spacing w:after="100" w:afterAutospacing="1" w:line="360" w:lineRule="auto"/>
        <w:ind w:firstLine="708"/>
        <w:contextualSpacing/>
        <w:jc w:val="both"/>
        <w:rPr>
          <w:sz w:val="28"/>
        </w:rPr>
      </w:pPr>
    </w:p>
    <w:p w:rsidR="00FA5BA7" w:rsidRDefault="00FA5BA7" w:rsidP="004C531A">
      <w:pPr>
        <w:spacing w:after="100" w:afterAutospacing="1" w:line="360" w:lineRule="auto"/>
        <w:contextualSpacing/>
        <w:rPr>
          <w:sz w:val="28"/>
        </w:rPr>
      </w:pPr>
      <w:r>
        <w:rPr>
          <w:sz w:val="28"/>
        </w:rPr>
        <w:br w:type="page"/>
      </w:r>
    </w:p>
    <w:p w:rsidR="0082739F" w:rsidRDefault="0082739F" w:rsidP="004C531A">
      <w:pPr>
        <w:pStyle w:val="1"/>
        <w:spacing w:after="100" w:afterAutospacing="1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2" w:name="_Toc502095207"/>
      <w:r w:rsidRPr="0082739F">
        <w:rPr>
          <w:rFonts w:ascii="Times New Roman" w:hAnsi="Times New Roman" w:cs="Times New Roman"/>
          <w:color w:val="auto"/>
        </w:rPr>
        <w:lastRenderedPageBreak/>
        <w:t>Технологическая оснастка</w:t>
      </w:r>
      <w:bookmarkEnd w:id="2"/>
    </w:p>
    <w:p w:rsidR="00A5344D" w:rsidRDefault="00A5344D" w:rsidP="004C531A">
      <w:pPr>
        <w:spacing w:after="100" w:afterAutospacing="1" w:line="360" w:lineRule="auto"/>
        <w:ind w:firstLine="708"/>
        <w:contextualSpacing/>
        <w:jc w:val="both"/>
        <w:rPr>
          <w:sz w:val="28"/>
        </w:rPr>
      </w:pPr>
      <w:r w:rsidRPr="00A5344D">
        <w:rPr>
          <w:sz w:val="28"/>
        </w:rPr>
        <w:t>Технологическая оснастка – весь комплекс механизмов и инструментов, которые устанавливаются для будущих заготовок и деталей. Они необходимы для выполнения задач по сборке или транспортировке.</w:t>
      </w:r>
    </w:p>
    <w:p w:rsidR="00527827" w:rsidRPr="00527827" w:rsidRDefault="00527827" w:rsidP="004C531A">
      <w:pPr>
        <w:spacing w:after="100" w:afterAutospacing="1" w:line="360" w:lineRule="auto"/>
        <w:ind w:firstLine="708"/>
        <w:contextualSpacing/>
        <w:jc w:val="both"/>
        <w:rPr>
          <w:sz w:val="28"/>
        </w:rPr>
      </w:pPr>
      <w:r w:rsidRPr="00527827">
        <w:rPr>
          <w:sz w:val="28"/>
        </w:rPr>
        <w:t>Различные виды технологической оснастки позволяют значительно упрощать специальную обработку деталей. Часто к такому оборудованию относятся вспомогательные устройства, которые используются при механической обработке, а также во время сборки заготовок в готовое изделие.</w:t>
      </w:r>
    </w:p>
    <w:p w:rsidR="00527827" w:rsidRPr="00527827" w:rsidRDefault="00527827" w:rsidP="004C531A">
      <w:pPr>
        <w:spacing w:after="100" w:afterAutospacing="1" w:line="360" w:lineRule="auto"/>
        <w:ind w:firstLine="360"/>
        <w:contextualSpacing/>
        <w:jc w:val="both"/>
        <w:rPr>
          <w:sz w:val="28"/>
        </w:rPr>
      </w:pPr>
      <w:r w:rsidRPr="00527827">
        <w:rPr>
          <w:sz w:val="28"/>
        </w:rPr>
        <w:t>Использование технологической оснастки позволяет:</w:t>
      </w:r>
    </w:p>
    <w:p w:rsidR="00527827" w:rsidRPr="00527827" w:rsidRDefault="00527827" w:rsidP="004C531A">
      <w:pPr>
        <w:pStyle w:val="a5"/>
        <w:numPr>
          <w:ilvl w:val="0"/>
          <w:numId w:val="2"/>
        </w:numPr>
        <w:spacing w:after="100" w:afterAutospacing="1" w:line="360" w:lineRule="auto"/>
        <w:jc w:val="both"/>
        <w:rPr>
          <w:sz w:val="28"/>
        </w:rPr>
      </w:pPr>
      <w:r w:rsidRPr="00527827">
        <w:rPr>
          <w:sz w:val="28"/>
        </w:rPr>
        <w:t>Улучшить производительность и качество собираемого продукта.</w:t>
      </w:r>
    </w:p>
    <w:p w:rsidR="00527827" w:rsidRPr="00527827" w:rsidRDefault="00527827" w:rsidP="004C531A">
      <w:pPr>
        <w:pStyle w:val="a5"/>
        <w:numPr>
          <w:ilvl w:val="0"/>
          <w:numId w:val="2"/>
        </w:numPr>
        <w:spacing w:after="100" w:afterAutospacing="1" w:line="360" w:lineRule="auto"/>
        <w:jc w:val="both"/>
        <w:rPr>
          <w:sz w:val="28"/>
        </w:rPr>
      </w:pPr>
      <w:r w:rsidRPr="00527827">
        <w:rPr>
          <w:sz w:val="28"/>
        </w:rPr>
        <w:t>Понизить себестоимость выпускаемой продукции.</w:t>
      </w:r>
    </w:p>
    <w:p w:rsidR="00527827" w:rsidRPr="00527827" w:rsidRDefault="00527827" w:rsidP="004C531A">
      <w:pPr>
        <w:pStyle w:val="a5"/>
        <w:numPr>
          <w:ilvl w:val="0"/>
          <w:numId w:val="2"/>
        </w:numPr>
        <w:spacing w:after="100" w:afterAutospacing="1" w:line="360" w:lineRule="auto"/>
        <w:jc w:val="both"/>
        <w:rPr>
          <w:sz w:val="28"/>
        </w:rPr>
      </w:pPr>
      <w:r w:rsidRPr="00527827">
        <w:rPr>
          <w:sz w:val="28"/>
        </w:rPr>
        <w:t>Уменьшить число нерентабельных рабочих мест.</w:t>
      </w:r>
    </w:p>
    <w:p w:rsidR="00527827" w:rsidRPr="00527827" w:rsidRDefault="00527827" w:rsidP="004C531A">
      <w:pPr>
        <w:pStyle w:val="a5"/>
        <w:numPr>
          <w:ilvl w:val="0"/>
          <w:numId w:val="2"/>
        </w:numPr>
        <w:spacing w:after="100" w:afterAutospacing="1" w:line="360" w:lineRule="auto"/>
        <w:jc w:val="both"/>
        <w:rPr>
          <w:sz w:val="28"/>
        </w:rPr>
      </w:pPr>
      <w:r w:rsidRPr="00527827">
        <w:rPr>
          <w:sz w:val="28"/>
        </w:rPr>
        <w:t>Упростить условия труда и обеспечить сотрудников необходимой безопасностью.</w:t>
      </w:r>
    </w:p>
    <w:p w:rsidR="00527827" w:rsidRPr="00527827" w:rsidRDefault="00527827" w:rsidP="004C531A">
      <w:pPr>
        <w:pStyle w:val="a5"/>
        <w:numPr>
          <w:ilvl w:val="0"/>
          <w:numId w:val="2"/>
        </w:numPr>
        <w:spacing w:after="100" w:afterAutospacing="1" w:line="360" w:lineRule="auto"/>
        <w:jc w:val="both"/>
        <w:rPr>
          <w:sz w:val="28"/>
        </w:rPr>
      </w:pPr>
      <w:r w:rsidRPr="00527827">
        <w:rPr>
          <w:sz w:val="28"/>
        </w:rPr>
        <w:t>Сократить число устаревшего оснащени</w:t>
      </w:r>
      <w:r>
        <w:rPr>
          <w:sz w:val="28"/>
        </w:rPr>
        <w:t>я</w:t>
      </w:r>
      <w:r w:rsidRPr="00527827">
        <w:rPr>
          <w:sz w:val="28"/>
        </w:rPr>
        <w:t xml:space="preserve"> на производственных площадях.</w:t>
      </w:r>
    </w:p>
    <w:p w:rsidR="00527827" w:rsidRDefault="00527827" w:rsidP="004C531A">
      <w:pPr>
        <w:pStyle w:val="a5"/>
        <w:numPr>
          <w:ilvl w:val="0"/>
          <w:numId w:val="2"/>
        </w:numPr>
        <w:spacing w:after="100" w:afterAutospacing="1" w:line="360" w:lineRule="auto"/>
        <w:jc w:val="both"/>
        <w:rPr>
          <w:sz w:val="28"/>
        </w:rPr>
      </w:pPr>
      <w:r w:rsidRPr="00527827">
        <w:rPr>
          <w:sz w:val="28"/>
        </w:rPr>
        <w:t>Такое оборудование может быть совершенно разным.</w:t>
      </w:r>
    </w:p>
    <w:p w:rsidR="00527827" w:rsidRDefault="00527827" w:rsidP="004C531A">
      <w:pPr>
        <w:spacing w:after="100" w:afterAutospacing="1" w:line="360" w:lineRule="auto"/>
        <w:contextualSpacing/>
        <w:rPr>
          <w:sz w:val="28"/>
        </w:rPr>
      </w:pPr>
      <w:r>
        <w:rPr>
          <w:sz w:val="28"/>
        </w:rPr>
        <w:br w:type="page"/>
      </w:r>
    </w:p>
    <w:p w:rsidR="00527827" w:rsidRDefault="00527827" w:rsidP="004C531A">
      <w:pPr>
        <w:pStyle w:val="1"/>
        <w:spacing w:after="100" w:afterAutospacing="1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3" w:name="_Toc502095208"/>
      <w:r w:rsidRPr="00527827">
        <w:rPr>
          <w:rFonts w:ascii="Times New Roman" w:hAnsi="Times New Roman" w:cs="Times New Roman"/>
          <w:color w:val="auto"/>
        </w:rPr>
        <w:lastRenderedPageBreak/>
        <w:t>Классификация технологических оснасток</w:t>
      </w:r>
      <w:bookmarkEnd w:id="3"/>
    </w:p>
    <w:p w:rsidR="0063645E" w:rsidRPr="004C531A" w:rsidRDefault="0063645E" w:rsidP="004C531A">
      <w:pPr>
        <w:spacing w:line="360" w:lineRule="auto"/>
        <w:ind w:firstLine="709"/>
        <w:contextualSpacing/>
        <w:rPr>
          <w:sz w:val="28"/>
        </w:rPr>
      </w:pPr>
      <w:r w:rsidRPr="004C531A">
        <w:rPr>
          <w:sz w:val="28"/>
        </w:rPr>
        <w:t>ТО классифицируется по трем основным признакам:</w:t>
      </w:r>
    </w:p>
    <w:p w:rsidR="0063645E" w:rsidRPr="004C531A" w:rsidRDefault="0063645E" w:rsidP="004C531A">
      <w:pPr>
        <w:pStyle w:val="a5"/>
        <w:numPr>
          <w:ilvl w:val="0"/>
          <w:numId w:val="7"/>
        </w:numPr>
        <w:spacing w:after="100" w:afterAutospacing="1" w:line="360" w:lineRule="auto"/>
        <w:rPr>
          <w:sz w:val="28"/>
        </w:rPr>
      </w:pPr>
      <w:r w:rsidRPr="004C531A">
        <w:rPr>
          <w:sz w:val="28"/>
        </w:rPr>
        <w:t>По целевому назначению</w:t>
      </w:r>
    </w:p>
    <w:p w:rsidR="0063645E" w:rsidRPr="004C531A" w:rsidRDefault="0063645E" w:rsidP="004C531A">
      <w:pPr>
        <w:pStyle w:val="a5"/>
        <w:numPr>
          <w:ilvl w:val="0"/>
          <w:numId w:val="7"/>
        </w:numPr>
        <w:spacing w:after="100" w:afterAutospacing="1" w:line="360" w:lineRule="auto"/>
        <w:rPr>
          <w:sz w:val="28"/>
        </w:rPr>
      </w:pPr>
      <w:r w:rsidRPr="004C531A">
        <w:rPr>
          <w:sz w:val="28"/>
        </w:rPr>
        <w:t>По степени специализации</w:t>
      </w:r>
    </w:p>
    <w:p w:rsidR="0063645E" w:rsidRPr="004C531A" w:rsidRDefault="0063645E" w:rsidP="004C531A">
      <w:pPr>
        <w:pStyle w:val="a5"/>
        <w:numPr>
          <w:ilvl w:val="0"/>
          <w:numId w:val="7"/>
        </w:numPr>
        <w:spacing w:line="360" w:lineRule="auto"/>
        <w:ind w:left="1797" w:hanging="357"/>
        <w:rPr>
          <w:sz w:val="28"/>
        </w:rPr>
      </w:pPr>
      <w:r w:rsidRPr="004C531A">
        <w:rPr>
          <w:sz w:val="28"/>
        </w:rPr>
        <w:t>По степени механизации и автоматизации</w:t>
      </w:r>
    </w:p>
    <w:p w:rsidR="0063645E" w:rsidRPr="004C531A" w:rsidRDefault="0063645E" w:rsidP="004C531A">
      <w:pPr>
        <w:spacing w:after="100" w:afterAutospacing="1" w:line="360" w:lineRule="auto"/>
        <w:ind w:firstLine="708"/>
        <w:contextualSpacing/>
        <w:jc w:val="both"/>
        <w:rPr>
          <w:sz w:val="28"/>
        </w:rPr>
      </w:pPr>
      <w:r w:rsidRPr="004C531A">
        <w:rPr>
          <w:sz w:val="28"/>
        </w:rPr>
        <w:t xml:space="preserve">По </w:t>
      </w:r>
      <w:r w:rsidRPr="00B53EDA">
        <w:rPr>
          <w:b/>
          <w:i/>
          <w:sz w:val="28"/>
        </w:rPr>
        <w:t>целевому назначению</w:t>
      </w:r>
      <w:r w:rsidRPr="004C531A">
        <w:rPr>
          <w:sz w:val="28"/>
        </w:rPr>
        <w:t xml:space="preserve"> приспособления делятся на пять групп:</w:t>
      </w:r>
    </w:p>
    <w:p w:rsidR="004C531A" w:rsidRPr="004C531A" w:rsidRDefault="004C531A" w:rsidP="004C531A">
      <w:pPr>
        <w:pStyle w:val="a5"/>
        <w:numPr>
          <w:ilvl w:val="0"/>
          <w:numId w:val="8"/>
        </w:numPr>
        <w:spacing w:after="100" w:afterAutospacing="1" w:line="360" w:lineRule="auto"/>
        <w:jc w:val="both"/>
        <w:rPr>
          <w:sz w:val="28"/>
        </w:rPr>
      </w:pPr>
      <w:r w:rsidRPr="004C531A">
        <w:rPr>
          <w:sz w:val="28"/>
        </w:rPr>
        <w:t>Станочные приспособления используют для установки и закрепления обрабатываемых заготовок на станках. В зависимости от вида механической обработки различают токарные, сверлильные, фрезерные, расточные, шлифовальные и другие станочные приспособления. Они являются самой многочисленной группой и составляют 70-80% общего числа приспособлений.</w:t>
      </w:r>
    </w:p>
    <w:p w:rsidR="004C531A" w:rsidRPr="00B53EDA" w:rsidRDefault="004C531A" w:rsidP="00B53EDA">
      <w:pPr>
        <w:pStyle w:val="a5"/>
        <w:numPr>
          <w:ilvl w:val="0"/>
          <w:numId w:val="8"/>
        </w:numPr>
        <w:spacing w:after="100" w:afterAutospacing="1" w:line="360" w:lineRule="auto"/>
        <w:jc w:val="both"/>
        <w:rPr>
          <w:sz w:val="28"/>
        </w:rPr>
      </w:pPr>
      <w:r w:rsidRPr="00B53EDA">
        <w:rPr>
          <w:sz w:val="28"/>
        </w:rPr>
        <w:t>Приспособления для крепления рабочих инструментов - характеризуются большим числом нормализованных конструкций, что объясняется нормализацией и стандартизацией самих рабочих инструментов. Приспособления первой и второй групп являются составными частями технологической системы.</w:t>
      </w:r>
    </w:p>
    <w:p w:rsidR="004C531A" w:rsidRPr="00B53EDA" w:rsidRDefault="00B53EDA" w:rsidP="00B53EDA">
      <w:pPr>
        <w:pStyle w:val="a5"/>
        <w:numPr>
          <w:ilvl w:val="0"/>
          <w:numId w:val="8"/>
        </w:numPr>
        <w:spacing w:after="100" w:afterAutospacing="1" w:line="360" w:lineRule="auto"/>
        <w:jc w:val="both"/>
        <w:rPr>
          <w:sz w:val="28"/>
        </w:rPr>
      </w:pPr>
      <w:r>
        <w:rPr>
          <w:sz w:val="28"/>
        </w:rPr>
        <w:t xml:space="preserve">Сборочные приспособления </w:t>
      </w:r>
      <w:r w:rsidR="004C531A" w:rsidRPr="00B53EDA">
        <w:rPr>
          <w:sz w:val="28"/>
        </w:rPr>
        <w:t>- используют для соединения сопрягаемых деталей и сборочных единиц, крепления базовых деталей собираемого изделия, предварительного деформирования собираемых упругих элементов (пружин, рессор и т.д.), выполнения сборочных операций, требующих приложения больших сил (клепка, вальцовка, запрессовка и т.д.) и др.</w:t>
      </w:r>
    </w:p>
    <w:p w:rsidR="004C531A" w:rsidRPr="00B53EDA" w:rsidRDefault="004C531A" w:rsidP="00B53EDA">
      <w:pPr>
        <w:pStyle w:val="a5"/>
        <w:numPr>
          <w:ilvl w:val="0"/>
          <w:numId w:val="8"/>
        </w:numPr>
        <w:spacing w:after="100" w:afterAutospacing="1" w:line="360" w:lineRule="auto"/>
        <w:jc w:val="both"/>
        <w:rPr>
          <w:sz w:val="28"/>
        </w:rPr>
      </w:pPr>
      <w:r w:rsidRPr="00B53EDA">
        <w:rPr>
          <w:sz w:val="28"/>
        </w:rPr>
        <w:t>Контрольные приспособления применяют для контроля заготовок, промежуточного и окончательного контроля обрабатываемых деталей, а также для проверки собранных сборочных единиц и машин.</w:t>
      </w:r>
    </w:p>
    <w:p w:rsidR="00B53EDA" w:rsidRDefault="004C531A" w:rsidP="00FD73FE">
      <w:pPr>
        <w:pStyle w:val="a5"/>
        <w:numPr>
          <w:ilvl w:val="0"/>
          <w:numId w:val="8"/>
        </w:numPr>
        <w:spacing w:after="100" w:afterAutospacing="1" w:line="360" w:lineRule="auto"/>
        <w:jc w:val="both"/>
        <w:rPr>
          <w:sz w:val="28"/>
        </w:rPr>
      </w:pPr>
      <w:r w:rsidRPr="00B53EDA">
        <w:rPr>
          <w:sz w:val="28"/>
        </w:rPr>
        <w:t>Приспособления для захвата, перемещения и переверт</w:t>
      </w:r>
      <w:r w:rsidR="00FD73FE">
        <w:rPr>
          <w:sz w:val="28"/>
        </w:rPr>
        <w:t xml:space="preserve">ывания обрабатываемых заготовок, </w:t>
      </w:r>
      <w:r w:rsidR="00FD73FE" w:rsidRPr="00FD73FE">
        <w:rPr>
          <w:sz w:val="28"/>
        </w:rPr>
        <w:t xml:space="preserve">применяемые в основном в автоматизированном массовом и крупносерийном производствах.  </w:t>
      </w:r>
    </w:p>
    <w:p w:rsidR="0063645E" w:rsidRPr="00B53EDA" w:rsidRDefault="0063645E" w:rsidP="00B53EDA">
      <w:pPr>
        <w:spacing w:after="100" w:afterAutospacing="1" w:line="360" w:lineRule="auto"/>
        <w:ind w:firstLine="709"/>
        <w:jc w:val="both"/>
        <w:rPr>
          <w:sz w:val="28"/>
        </w:rPr>
      </w:pPr>
      <w:r w:rsidRPr="00B53EDA">
        <w:rPr>
          <w:sz w:val="28"/>
        </w:rPr>
        <w:lastRenderedPageBreak/>
        <w:t xml:space="preserve">По </w:t>
      </w:r>
      <w:r w:rsidRPr="00B53EDA">
        <w:rPr>
          <w:b/>
          <w:i/>
          <w:sz w:val="28"/>
        </w:rPr>
        <w:t>степени специали</w:t>
      </w:r>
      <w:r w:rsidR="00B53EDA" w:rsidRPr="00B53EDA">
        <w:rPr>
          <w:b/>
          <w:i/>
          <w:sz w:val="28"/>
        </w:rPr>
        <w:t>зации</w:t>
      </w:r>
      <w:r w:rsidR="00B53EDA">
        <w:rPr>
          <w:sz w:val="28"/>
        </w:rPr>
        <w:t xml:space="preserve"> приспособления делятся </w:t>
      </w:r>
      <w:proofErr w:type="gramStart"/>
      <w:r w:rsidR="00B53EDA">
        <w:rPr>
          <w:sz w:val="28"/>
        </w:rPr>
        <w:t>на</w:t>
      </w:r>
      <w:proofErr w:type="gramEnd"/>
      <w:r w:rsidR="00B53EDA">
        <w:rPr>
          <w:sz w:val="28"/>
        </w:rPr>
        <w:t>:</w:t>
      </w:r>
    </w:p>
    <w:p w:rsidR="0063645E" w:rsidRPr="00B53EDA" w:rsidRDefault="0063645E" w:rsidP="00FD73FE">
      <w:pPr>
        <w:pStyle w:val="a5"/>
        <w:numPr>
          <w:ilvl w:val="0"/>
          <w:numId w:val="9"/>
        </w:numPr>
        <w:spacing w:after="100" w:afterAutospacing="1" w:line="360" w:lineRule="auto"/>
        <w:jc w:val="both"/>
        <w:rPr>
          <w:sz w:val="28"/>
        </w:rPr>
      </w:pPr>
      <w:r w:rsidRPr="00B53EDA">
        <w:rPr>
          <w:sz w:val="28"/>
        </w:rPr>
        <w:t>Универсальные</w:t>
      </w:r>
      <w:r w:rsidR="00FD73FE">
        <w:rPr>
          <w:sz w:val="28"/>
        </w:rPr>
        <w:t xml:space="preserve"> </w:t>
      </w:r>
    </w:p>
    <w:p w:rsidR="0063645E" w:rsidRPr="00B53EDA" w:rsidRDefault="0063645E" w:rsidP="00B53EDA">
      <w:pPr>
        <w:pStyle w:val="a5"/>
        <w:numPr>
          <w:ilvl w:val="0"/>
          <w:numId w:val="9"/>
        </w:numPr>
        <w:spacing w:after="100" w:afterAutospacing="1" w:line="360" w:lineRule="auto"/>
        <w:jc w:val="both"/>
        <w:rPr>
          <w:sz w:val="28"/>
        </w:rPr>
      </w:pPr>
      <w:r w:rsidRPr="00B53EDA">
        <w:rPr>
          <w:sz w:val="28"/>
        </w:rPr>
        <w:t>Специализированные</w:t>
      </w:r>
    </w:p>
    <w:p w:rsidR="00527827" w:rsidRDefault="0063645E" w:rsidP="00B53EDA">
      <w:pPr>
        <w:pStyle w:val="a5"/>
        <w:numPr>
          <w:ilvl w:val="0"/>
          <w:numId w:val="9"/>
        </w:numPr>
        <w:spacing w:after="100" w:afterAutospacing="1" w:line="360" w:lineRule="auto"/>
        <w:jc w:val="both"/>
        <w:rPr>
          <w:sz w:val="28"/>
        </w:rPr>
      </w:pPr>
      <w:r w:rsidRPr="00B53EDA">
        <w:rPr>
          <w:sz w:val="28"/>
        </w:rPr>
        <w:t>Специальные</w:t>
      </w:r>
    </w:p>
    <w:p w:rsidR="00A4697C" w:rsidRDefault="00A4697C" w:rsidP="00A4697C">
      <w:pPr>
        <w:keepNext/>
        <w:spacing w:after="100" w:afterAutospacing="1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EED2E7" wp14:editId="031DB3F9">
                <wp:simplePos x="0" y="0"/>
                <wp:positionH relativeFrom="column">
                  <wp:posOffset>1215390</wp:posOffset>
                </wp:positionH>
                <wp:positionV relativeFrom="paragraph">
                  <wp:posOffset>135890</wp:posOffset>
                </wp:positionV>
                <wp:extent cx="3705225" cy="295275"/>
                <wp:effectExtent l="0" t="0" r="9525" b="952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97C" w:rsidRPr="00A4697C" w:rsidRDefault="00A4697C" w:rsidP="00A4697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4697C">
                              <w:rPr>
                                <w:b/>
                                <w:sz w:val="28"/>
                              </w:rPr>
                              <w:t>По степени специализации</w:t>
                            </w:r>
                          </w:p>
                          <w:p w:rsidR="00A4697C" w:rsidRDefault="00A469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5" type="#_x0000_t202" style="position:absolute;left:0;text-align:left;margin-left:95.7pt;margin-top:10.7pt;width:291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" fillcolor="white [3201]" stroked="f" strokeweight=".5pt">
                <v:textbox>
                  <w:txbxContent>
                    <w:p w:rsidR="00A4697C" w:rsidRPr="00A4697C" w:rsidRDefault="00A4697C" w:rsidP="00A4697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4697C">
                        <w:rPr>
                          <w:b/>
                          <w:sz w:val="28"/>
                        </w:rPr>
                        <w:t>По степени специализации</w:t>
                      </w:r>
                    </w:p>
                    <w:p w:rsidR="00A4697C" w:rsidRDefault="00A4697C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8E18F2" wp14:editId="575FCC50">
            <wp:extent cx="6346252" cy="2091608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2861" cy="20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27" w:rsidRDefault="00A4697C" w:rsidP="00A4697C">
      <w:pPr>
        <w:pStyle w:val="aa"/>
        <w:jc w:val="center"/>
        <w:rPr>
          <w:color w:val="auto"/>
          <w:sz w:val="22"/>
        </w:rPr>
      </w:pPr>
      <w:r w:rsidRPr="00A4697C">
        <w:rPr>
          <w:color w:val="auto"/>
          <w:sz w:val="22"/>
        </w:rPr>
        <w:t xml:space="preserve">Рисунок </w:t>
      </w:r>
      <w:r w:rsidRPr="00A4697C">
        <w:rPr>
          <w:color w:val="auto"/>
          <w:sz w:val="22"/>
        </w:rPr>
        <w:fldChar w:fldCharType="begin"/>
      </w:r>
      <w:r w:rsidRPr="00A4697C">
        <w:rPr>
          <w:color w:val="auto"/>
          <w:sz w:val="22"/>
        </w:rPr>
        <w:instrText xml:space="preserve"> SEQ Рисунок \* ARABIC </w:instrText>
      </w:r>
      <w:r w:rsidRPr="00A4697C">
        <w:rPr>
          <w:color w:val="auto"/>
          <w:sz w:val="22"/>
        </w:rPr>
        <w:fldChar w:fldCharType="separate"/>
      </w:r>
      <w:r w:rsidRPr="00A4697C">
        <w:rPr>
          <w:noProof/>
          <w:color w:val="auto"/>
          <w:sz w:val="22"/>
        </w:rPr>
        <w:t>1</w:t>
      </w:r>
      <w:r w:rsidRPr="00A4697C">
        <w:rPr>
          <w:color w:val="auto"/>
          <w:sz w:val="22"/>
        </w:rPr>
        <w:fldChar w:fldCharType="end"/>
      </w:r>
      <w:r w:rsidRPr="00A4697C">
        <w:rPr>
          <w:color w:val="auto"/>
          <w:sz w:val="22"/>
        </w:rPr>
        <w:t>. Приспособления по степени специализации</w:t>
      </w:r>
    </w:p>
    <w:p w:rsidR="00A4697C" w:rsidRDefault="00A4697C" w:rsidP="00A4697C">
      <w:pPr>
        <w:spacing w:line="360" w:lineRule="auto"/>
        <w:ind w:firstLine="709"/>
        <w:contextualSpacing/>
        <w:jc w:val="both"/>
        <w:rPr>
          <w:rFonts w:eastAsiaTheme="majorEastAsia"/>
          <w:sz w:val="28"/>
        </w:rPr>
      </w:pPr>
      <w:r w:rsidRPr="00A4697C">
        <w:rPr>
          <w:rFonts w:eastAsiaTheme="majorEastAsia"/>
          <w:b/>
          <w:i/>
          <w:sz w:val="28"/>
        </w:rPr>
        <w:t>Универсальные приспособления</w:t>
      </w:r>
      <w:r w:rsidRPr="00A4697C">
        <w:rPr>
          <w:rFonts w:eastAsiaTheme="majorEastAsia"/>
          <w:sz w:val="28"/>
        </w:rPr>
        <w:t xml:space="preserve"> (УП) – применяют для установки и закрепления</w:t>
      </w:r>
      <w:r>
        <w:rPr>
          <w:rFonts w:eastAsiaTheme="majorEastAsia"/>
          <w:sz w:val="28"/>
        </w:rPr>
        <w:t xml:space="preserve"> </w:t>
      </w:r>
      <w:proofErr w:type="gramStart"/>
      <w:r w:rsidRPr="00A4697C">
        <w:rPr>
          <w:rFonts w:eastAsiaTheme="majorEastAsia"/>
          <w:sz w:val="28"/>
        </w:rPr>
        <w:t>заготовок</w:t>
      </w:r>
      <w:proofErr w:type="gramEnd"/>
      <w:r w:rsidRPr="00A4697C">
        <w:rPr>
          <w:rFonts w:eastAsiaTheme="majorEastAsia"/>
          <w:sz w:val="28"/>
        </w:rPr>
        <w:t xml:space="preserve"> разных по форме и габаритным размерам, обрабатываемых на различных</w:t>
      </w:r>
      <w:r>
        <w:rPr>
          <w:rFonts w:eastAsiaTheme="majorEastAsia"/>
          <w:sz w:val="28"/>
        </w:rPr>
        <w:t xml:space="preserve"> </w:t>
      </w:r>
      <w:r w:rsidRPr="00A4697C">
        <w:rPr>
          <w:rFonts w:eastAsiaTheme="majorEastAsia"/>
          <w:sz w:val="28"/>
        </w:rPr>
        <w:t>металлообрабатывающих станках, в единичном и мелкосерийном производствах. К ним</w:t>
      </w:r>
      <w:r>
        <w:rPr>
          <w:rFonts w:eastAsiaTheme="majorEastAsia"/>
          <w:sz w:val="28"/>
        </w:rPr>
        <w:t xml:space="preserve"> </w:t>
      </w:r>
      <w:r w:rsidRPr="00A4697C">
        <w:rPr>
          <w:rFonts w:eastAsiaTheme="majorEastAsia"/>
          <w:sz w:val="28"/>
        </w:rPr>
        <w:t>относятся различные патроны, машинные тиски, делительные головки и т.д.</w:t>
      </w:r>
    </w:p>
    <w:p w:rsidR="00A4697C" w:rsidRPr="00A4697C" w:rsidRDefault="00A4697C" w:rsidP="00A4697C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A4697C">
        <w:rPr>
          <w:rFonts w:eastAsiaTheme="majorEastAsia"/>
          <w:b/>
          <w:i/>
          <w:sz w:val="28"/>
        </w:rPr>
        <w:t xml:space="preserve">Универсальные </w:t>
      </w:r>
      <w:proofErr w:type="spellStart"/>
      <w:r w:rsidRPr="00A4697C">
        <w:rPr>
          <w:rFonts w:eastAsiaTheme="majorEastAsia"/>
          <w:b/>
          <w:i/>
          <w:sz w:val="28"/>
        </w:rPr>
        <w:t>безналадочные</w:t>
      </w:r>
      <w:proofErr w:type="spellEnd"/>
      <w:r w:rsidRPr="00A4697C">
        <w:rPr>
          <w:rFonts w:eastAsiaTheme="majorEastAsia"/>
          <w:b/>
          <w:i/>
          <w:sz w:val="28"/>
        </w:rPr>
        <w:t xml:space="preserve"> приспособления (УБП)</w:t>
      </w:r>
      <w:r>
        <w:rPr>
          <w:b/>
          <w:bCs/>
          <w:color w:val="000000"/>
        </w:rPr>
        <w:t xml:space="preserve"> </w:t>
      </w:r>
      <w:r w:rsidRPr="00A4697C">
        <w:rPr>
          <w:rFonts w:eastAsiaTheme="majorEastAsia"/>
          <w:sz w:val="28"/>
        </w:rPr>
        <w:t xml:space="preserve">– используют для закрепления заготовок широкой номенклатуры и различной конфигурации. К ним относятся: универсальные патроны с неразъемными кулачками, универсальные фрезерные и слесарные тиски, поводковые патроны, </w:t>
      </w:r>
      <w:r w:rsidRPr="00A4697C">
        <w:rPr>
          <w:rFonts w:eastAsiaTheme="majorEastAsia"/>
          <w:sz w:val="28"/>
          <w:szCs w:val="28"/>
        </w:rPr>
        <w:t>центра и т.д.</w:t>
      </w:r>
    </w:p>
    <w:p w:rsidR="00A4697C" w:rsidRPr="00A4697C" w:rsidRDefault="00A4697C" w:rsidP="00A4697C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A4697C">
        <w:rPr>
          <w:b/>
          <w:bCs/>
          <w:color w:val="000000"/>
          <w:sz w:val="28"/>
          <w:szCs w:val="28"/>
        </w:rPr>
        <w:t xml:space="preserve">Универсальные наладочные приспособления (УНП) </w:t>
      </w:r>
      <w:r w:rsidRPr="00A4697C">
        <w:rPr>
          <w:rFonts w:eastAsiaTheme="majorEastAsia"/>
          <w:sz w:val="28"/>
          <w:szCs w:val="28"/>
        </w:rPr>
        <w:t xml:space="preserve">– применяют для установки и закрепления определенной группы, схожих по форме заготовок деталей, обрабатываемых на токарных, фрезерных, сверлильных и др. станках. УНП состоит из двух частей: </w:t>
      </w:r>
      <w:proofErr w:type="gramStart"/>
      <w:r w:rsidRPr="00A4697C">
        <w:rPr>
          <w:rFonts w:eastAsiaTheme="majorEastAsia"/>
          <w:sz w:val="28"/>
          <w:szCs w:val="28"/>
        </w:rPr>
        <w:t>универсальной</w:t>
      </w:r>
      <w:proofErr w:type="gramEnd"/>
      <w:r w:rsidRPr="00A4697C">
        <w:rPr>
          <w:rFonts w:eastAsiaTheme="majorEastAsia"/>
          <w:sz w:val="28"/>
          <w:szCs w:val="28"/>
        </w:rPr>
        <w:t xml:space="preserve"> (постоянной) и наладочной (сменной).</w:t>
      </w:r>
    </w:p>
    <w:p w:rsidR="00A4697C" w:rsidRDefault="00A4697C" w:rsidP="00A4697C">
      <w:pPr>
        <w:spacing w:line="360" w:lineRule="auto"/>
        <w:ind w:firstLine="709"/>
        <w:contextualSpacing/>
        <w:jc w:val="both"/>
        <w:rPr>
          <w:color w:val="000000"/>
          <w:sz w:val="28"/>
        </w:rPr>
      </w:pPr>
      <w:r w:rsidRPr="00A4697C">
        <w:rPr>
          <w:b/>
          <w:bCs/>
          <w:color w:val="000000"/>
          <w:sz w:val="28"/>
        </w:rPr>
        <w:lastRenderedPageBreak/>
        <w:t xml:space="preserve">Специализированные </w:t>
      </w:r>
      <w:proofErr w:type="spellStart"/>
      <w:r w:rsidRPr="00A4697C">
        <w:rPr>
          <w:b/>
          <w:bCs/>
          <w:color w:val="000000"/>
          <w:sz w:val="28"/>
        </w:rPr>
        <w:t>безналадочные</w:t>
      </w:r>
      <w:proofErr w:type="spellEnd"/>
      <w:r w:rsidRPr="00A4697C">
        <w:rPr>
          <w:b/>
          <w:bCs/>
          <w:color w:val="000000"/>
          <w:sz w:val="28"/>
        </w:rPr>
        <w:t xml:space="preserve"> приспособления (СБП) </w:t>
      </w:r>
      <w:r w:rsidRPr="00A4697C">
        <w:rPr>
          <w:color w:val="000000"/>
          <w:sz w:val="28"/>
        </w:rPr>
        <w:t>– используют для закрепления заготовок, близких по конструктивно-технологическим признакам, с одинаковыми базовыми поверхностями, требующих одинаковой обработки. При осуществлении однотипных операций на этих приспособлениях необходимо осуществлять регулировку отдельных элементов. К таким приспособлениям относятся: приспособления для групповой обработки деталей типа валов, втулок, фланцев, дисков, кронштейнов, корпусных деталей и т.п.</w:t>
      </w:r>
    </w:p>
    <w:p w:rsidR="00A4697C" w:rsidRDefault="00A4697C" w:rsidP="00A4697C">
      <w:pPr>
        <w:spacing w:line="360" w:lineRule="auto"/>
        <w:ind w:firstLine="709"/>
        <w:contextualSpacing/>
        <w:jc w:val="both"/>
        <w:rPr>
          <w:color w:val="000000"/>
          <w:sz w:val="28"/>
        </w:rPr>
      </w:pPr>
      <w:r w:rsidRPr="00A4697C">
        <w:rPr>
          <w:b/>
          <w:bCs/>
          <w:color w:val="000000"/>
          <w:sz w:val="28"/>
        </w:rPr>
        <w:t xml:space="preserve">Специализированные наладочные приспособления (СНП) </w:t>
      </w:r>
      <w:r w:rsidRPr="00A4697C">
        <w:rPr>
          <w:color w:val="000000"/>
          <w:sz w:val="28"/>
        </w:rPr>
        <w:t>– состоят из двух частей. Первая часть - базовый агрегат, вторая часть – специальная сменная наладка. Во многих случаях базовый агрегат имеет одну или несколько вспомогательных базовых поверхностей для установки на них специальных сменных наладок, предназначенных для направления режущего инструмента, механизма зажима заготовки и других деталей и сборочных единиц. После установки сменной наладки базовый агрегат преобразуется в законченное приспособление для выполнения конкретной операции по изготовлению конкретной детали. Специальная сменная наладка проектируется и изготавливается с учетом специфики конкретной заготовки, при этом учитываются оптимальные условия ее установки в приспособлении. Типы и основные размеры СНП определены ГОС стандартами. Область применения СНП охватывает все типы серийного производства в условиях групповой обработки заготовок.</w:t>
      </w:r>
    </w:p>
    <w:p w:rsidR="00A4697C" w:rsidRDefault="00A4697C" w:rsidP="00A4697C">
      <w:pPr>
        <w:spacing w:line="360" w:lineRule="auto"/>
        <w:ind w:firstLine="709"/>
        <w:contextualSpacing/>
        <w:jc w:val="both"/>
        <w:rPr>
          <w:color w:val="000000"/>
          <w:sz w:val="28"/>
        </w:rPr>
      </w:pPr>
      <w:r w:rsidRPr="00A4697C">
        <w:rPr>
          <w:b/>
          <w:bCs/>
          <w:color w:val="000000"/>
          <w:sz w:val="28"/>
        </w:rPr>
        <w:t xml:space="preserve">Универсально-сборные приспособления (УСП) </w:t>
      </w:r>
      <w:r w:rsidRPr="00A4697C">
        <w:rPr>
          <w:color w:val="000000"/>
          <w:sz w:val="28"/>
        </w:rPr>
        <w:t xml:space="preserve">– собирают из нормализованных деталей и узлов, входящих в комплект УСП. Этот комплект состоит из базовых, корпусных, установочных, направляющих, прижимных, крепежных и др. деталей и нормализованных узлов, различных по конструкции и назначению. Комплект УСП содержит 1500…25000 деталей. Из комплекта в 20000 деталей можно одновременно собрать 200…250 приспособлений, для изготовления деталей на различных станках. Изготовление приспособления из деталей УСП включает в себя: 1. </w:t>
      </w:r>
      <w:r w:rsidRPr="00A4697C">
        <w:rPr>
          <w:color w:val="000000"/>
          <w:sz w:val="28"/>
        </w:rPr>
        <w:lastRenderedPageBreak/>
        <w:t xml:space="preserve">Разработку схемы сборки приспособления в соответствии с видом технологической операции обработки детали и станка 2. Сборку приспособления из нормализованных деталей 3. Использование собранного приспособления для изготовления детали на станке 4. Разборку приспособления 5. Раскладку деталей УСП для хранения. Применение УСП в 2-3 раза сокращает сроки технологической подготовки производства к выпуску нового изделия. Затраты на восстановление комплекта деталей УСП за год составляют 3,5% от всей себестоимости комплекта. Основой комплекта являются гидравлические блоки. Конструктивно они выполнены в виде прямоугольных плит УСП, в корпус которых встроены гидроцилиндры двустороннего действия. Срок использования деталей и узлов УСП примерно 25 лет. УСП применяют в </w:t>
      </w:r>
      <w:proofErr w:type="gramStart"/>
      <w:r w:rsidRPr="00A4697C">
        <w:rPr>
          <w:color w:val="000000"/>
          <w:sz w:val="28"/>
        </w:rPr>
        <w:t>опытном</w:t>
      </w:r>
      <w:proofErr w:type="gramEnd"/>
      <w:r w:rsidRPr="00A4697C">
        <w:rPr>
          <w:color w:val="000000"/>
          <w:sz w:val="28"/>
        </w:rPr>
        <w:t>, единичном, мелкосерийном и частично в среднесерийном типах производства.</w:t>
      </w:r>
    </w:p>
    <w:p w:rsidR="009C3306" w:rsidRDefault="00A4697C" w:rsidP="00A4697C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</w:rPr>
        <w:t xml:space="preserve">Сборно-разборные </w:t>
      </w:r>
      <w:r w:rsidRPr="00A4697C">
        <w:rPr>
          <w:b/>
          <w:bCs/>
          <w:color w:val="000000"/>
          <w:sz w:val="28"/>
        </w:rPr>
        <w:t xml:space="preserve">приспособления (СРП) – </w:t>
      </w:r>
      <w:r w:rsidRPr="00A4697C">
        <w:rPr>
          <w:color w:val="000000"/>
          <w:sz w:val="28"/>
        </w:rPr>
        <w:t xml:space="preserve">являются разновидностью оснастки многократного применения. В СРП элементом фиксации является </w:t>
      </w:r>
      <w:r w:rsidRPr="00A4697C">
        <w:rPr>
          <w:b/>
          <w:bCs/>
          <w:i/>
          <w:iCs/>
          <w:color w:val="000000"/>
          <w:sz w:val="28"/>
        </w:rPr>
        <w:t>цилиндрический палец</w:t>
      </w:r>
      <w:r>
        <w:rPr>
          <w:b/>
          <w:bCs/>
          <w:i/>
          <w:iCs/>
          <w:color w:val="000000"/>
          <w:sz w:val="28"/>
        </w:rPr>
        <w:t xml:space="preserve"> </w:t>
      </w:r>
      <w:r w:rsidRPr="00A4697C">
        <w:rPr>
          <w:b/>
          <w:bCs/>
          <w:i/>
          <w:iCs/>
          <w:color w:val="000000"/>
          <w:sz w:val="28"/>
        </w:rPr>
        <w:t xml:space="preserve">и точное отверстие </w:t>
      </w:r>
      <w:r w:rsidRPr="00A4697C">
        <w:rPr>
          <w:color w:val="000000"/>
          <w:sz w:val="28"/>
        </w:rPr>
        <w:t xml:space="preserve">(в УСП фиксация деталей осуществляется системой «шпонка – точный паз»). Этот способ фиксации имеет ряд эксплуатационных и технологических преимуществ: достигается более высокая точность обработки, а также </w:t>
      </w:r>
      <w:r w:rsidRPr="009C3306">
        <w:rPr>
          <w:color w:val="000000"/>
          <w:sz w:val="28"/>
          <w:szCs w:val="28"/>
        </w:rPr>
        <w:t>жесткость системы,</w:t>
      </w:r>
      <w:r w:rsidR="009C3306" w:rsidRPr="009C3306">
        <w:rPr>
          <w:color w:val="000000"/>
          <w:sz w:val="28"/>
          <w:szCs w:val="28"/>
        </w:rPr>
        <w:t xml:space="preserve"> что позволяет работать на более высоких режимах обработки. Отверстия предназначены для фиксации на плите специальных сменных наладок, установочно-крепежных и других элементов или обрабатываемых заготовок. Кроме того, они могут быть использованы в качестве «нулевой точки» при установке приспособления на станке с ЧПУ. Также для крепления сменных наладок и др. на верхней поверхности плиты предусмотрены Т-образные пазы. Из деталей и сборочных единиц СРП разработаны два специализированных комплекта – первый комплект предназначен для оснащения сверлильных и фрезерных станков с программным управлением, второй – для многооперационных и расточных станков с ЧПУ.</w:t>
      </w:r>
    </w:p>
    <w:p w:rsidR="00686FAD" w:rsidRDefault="009C3306" w:rsidP="00686FAD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C3306">
        <w:rPr>
          <w:b/>
          <w:bCs/>
          <w:color w:val="000000"/>
          <w:sz w:val="28"/>
          <w:szCs w:val="28"/>
        </w:rPr>
        <w:lastRenderedPageBreak/>
        <w:t xml:space="preserve">Специальные приспособления (СП) </w:t>
      </w:r>
      <w:r w:rsidRPr="009C3306">
        <w:rPr>
          <w:color w:val="000000"/>
          <w:sz w:val="28"/>
          <w:szCs w:val="28"/>
        </w:rPr>
        <w:t xml:space="preserve">– используют для выполнения определенной операции при обработке конкретной детали, они являются одноцелевыми. При смене объекта производства такие приспособления, </w:t>
      </w:r>
      <w:r w:rsidR="00686FAD" w:rsidRPr="00686FAD">
        <w:rPr>
          <w:color w:val="000000"/>
          <w:sz w:val="28"/>
          <w:szCs w:val="28"/>
        </w:rPr>
        <w:t>как правило, приходится списывать,</w:t>
      </w:r>
      <w:r w:rsidR="00686FAD">
        <w:rPr>
          <w:color w:val="000000"/>
          <w:sz w:val="28"/>
          <w:szCs w:val="28"/>
        </w:rPr>
        <w:t xml:space="preserve"> </w:t>
      </w:r>
      <w:r w:rsidR="00686FAD" w:rsidRPr="00686FAD">
        <w:rPr>
          <w:color w:val="000000"/>
          <w:sz w:val="28"/>
          <w:szCs w:val="28"/>
        </w:rPr>
        <w:t>независимо от степени их физического износа. Эти приспособления трудоемки и дороги в</w:t>
      </w:r>
      <w:r w:rsidR="00686FAD">
        <w:rPr>
          <w:color w:val="000000"/>
          <w:sz w:val="28"/>
          <w:szCs w:val="28"/>
        </w:rPr>
        <w:t xml:space="preserve"> </w:t>
      </w:r>
      <w:r w:rsidR="00686FAD" w:rsidRPr="00686FAD">
        <w:rPr>
          <w:color w:val="000000"/>
          <w:sz w:val="28"/>
          <w:szCs w:val="28"/>
        </w:rPr>
        <w:t>изготовлении. Их изготавливают в единичном производстве, а применяют главным</w:t>
      </w:r>
      <w:r w:rsidR="00686FAD">
        <w:rPr>
          <w:color w:val="000000"/>
          <w:sz w:val="28"/>
          <w:szCs w:val="28"/>
        </w:rPr>
        <w:t xml:space="preserve"> </w:t>
      </w:r>
      <w:r w:rsidR="00686FAD" w:rsidRPr="00686FAD">
        <w:rPr>
          <w:color w:val="000000"/>
          <w:sz w:val="28"/>
          <w:szCs w:val="28"/>
        </w:rPr>
        <w:t>образом в крупносерийном и массовом производствах.</w:t>
      </w:r>
    </w:p>
    <w:p w:rsidR="00686FAD" w:rsidRPr="00686FAD" w:rsidRDefault="00686FAD" w:rsidP="00686FAD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686FAD">
        <w:rPr>
          <w:rFonts w:eastAsiaTheme="majorEastAsia"/>
          <w:sz w:val="28"/>
          <w:szCs w:val="28"/>
        </w:rPr>
        <w:t xml:space="preserve">По </w:t>
      </w:r>
      <w:r w:rsidRPr="00686FAD">
        <w:rPr>
          <w:rFonts w:eastAsiaTheme="majorEastAsia"/>
          <w:b/>
          <w:i/>
          <w:sz w:val="28"/>
          <w:szCs w:val="28"/>
        </w:rPr>
        <w:t>степени механизации и автоматизации</w:t>
      </w:r>
      <w:r w:rsidRPr="00686FAD">
        <w:rPr>
          <w:rFonts w:eastAsiaTheme="majorEastAsia"/>
          <w:sz w:val="28"/>
          <w:szCs w:val="28"/>
        </w:rPr>
        <w:t xml:space="preserve"> приспособления подразделяют </w:t>
      </w:r>
      <w:proofErr w:type="gramStart"/>
      <w:r w:rsidRPr="00686FAD">
        <w:rPr>
          <w:rFonts w:eastAsiaTheme="majorEastAsia"/>
          <w:sz w:val="28"/>
          <w:szCs w:val="28"/>
        </w:rPr>
        <w:t>на</w:t>
      </w:r>
      <w:proofErr w:type="gramEnd"/>
      <w:r w:rsidRPr="00686FAD">
        <w:rPr>
          <w:rFonts w:eastAsiaTheme="majorEastAsia"/>
          <w:sz w:val="28"/>
          <w:szCs w:val="28"/>
        </w:rPr>
        <w:t>:</w:t>
      </w:r>
    </w:p>
    <w:p w:rsidR="00686FAD" w:rsidRPr="00686FAD" w:rsidRDefault="00686FAD" w:rsidP="00686FAD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686FAD">
        <w:rPr>
          <w:rFonts w:eastAsiaTheme="majorEastAsia"/>
          <w:sz w:val="28"/>
          <w:szCs w:val="28"/>
        </w:rPr>
        <w:t>1. Ручные</w:t>
      </w:r>
    </w:p>
    <w:p w:rsidR="00686FAD" w:rsidRPr="00686FAD" w:rsidRDefault="00686FAD" w:rsidP="00686FAD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686FAD">
        <w:rPr>
          <w:rFonts w:eastAsiaTheme="majorEastAsia"/>
          <w:sz w:val="28"/>
          <w:szCs w:val="28"/>
        </w:rPr>
        <w:t>2. Механизированные</w:t>
      </w:r>
    </w:p>
    <w:p w:rsidR="00686FAD" w:rsidRPr="00686FAD" w:rsidRDefault="00686FAD" w:rsidP="00686FAD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686FAD">
        <w:rPr>
          <w:rFonts w:eastAsiaTheme="majorEastAsia"/>
          <w:sz w:val="28"/>
          <w:szCs w:val="28"/>
        </w:rPr>
        <w:t>3. Полуавтоматические</w:t>
      </w:r>
    </w:p>
    <w:p w:rsidR="00686FAD" w:rsidRPr="00686FAD" w:rsidRDefault="00686FAD" w:rsidP="00686FAD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686FAD">
        <w:rPr>
          <w:rFonts w:eastAsiaTheme="majorEastAsia"/>
          <w:sz w:val="28"/>
          <w:szCs w:val="28"/>
        </w:rPr>
        <w:t>4. Автоматические</w:t>
      </w:r>
    </w:p>
    <w:p w:rsidR="00A4697C" w:rsidRPr="00A4697C" w:rsidRDefault="00686FAD" w:rsidP="00686FAD">
      <w:pPr>
        <w:spacing w:line="360" w:lineRule="auto"/>
        <w:ind w:firstLine="709"/>
        <w:contextualSpacing/>
        <w:jc w:val="both"/>
        <w:rPr>
          <w:rFonts w:eastAsiaTheme="majorEastAsia"/>
          <w:sz w:val="32"/>
        </w:rPr>
      </w:pPr>
      <w:r w:rsidRPr="00686FAD">
        <w:rPr>
          <w:rFonts w:eastAsiaTheme="majorEastAsia"/>
          <w:sz w:val="28"/>
          <w:szCs w:val="28"/>
        </w:rPr>
        <w:t>Выбор приспособлений зависит от типа производства, программы выпуска деталей,</w:t>
      </w:r>
      <w:r>
        <w:rPr>
          <w:rFonts w:eastAsiaTheme="majorEastAsia"/>
          <w:sz w:val="28"/>
          <w:szCs w:val="28"/>
        </w:rPr>
        <w:t xml:space="preserve"> </w:t>
      </w:r>
      <w:r w:rsidRPr="00686FAD">
        <w:rPr>
          <w:rFonts w:eastAsiaTheme="majorEastAsia"/>
          <w:sz w:val="28"/>
          <w:szCs w:val="28"/>
        </w:rPr>
        <w:t>формы и габаритных размеров деталей, точности их изготовления и от технических</w:t>
      </w:r>
      <w:r>
        <w:rPr>
          <w:rFonts w:eastAsiaTheme="majorEastAsia"/>
          <w:sz w:val="28"/>
          <w:szCs w:val="28"/>
        </w:rPr>
        <w:t xml:space="preserve"> </w:t>
      </w:r>
      <w:r w:rsidRPr="00686FAD">
        <w:rPr>
          <w:rFonts w:eastAsiaTheme="majorEastAsia"/>
          <w:sz w:val="28"/>
          <w:szCs w:val="28"/>
        </w:rPr>
        <w:t>требований, предъявляемых к деталям, подлежащим изготовлению.</w:t>
      </w:r>
      <w:r w:rsidR="00A4697C" w:rsidRPr="00A4697C">
        <w:rPr>
          <w:rFonts w:eastAsiaTheme="majorEastAsia"/>
          <w:sz w:val="32"/>
        </w:rPr>
        <w:br w:type="page"/>
      </w:r>
    </w:p>
    <w:p w:rsidR="0082739F" w:rsidRDefault="0082739F" w:rsidP="004C531A">
      <w:pPr>
        <w:pStyle w:val="1"/>
        <w:spacing w:after="100" w:afterAutospacing="1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4" w:name="_Toc502095209"/>
      <w:r w:rsidRPr="0082739F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4"/>
    </w:p>
    <w:p w:rsidR="0082739F" w:rsidRDefault="00567D21" w:rsidP="00567D21">
      <w:pPr>
        <w:spacing w:after="100" w:afterAutospacing="1" w:line="360" w:lineRule="auto"/>
        <w:ind w:firstLine="708"/>
        <w:contextualSpacing/>
        <w:jc w:val="both"/>
        <w:rPr>
          <w:sz w:val="28"/>
        </w:rPr>
      </w:pPr>
      <w:r w:rsidRPr="00567D21">
        <w:rPr>
          <w:sz w:val="28"/>
        </w:rPr>
        <w:t xml:space="preserve">Создание единой БД является первым шагом в достижении главной цели.  В дальнейшем планируется развивать идею создания некоторой экспертной системы, которая позволяет выбирать наиболее удачные материалы и станки для производства </w:t>
      </w:r>
      <w:r>
        <w:rPr>
          <w:sz w:val="28"/>
        </w:rPr>
        <w:t>технологической оснастки</w:t>
      </w:r>
      <w:r w:rsidRPr="00567D21">
        <w:rPr>
          <w:sz w:val="28"/>
        </w:rPr>
        <w:t xml:space="preserve"> на </w:t>
      </w:r>
      <w:r>
        <w:rPr>
          <w:sz w:val="28"/>
        </w:rPr>
        <w:t>«</w:t>
      </w:r>
      <w:r w:rsidRPr="00567D21">
        <w:rPr>
          <w:sz w:val="28"/>
        </w:rPr>
        <w:t>Редуктор-ПМ</w:t>
      </w:r>
      <w:r>
        <w:rPr>
          <w:sz w:val="28"/>
        </w:rPr>
        <w:t>»</w:t>
      </w:r>
      <w:r w:rsidRPr="00567D21">
        <w:rPr>
          <w:sz w:val="28"/>
        </w:rPr>
        <w:t>.</w:t>
      </w:r>
      <w:r w:rsidR="0082739F">
        <w:rPr>
          <w:sz w:val="28"/>
        </w:rPr>
        <w:br w:type="page"/>
      </w:r>
    </w:p>
    <w:p w:rsidR="0082739F" w:rsidRDefault="0082739F" w:rsidP="004C531A">
      <w:pPr>
        <w:pStyle w:val="1"/>
        <w:spacing w:after="100" w:afterAutospacing="1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5" w:name="_Toc502095210"/>
      <w:r w:rsidRPr="0082739F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:rsidR="00112F05" w:rsidRPr="00477A67" w:rsidRDefault="00763DBB" w:rsidP="00477A67">
      <w:pPr>
        <w:pStyle w:val="a5"/>
        <w:numPr>
          <w:ilvl w:val="0"/>
          <w:numId w:val="10"/>
        </w:numPr>
        <w:spacing w:after="100" w:afterAutospacing="1" w:line="360" w:lineRule="auto"/>
        <w:jc w:val="both"/>
        <w:rPr>
          <w:sz w:val="28"/>
        </w:rPr>
      </w:pPr>
      <w:r w:rsidRPr="00477A67">
        <w:rPr>
          <w:sz w:val="28"/>
        </w:rPr>
        <w:t>Ковалев, Ю.Г. Литейная технологическая оснастка</w:t>
      </w:r>
      <w:proofErr w:type="gramStart"/>
      <w:r w:rsidR="00477A67" w:rsidRPr="00477A67">
        <w:rPr>
          <w:sz w:val="28"/>
        </w:rPr>
        <w:t xml:space="preserve"> :</w:t>
      </w:r>
      <w:proofErr w:type="gramEnd"/>
      <w:r w:rsidR="00477A67" w:rsidRPr="00477A67">
        <w:rPr>
          <w:sz w:val="28"/>
        </w:rPr>
        <w:t xml:space="preserve"> конспект лекций </w:t>
      </w:r>
      <w:r w:rsidRPr="00477A67">
        <w:rPr>
          <w:sz w:val="28"/>
        </w:rPr>
        <w:t>/ Ю. Г. Ковалев</w:t>
      </w:r>
      <w:r w:rsidR="00567D21">
        <w:rPr>
          <w:sz w:val="28"/>
        </w:rPr>
        <w:t>. – М.</w:t>
      </w:r>
      <w:r w:rsidRPr="00477A67">
        <w:rPr>
          <w:sz w:val="28"/>
        </w:rPr>
        <w:t>: Изд-во ПГТУ, 1999. – 209 с.</w:t>
      </w:r>
    </w:p>
    <w:p w:rsidR="00477A67" w:rsidRDefault="00477A67" w:rsidP="00477A67">
      <w:pPr>
        <w:pStyle w:val="a5"/>
        <w:numPr>
          <w:ilvl w:val="0"/>
          <w:numId w:val="10"/>
        </w:numPr>
        <w:spacing w:after="100" w:afterAutospacing="1" w:line="360" w:lineRule="auto"/>
        <w:jc w:val="both"/>
        <w:rPr>
          <w:sz w:val="28"/>
        </w:rPr>
      </w:pPr>
      <w:r w:rsidRPr="00477A67">
        <w:rPr>
          <w:sz w:val="28"/>
        </w:rPr>
        <w:t>Проектирование технологической оснастки машиностроительного производства</w:t>
      </w:r>
      <w:proofErr w:type="gramStart"/>
      <w:r>
        <w:rPr>
          <w:sz w:val="28"/>
        </w:rPr>
        <w:t xml:space="preserve"> </w:t>
      </w:r>
      <w:r w:rsidR="00567D21">
        <w:rPr>
          <w:sz w:val="28"/>
        </w:rPr>
        <w:t xml:space="preserve"> </w:t>
      </w:r>
      <w:r w:rsidRPr="00477A67">
        <w:rPr>
          <w:sz w:val="28"/>
        </w:rPr>
        <w:t>/П</w:t>
      </w:r>
      <w:proofErr w:type="gramEnd"/>
      <w:r w:rsidRPr="00477A67">
        <w:rPr>
          <w:sz w:val="28"/>
        </w:rPr>
        <w:t xml:space="preserve">од ред. Ю.М. </w:t>
      </w:r>
      <w:proofErr w:type="spellStart"/>
      <w:r w:rsidRPr="00477A67">
        <w:rPr>
          <w:sz w:val="28"/>
        </w:rPr>
        <w:t>Соломенцева</w:t>
      </w:r>
      <w:proofErr w:type="spellEnd"/>
      <w:r w:rsidRPr="00477A67">
        <w:rPr>
          <w:sz w:val="28"/>
        </w:rPr>
        <w:t xml:space="preserve">.- М.: </w:t>
      </w:r>
      <w:proofErr w:type="spellStart"/>
      <w:r w:rsidRPr="00477A67">
        <w:rPr>
          <w:sz w:val="28"/>
        </w:rPr>
        <w:t>Высш</w:t>
      </w:r>
      <w:proofErr w:type="spellEnd"/>
      <w:r w:rsidRPr="00477A67">
        <w:rPr>
          <w:sz w:val="28"/>
        </w:rPr>
        <w:t xml:space="preserve">. </w:t>
      </w:r>
      <w:proofErr w:type="spellStart"/>
      <w:r w:rsidRPr="00477A67">
        <w:rPr>
          <w:sz w:val="28"/>
        </w:rPr>
        <w:t>шк</w:t>
      </w:r>
      <w:proofErr w:type="spellEnd"/>
      <w:r w:rsidRPr="00477A67">
        <w:rPr>
          <w:sz w:val="28"/>
        </w:rPr>
        <w:t>., 1999 – 415с.</w:t>
      </w:r>
    </w:p>
    <w:p w:rsidR="00477A67" w:rsidRPr="00477A67" w:rsidRDefault="00477A67" w:rsidP="00477A67">
      <w:pPr>
        <w:pStyle w:val="a5"/>
        <w:numPr>
          <w:ilvl w:val="0"/>
          <w:numId w:val="10"/>
        </w:numPr>
        <w:spacing w:after="100" w:afterAutospacing="1" w:line="360" w:lineRule="auto"/>
        <w:jc w:val="both"/>
        <w:rPr>
          <w:sz w:val="28"/>
        </w:rPr>
      </w:pPr>
      <w:r>
        <w:rPr>
          <w:sz w:val="28"/>
        </w:rPr>
        <w:t xml:space="preserve">Классификация приспособлений </w:t>
      </w:r>
      <w:r w:rsidRPr="00477A67">
        <w:rPr>
          <w:sz w:val="28"/>
        </w:rPr>
        <w:t>[Электронный ресурс]</w:t>
      </w:r>
      <w:r>
        <w:rPr>
          <w:sz w:val="28"/>
        </w:rPr>
        <w:t xml:space="preserve"> – Режим доступа: URL: </w:t>
      </w:r>
      <w:r w:rsidRPr="00477A67">
        <w:rPr>
          <w:sz w:val="28"/>
        </w:rPr>
        <w:t xml:space="preserve">http://www.newtemper.com/raznoe/klassifikatsiya_prisposobleniy_2152 </w:t>
      </w:r>
      <w:r>
        <w:rPr>
          <w:sz w:val="28"/>
        </w:rPr>
        <w:t>– (дата обращения: 19.12.2017</w:t>
      </w:r>
      <w:r w:rsidRPr="00477A67">
        <w:rPr>
          <w:sz w:val="28"/>
        </w:rPr>
        <w:t>).</w:t>
      </w:r>
    </w:p>
    <w:p w:rsidR="00477A67" w:rsidRPr="00477A67" w:rsidRDefault="0067732C" w:rsidP="0067732C">
      <w:pPr>
        <w:pStyle w:val="a5"/>
        <w:numPr>
          <w:ilvl w:val="0"/>
          <w:numId w:val="10"/>
        </w:numPr>
        <w:spacing w:after="100" w:afterAutospacing="1" w:line="360" w:lineRule="auto"/>
        <w:jc w:val="both"/>
        <w:rPr>
          <w:sz w:val="28"/>
        </w:rPr>
      </w:pPr>
      <w:r>
        <w:rPr>
          <w:sz w:val="28"/>
        </w:rPr>
        <w:t>Андреев</w:t>
      </w:r>
      <w:r w:rsidR="00477A67" w:rsidRPr="00477A67">
        <w:rPr>
          <w:sz w:val="28"/>
        </w:rPr>
        <w:t xml:space="preserve">, </w:t>
      </w:r>
      <w:r>
        <w:rPr>
          <w:sz w:val="28"/>
        </w:rPr>
        <w:t>Г.Н.</w:t>
      </w:r>
      <w:r w:rsidR="00477A67" w:rsidRPr="00477A67">
        <w:rPr>
          <w:sz w:val="28"/>
        </w:rPr>
        <w:t xml:space="preserve"> </w:t>
      </w:r>
      <w:r w:rsidRPr="0067732C">
        <w:rPr>
          <w:sz w:val="28"/>
        </w:rPr>
        <w:t>Проектирование технологической оснастки машиностроительного производства</w:t>
      </w:r>
      <w:r>
        <w:rPr>
          <w:sz w:val="28"/>
        </w:rPr>
        <w:t xml:space="preserve"> </w:t>
      </w:r>
      <w:r w:rsidR="00477A67" w:rsidRPr="00477A67">
        <w:rPr>
          <w:sz w:val="28"/>
        </w:rPr>
        <w:t xml:space="preserve"> / </w:t>
      </w:r>
      <w:r w:rsidRPr="0067732C">
        <w:rPr>
          <w:sz w:val="28"/>
        </w:rPr>
        <w:t>Г.Н.</w:t>
      </w:r>
      <w:r>
        <w:rPr>
          <w:sz w:val="28"/>
        </w:rPr>
        <w:t xml:space="preserve"> </w:t>
      </w:r>
      <w:r w:rsidRPr="0067732C">
        <w:rPr>
          <w:sz w:val="28"/>
        </w:rPr>
        <w:t>Андреев, В.Ю.</w:t>
      </w:r>
      <w:r>
        <w:rPr>
          <w:sz w:val="28"/>
        </w:rPr>
        <w:t xml:space="preserve"> </w:t>
      </w:r>
      <w:r w:rsidRPr="0067732C">
        <w:rPr>
          <w:sz w:val="28"/>
        </w:rPr>
        <w:t>Новиков, А.Г.</w:t>
      </w:r>
      <w:r>
        <w:rPr>
          <w:sz w:val="28"/>
        </w:rPr>
        <w:t xml:space="preserve"> </w:t>
      </w:r>
      <w:proofErr w:type="spellStart"/>
      <w:r w:rsidRPr="0067732C">
        <w:rPr>
          <w:sz w:val="28"/>
        </w:rPr>
        <w:t>Схиртладзе</w:t>
      </w:r>
      <w:proofErr w:type="spellEnd"/>
      <w:r w:rsidRPr="0067732C">
        <w:rPr>
          <w:sz w:val="28"/>
        </w:rPr>
        <w:t xml:space="preserve"> </w:t>
      </w:r>
      <w:r w:rsidR="000A3471">
        <w:rPr>
          <w:sz w:val="28"/>
        </w:rPr>
        <w:t>– М.</w:t>
      </w:r>
      <w:r w:rsidR="000A3471" w:rsidRPr="00477A67">
        <w:rPr>
          <w:sz w:val="28"/>
        </w:rPr>
        <w:t xml:space="preserve">: Изд-во </w:t>
      </w:r>
      <w:r w:rsidR="000A3471">
        <w:rPr>
          <w:sz w:val="28"/>
        </w:rPr>
        <w:t>Москва «Высшая школа»</w:t>
      </w:r>
      <w:r w:rsidR="000A3471" w:rsidRPr="00477A67">
        <w:rPr>
          <w:sz w:val="28"/>
        </w:rPr>
        <w:t xml:space="preserve">, 1999. – </w:t>
      </w:r>
      <w:r w:rsidR="000A3471">
        <w:rPr>
          <w:sz w:val="28"/>
        </w:rPr>
        <w:t>418</w:t>
      </w:r>
      <w:r w:rsidR="000A3471" w:rsidRPr="00477A67">
        <w:rPr>
          <w:sz w:val="28"/>
        </w:rPr>
        <w:t xml:space="preserve"> с</w:t>
      </w:r>
    </w:p>
    <w:p w:rsidR="00477A67" w:rsidRPr="000A3471" w:rsidRDefault="00477A67" w:rsidP="000A3471">
      <w:pPr>
        <w:spacing w:after="100" w:afterAutospacing="1" w:line="360" w:lineRule="auto"/>
        <w:ind w:left="360"/>
        <w:jc w:val="both"/>
        <w:rPr>
          <w:sz w:val="28"/>
        </w:rPr>
      </w:pPr>
    </w:p>
    <w:sectPr w:rsidR="00477A67" w:rsidRPr="000A3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13F3"/>
    <w:multiLevelType w:val="hybridMultilevel"/>
    <w:tmpl w:val="F6E455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E6EAA"/>
    <w:multiLevelType w:val="hybridMultilevel"/>
    <w:tmpl w:val="427010EE"/>
    <w:lvl w:ilvl="0" w:tplc="616870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2601B"/>
    <w:multiLevelType w:val="hybridMultilevel"/>
    <w:tmpl w:val="87FEB99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23B2FBE"/>
    <w:multiLevelType w:val="hybridMultilevel"/>
    <w:tmpl w:val="BBC89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56790"/>
    <w:multiLevelType w:val="hybridMultilevel"/>
    <w:tmpl w:val="506C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B76A5"/>
    <w:multiLevelType w:val="hybridMultilevel"/>
    <w:tmpl w:val="DF92A888"/>
    <w:lvl w:ilvl="0" w:tplc="E1BC9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1771D"/>
    <w:multiLevelType w:val="hybridMultilevel"/>
    <w:tmpl w:val="4B847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192CA4E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C2C40"/>
    <w:multiLevelType w:val="hybridMultilevel"/>
    <w:tmpl w:val="63180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C0848"/>
    <w:multiLevelType w:val="hybridMultilevel"/>
    <w:tmpl w:val="C47EB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E11423"/>
    <w:multiLevelType w:val="hybridMultilevel"/>
    <w:tmpl w:val="8BE0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02"/>
    <w:rsid w:val="00027E68"/>
    <w:rsid w:val="000A3471"/>
    <w:rsid w:val="000D647D"/>
    <w:rsid w:val="00112F05"/>
    <w:rsid w:val="00283904"/>
    <w:rsid w:val="002B6F55"/>
    <w:rsid w:val="00466133"/>
    <w:rsid w:val="00477A67"/>
    <w:rsid w:val="004A1755"/>
    <w:rsid w:val="004C531A"/>
    <w:rsid w:val="00527827"/>
    <w:rsid w:val="00567D21"/>
    <w:rsid w:val="0063645E"/>
    <w:rsid w:val="0067732C"/>
    <w:rsid w:val="00686FAD"/>
    <w:rsid w:val="006A3878"/>
    <w:rsid w:val="006D06B8"/>
    <w:rsid w:val="006E4604"/>
    <w:rsid w:val="00763DBB"/>
    <w:rsid w:val="007977EC"/>
    <w:rsid w:val="007B3693"/>
    <w:rsid w:val="0082739F"/>
    <w:rsid w:val="008A5602"/>
    <w:rsid w:val="009165AD"/>
    <w:rsid w:val="009A1C21"/>
    <w:rsid w:val="009C3306"/>
    <w:rsid w:val="00A4697C"/>
    <w:rsid w:val="00A5344D"/>
    <w:rsid w:val="00AE49CB"/>
    <w:rsid w:val="00B53EDA"/>
    <w:rsid w:val="00F702E7"/>
    <w:rsid w:val="00FA5BA7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73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D647D"/>
    <w:pPr>
      <w:spacing w:line="360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0D647D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List Paragraph"/>
    <w:basedOn w:val="a"/>
    <w:uiPriority w:val="34"/>
    <w:qFormat/>
    <w:rsid w:val="000D64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7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763DB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63DBB"/>
    <w:pPr>
      <w:spacing w:after="100"/>
    </w:pPr>
  </w:style>
  <w:style w:type="character" w:styleId="a7">
    <w:name w:val="Hyperlink"/>
    <w:basedOn w:val="a0"/>
    <w:uiPriority w:val="99"/>
    <w:unhideWhenUsed/>
    <w:rsid w:val="00763DB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63D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3DBB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A4697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73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D647D"/>
    <w:pPr>
      <w:spacing w:line="360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0D647D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List Paragraph"/>
    <w:basedOn w:val="a"/>
    <w:uiPriority w:val="34"/>
    <w:qFormat/>
    <w:rsid w:val="000D64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7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763DB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63DBB"/>
    <w:pPr>
      <w:spacing w:after="100"/>
    </w:pPr>
  </w:style>
  <w:style w:type="character" w:styleId="a7">
    <w:name w:val="Hyperlink"/>
    <w:basedOn w:val="a0"/>
    <w:uiPriority w:val="99"/>
    <w:unhideWhenUsed/>
    <w:rsid w:val="00763DB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63D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3DBB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A4697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09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232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8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261E1-F40F-474B-8AA0-3DB2CADEE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14</Pages>
  <Words>2283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2017-12-18T17:33:00Z</dcterms:created>
  <dcterms:modified xsi:type="dcterms:W3CDTF">2017-12-26T18:45:00Z</dcterms:modified>
</cp:coreProperties>
</file>