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Ukraine_Kyiv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02124"/>
        </w:rPr>
      </w:pPr>
      <w:r w:rsidDel="00000000" w:rsidR="00000000" w:rsidRPr="00000000">
        <w:rPr>
          <w:rtl w:val="0"/>
        </w:rPr>
        <w:t xml:space="preserve">Arch competition. </w:t>
      </w:r>
      <w:r w:rsidDel="00000000" w:rsidR="00000000" w:rsidRPr="00000000">
        <w:rPr>
          <w:color w:val="202124"/>
          <w:rtl w:val="0"/>
        </w:rPr>
        <w:t xml:space="preserve">Residential</w:t>
      </w:r>
      <w:r w:rsidDel="00000000" w:rsidR="00000000" w:rsidRPr="00000000">
        <w:rPr>
          <w:color w:val="202124"/>
          <w:rtl w:val="0"/>
        </w:rPr>
        <w:t xml:space="preserve"> block with multifunctional built-in premises. RYBALSKY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Made for - AVG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