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BC" w:rsidRDefault="009505BC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sz w:val="24"/>
          <w:szCs w:val="24"/>
          <w:u w:val="single"/>
          <w:lang w:eastAsia="pt-BR"/>
        </w:rPr>
      </w:pPr>
      <w:r>
        <w:rPr>
          <w:rFonts w:asciiTheme="majorHAnsi" w:eastAsia="Times New Roman" w:hAnsiTheme="majorHAnsi" w:cs="Arial"/>
          <w:b/>
          <w:sz w:val="24"/>
          <w:szCs w:val="24"/>
          <w:u w:val="single"/>
          <w:lang w:eastAsia="pt-BR"/>
        </w:rPr>
        <w:t>HISTÓRIA RESUMIDA</w:t>
      </w:r>
    </w:p>
    <w:p w:rsidR="009505BC" w:rsidRPr="009505BC" w:rsidRDefault="009505BC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/>
          <w:sz w:val="24"/>
          <w:szCs w:val="24"/>
          <w:u w:val="single"/>
          <w:lang w:eastAsia="pt-BR"/>
        </w:rPr>
      </w:pPr>
    </w:p>
    <w:p w:rsidR="002D6E25" w:rsidRPr="002D6E25" w:rsidRDefault="002D6E25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“</w:t>
      </w:r>
      <w:hyperlink r:id="rId6" w:tgtFrame="_blank" w:history="1">
        <w:r w:rsidRPr="002D6E25">
          <w:rPr>
            <w:rFonts w:asciiTheme="majorHAnsi" w:eastAsia="Times New Roman" w:hAnsiTheme="majorHAnsi" w:cs="Arial"/>
            <w:bCs/>
            <w:sz w:val="24"/>
            <w:szCs w:val="24"/>
            <w:bdr w:val="none" w:sz="0" w:space="0" w:color="auto" w:frame="1"/>
            <w:lang w:eastAsia="pt-BR"/>
          </w:rPr>
          <w:t xml:space="preserve">Space </w:t>
        </w:r>
        <w:proofErr w:type="spellStart"/>
        <w:r w:rsidRPr="002D6E25">
          <w:rPr>
            <w:rFonts w:asciiTheme="majorHAnsi" w:eastAsia="Times New Roman" w:hAnsiTheme="majorHAnsi" w:cs="Arial"/>
            <w:bCs/>
            <w:sz w:val="24"/>
            <w:szCs w:val="24"/>
            <w:bdr w:val="none" w:sz="0" w:space="0" w:color="auto" w:frame="1"/>
            <w:lang w:eastAsia="pt-BR"/>
          </w:rPr>
          <w:t>Invaders</w:t>
        </w:r>
        <w:proofErr w:type="spellEnd"/>
      </w:hyperlink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” foi lançado or</w:t>
      </w:r>
      <w:r w:rsidR="006C1F60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iginalmente em 1978 nos árcade 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e posteriormente no </w:t>
      </w:r>
      <w:r w:rsidRPr="002D6E25">
        <w:rPr>
          <w:rFonts w:asciiTheme="majorHAnsi" w:eastAsia="Times New Roman" w:hAnsiTheme="majorHAnsi" w:cs="Arial"/>
          <w:bCs/>
          <w:sz w:val="24"/>
          <w:szCs w:val="24"/>
          <w:bdr w:val="none" w:sz="0" w:space="0" w:color="auto" w:frame="1"/>
          <w:lang w:eastAsia="pt-BR"/>
        </w:rPr>
        <w:t>Atari 2600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, tornando-se um dos primeiros e mais icônicos </w:t>
      </w:r>
      <w:proofErr w:type="spellStart"/>
      <w:r w:rsidRPr="002D6E25">
        <w:rPr>
          <w:rFonts w:asciiTheme="majorHAnsi" w:eastAsia="Times New Roman" w:hAnsiTheme="majorHAnsi" w:cs="Arial"/>
          <w:i/>
          <w:iCs/>
          <w:sz w:val="24"/>
          <w:szCs w:val="24"/>
          <w:bdr w:val="none" w:sz="0" w:space="0" w:color="auto" w:frame="1"/>
          <w:lang w:eastAsia="pt-BR"/>
        </w:rPr>
        <w:t>shoot</w:t>
      </w:r>
      <w:proofErr w:type="spellEnd"/>
      <w:r w:rsidRPr="002D6E25">
        <w:rPr>
          <w:rFonts w:asciiTheme="majorHAnsi" w:eastAsia="Times New Roman" w:hAnsiTheme="majorHAnsi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 ‘em </w:t>
      </w:r>
      <w:proofErr w:type="spellStart"/>
      <w:r w:rsidRPr="002D6E25">
        <w:rPr>
          <w:rFonts w:asciiTheme="majorHAnsi" w:eastAsia="Times New Roman" w:hAnsiTheme="majorHAnsi" w:cs="Arial"/>
          <w:i/>
          <w:iCs/>
          <w:sz w:val="24"/>
          <w:szCs w:val="24"/>
          <w:bdr w:val="none" w:sz="0" w:space="0" w:color="auto" w:frame="1"/>
          <w:lang w:eastAsia="pt-BR"/>
        </w:rPr>
        <w:t>up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 da história dos videogames.</w:t>
      </w:r>
    </w:p>
    <w:p w:rsidR="002D6E25" w:rsidRPr="002D6E25" w:rsidRDefault="002D6E25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O sucesso do game abriu as portas para que outras empresas investissem no lucrativo gênero “</w:t>
      </w:r>
      <w:r w:rsidRPr="002D6E25">
        <w:rPr>
          <w:rFonts w:asciiTheme="majorHAnsi" w:eastAsia="Times New Roman" w:hAnsiTheme="majorHAnsi" w:cs="Arial"/>
          <w:i/>
          <w:iCs/>
          <w:sz w:val="24"/>
          <w:szCs w:val="24"/>
          <w:bdr w:val="none" w:sz="0" w:space="0" w:color="auto" w:frame="1"/>
          <w:lang w:eastAsia="pt-BR"/>
        </w:rPr>
        <w:t>guerra espacial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“, e assim </w:t>
      </w:r>
      <w:proofErr w:type="gram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surgiu</w:t>
      </w:r>
      <w:proofErr w:type="gram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vários outros clássicos, entre eles “</w:t>
      </w:r>
      <w:proofErr w:type="spellStart"/>
      <w:r w:rsidRPr="002D6E25">
        <w:rPr>
          <w:rFonts w:asciiTheme="majorHAnsi" w:eastAsia="Times New Roman" w:hAnsiTheme="majorHAnsi" w:cs="Arial"/>
          <w:bCs/>
          <w:sz w:val="24"/>
          <w:szCs w:val="24"/>
          <w:bdr w:val="none" w:sz="0" w:space="0" w:color="auto" w:frame="1"/>
          <w:lang w:eastAsia="pt-BR"/>
        </w:rPr>
        <w:t>Galaxian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“, </w:t>
      </w:r>
      <w:r w:rsidR="006C1F60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lançado pela </w:t>
      </w:r>
      <w:proofErr w:type="spellStart"/>
      <w:r w:rsidR="006C1F60">
        <w:rPr>
          <w:rFonts w:asciiTheme="majorHAnsi" w:eastAsia="Times New Roman" w:hAnsiTheme="majorHAnsi" w:cs="Arial"/>
          <w:sz w:val="24"/>
          <w:szCs w:val="24"/>
          <w:lang w:eastAsia="pt-BR"/>
        </w:rPr>
        <w:t>Namco</w:t>
      </w:r>
      <w:proofErr w:type="spellEnd"/>
      <w:r w:rsidR="006C1F60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no final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da década de 70.</w:t>
      </w:r>
    </w:p>
    <w:p w:rsidR="002D6E25" w:rsidRDefault="002D6E25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Nele o jogador assume o comando de uma base laser com a missão de proteger o nosso universo do ataque alienígena dos 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Galaxian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, uma antiga raça hostil, como foi oficialmente descrita.</w:t>
      </w:r>
    </w:p>
    <w:p w:rsidR="009505BC" w:rsidRPr="009505BC" w:rsidRDefault="009505BC" w:rsidP="009505BC">
      <w:pPr>
        <w:spacing w:after="390" w:line="240" w:lineRule="auto"/>
        <w:textAlignment w:val="baseline"/>
        <w:rPr>
          <w:rFonts w:asciiTheme="majorHAnsi" w:eastAsia="Times New Roman" w:hAnsiTheme="majorHAnsi" w:cs="Arial"/>
          <w:b/>
          <w:sz w:val="24"/>
          <w:szCs w:val="24"/>
          <w:lang w:eastAsia="pt-BR"/>
        </w:rPr>
      </w:pPr>
      <w:r>
        <w:rPr>
          <w:rFonts w:asciiTheme="majorHAnsi" w:eastAsia="Times New Roman" w:hAnsiTheme="majorHAnsi" w:cs="Arial"/>
          <w:b/>
          <w:sz w:val="24"/>
          <w:szCs w:val="24"/>
          <w:u w:val="single"/>
          <w:lang w:eastAsia="pt-BR"/>
        </w:rPr>
        <w:t>DIFERENÇA DO GALAXIAN PARA O SPACE INVADERS</w:t>
      </w:r>
    </w:p>
    <w:p w:rsidR="002D6E25" w:rsidRPr="002D6E25" w:rsidRDefault="002D6E25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A mecânica lembra “Space 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Invaders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”, com a frota espacial do inimigo voando em formação pelas laterais, mas a novidade são os “</w:t>
      </w:r>
      <w:r w:rsidRPr="002D6E25">
        <w:rPr>
          <w:rFonts w:asciiTheme="majorHAnsi" w:eastAsia="Times New Roman" w:hAnsiTheme="majorHAnsi" w:cs="Arial"/>
          <w:i/>
          <w:iCs/>
          <w:sz w:val="24"/>
          <w:szCs w:val="24"/>
          <w:bdr w:val="none" w:sz="0" w:space="0" w:color="auto" w:frame="1"/>
          <w:lang w:eastAsia="pt-BR"/>
        </w:rPr>
        <w:t>mergulhos kamikazes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” das naves alienígenas, que também trocam tiros com o jogador, para em seguida retornar à posição original. “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Galaxian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” foi um dos primeiros games a apresentar vários inimigos com comportamentos individuais.</w:t>
      </w:r>
    </w:p>
    <w:p w:rsidR="002D6E25" w:rsidRPr="002D6E25" w:rsidRDefault="002D6E25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Os líderes dos 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Galaxian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, representados por várias cores, geralmente estão flanqueados por escoltas protetoras, e a melhor maneira de atingi-los é destruindo as naves em sua volta.</w:t>
      </w:r>
    </w:p>
    <w:p w:rsidR="002D6E25" w:rsidRDefault="002D6E25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A versão para o </w:t>
      </w:r>
      <w:r w:rsidRPr="002D6E25">
        <w:rPr>
          <w:rFonts w:asciiTheme="majorHAnsi" w:eastAsia="Times New Roman" w:hAnsiTheme="majorHAnsi" w:cs="Arial"/>
          <w:bCs/>
          <w:sz w:val="24"/>
          <w:szCs w:val="24"/>
          <w:bdr w:val="none" w:sz="0" w:space="0" w:color="auto" w:frame="1"/>
          <w:lang w:eastAsia="pt-BR"/>
        </w:rPr>
        <w:t>Atari 2600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 foi lançada em 1983 e adaptou bem o game e suas mecânicas para as limitações do console.</w:t>
      </w:r>
    </w:p>
    <w:p w:rsidR="003C6CEB" w:rsidRDefault="003C6CEB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</w:p>
    <w:p w:rsidR="003C6CEB" w:rsidRPr="002D6E25" w:rsidRDefault="003C6CEB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proofErr w:type="spellStart"/>
      <w:r>
        <w:rPr>
          <w:rFonts w:asciiTheme="majorHAnsi" w:eastAsia="Times New Roman" w:hAnsiTheme="majorHAnsi" w:cs="Arial"/>
          <w:sz w:val="24"/>
          <w:szCs w:val="24"/>
          <w:lang w:eastAsia="pt-BR"/>
        </w:rPr>
        <w:t>Galaxian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também serviu de base para seu sucessor “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eastAsia="pt-BR"/>
        </w:rPr>
        <w:t>Galaga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eastAsia="pt-BR"/>
        </w:rPr>
        <w:t>” que é de certa forma sua continuação.</w:t>
      </w:r>
      <w:bookmarkStart w:id="0" w:name="_GoBack"/>
      <w:bookmarkEnd w:id="0"/>
    </w:p>
    <w:p w:rsidR="002D6E25" w:rsidRDefault="002D6E25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</w:p>
    <w:p w:rsidR="003C6CEB" w:rsidRPr="003C6CEB" w:rsidRDefault="003C6CEB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b/>
          <w:sz w:val="24"/>
          <w:szCs w:val="24"/>
          <w:u w:val="single"/>
          <w:lang w:eastAsia="pt-BR"/>
        </w:rPr>
      </w:pPr>
      <w:r>
        <w:rPr>
          <w:rFonts w:asciiTheme="majorHAnsi" w:eastAsia="Times New Roman" w:hAnsiTheme="majorHAnsi" w:cs="Arial"/>
          <w:b/>
          <w:sz w:val="24"/>
          <w:szCs w:val="24"/>
          <w:u w:val="single"/>
          <w:lang w:eastAsia="pt-BR"/>
        </w:rPr>
        <w:t>PONTUAÇÃO DO JOGO ORIGINAL</w:t>
      </w:r>
    </w:p>
    <w:p w:rsidR="002D6E25" w:rsidRPr="002D6E25" w:rsidRDefault="002D6E25" w:rsidP="002D6E2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A partida começa com três vida e </w:t>
      </w:r>
      <w:proofErr w:type="gram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ganha-se</w:t>
      </w:r>
      <w:proofErr w:type="gram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pontos a cada 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Galaxian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destruído – </w:t>
      </w:r>
      <w:r w:rsidRPr="002D6E25">
        <w:rPr>
          <w:rFonts w:asciiTheme="majorHAnsi" w:eastAsia="Times New Roman" w:hAnsiTheme="majorHAnsi" w:cs="Arial"/>
          <w:i/>
          <w:iCs/>
          <w:sz w:val="24"/>
          <w:szCs w:val="24"/>
          <w:bdr w:val="none" w:sz="0" w:space="0" w:color="auto" w:frame="1"/>
          <w:lang w:eastAsia="pt-BR"/>
        </w:rPr>
        <w:t>se ele estiver em voo rende pontos extras, e em 7.000 pontos ganha-se uma vida bônus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. A cada onda de ataque (</w:t>
      </w:r>
      <w:r w:rsidRPr="002D6E25">
        <w:rPr>
          <w:rFonts w:asciiTheme="majorHAnsi" w:eastAsia="Times New Roman" w:hAnsiTheme="majorHAnsi" w:cs="Arial"/>
          <w:i/>
          <w:iCs/>
          <w:sz w:val="24"/>
          <w:szCs w:val="24"/>
          <w:bdr w:val="none" w:sz="0" w:space="0" w:color="auto" w:frame="1"/>
          <w:lang w:eastAsia="pt-BR"/>
        </w:rPr>
        <w:t>indicada no canto inferior direito</w:t>
      </w: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) destruída, outra ainda mais feroz e desafiadora é lançada.</w:t>
      </w:r>
    </w:p>
    <w:p w:rsidR="002D6E25" w:rsidRPr="002D6E25" w:rsidRDefault="002D6E25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Os pontos variam de acordo com os 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Galaxians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sendo:</w:t>
      </w:r>
    </w:p>
    <w:p w:rsidR="002D6E25" w:rsidRPr="002D6E25" w:rsidRDefault="002D6E25" w:rsidP="002D6E25">
      <w:pPr>
        <w:numPr>
          <w:ilvl w:val="0"/>
          <w:numId w:val="1"/>
        </w:numPr>
        <w:shd w:val="clear" w:color="auto" w:fill="FFFFFF"/>
        <w:spacing w:after="12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Drones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, a classificação mais baixa, na cor verde – 30 pontos (60 em voo</w:t>
      </w:r>
      <w:proofErr w:type="gram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)</w:t>
      </w:r>
      <w:proofErr w:type="gramEnd"/>
    </w:p>
    <w:p w:rsidR="002D6E25" w:rsidRPr="002D6E25" w:rsidRDefault="002D6E25" w:rsidP="002D6E25">
      <w:pPr>
        <w:numPr>
          <w:ilvl w:val="0"/>
          <w:numId w:val="1"/>
        </w:numPr>
        <w:shd w:val="clear" w:color="auto" w:fill="FFFFFF"/>
        <w:spacing w:after="12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Emissários são roxos – 40 pontos (80 em voo)</w:t>
      </w:r>
    </w:p>
    <w:p w:rsidR="002D6E25" w:rsidRPr="002D6E25" w:rsidRDefault="002D6E25" w:rsidP="002D6E25">
      <w:pPr>
        <w:numPr>
          <w:ilvl w:val="0"/>
          <w:numId w:val="1"/>
        </w:numPr>
        <w:shd w:val="clear" w:color="auto" w:fill="FFFFFF"/>
        <w:spacing w:after="12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Acompanhantes são vermelhos – 50 pontos (100 em voo)</w:t>
      </w:r>
    </w:p>
    <w:p w:rsidR="002D6E25" w:rsidRPr="002D6E25" w:rsidRDefault="002D6E25" w:rsidP="002D6E25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Flagships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, a classificação mais alta é branca – 60 pontos (120 em voo</w:t>
      </w:r>
      <w:proofErr w:type="gram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)</w:t>
      </w:r>
      <w:proofErr w:type="gramEnd"/>
    </w:p>
    <w:p w:rsidR="002D6E25" w:rsidRPr="002D6E25" w:rsidRDefault="002D6E25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Em alguns casos as 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Flagships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voarão acompanhadas de outras naves, rendendo diferentes pontuações:</w:t>
      </w:r>
    </w:p>
    <w:p w:rsidR="002D6E25" w:rsidRPr="002D6E25" w:rsidRDefault="002D6E25" w:rsidP="002D6E25">
      <w:pPr>
        <w:numPr>
          <w:ilvl w:val="0"/>
          <w:numId w:val="2"/>
        </w:numPr>
        <w:shd w:val="clear" w:color="auto" w:fill="FFFFFF"/>
        <w:spacing w:after="12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lastRenderedPageBreak/>
        <w:t>Flagships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+ 1 Acompanhante (vermelho) – 200 pontos</w:t>
      </w:r>
    </w:p>
    <w:p w:rsidR="002D6E25" w:rsidRPr="002D6E25" w:rsidRDefault="002D6E25" w:rsidP="002D6E25">
      <w:pPr>
        <w:numPr>
          <w:ilvl w:val="0"/>
          <w:numId w:val="2"/>
        </w:numPr>
        <w:shd w:val="clear" w:color="auto" w:fill="FFFFFF"/>
        <w:spacing w:after="12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Flagships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+ 2 Acompanhantes – 300 pontos</w:t>
      </w:r>
    </w:p>
    <w:p w:rsidR="002D6E25" w:rsidRDefault="002D6E25" w:rsidP="002D6E2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proofErr w:type="gram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2</w:t>
      </w:r>
      <w:proofErr w:type="gram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Acompanhantes seguidos pela </w:t>
      </w:r>
      <w:proofErr w:type="spellStart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Flagship</w:t>
      </w:r>
      <w:proofErr w:type="spellEnd"/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– 800 pontos</w:t>
      </w:r>
    </w:p>
    <w:p w:rsidR="003C6CEB" w:rsidRPr="002D6E25" w:rsidRDefault="003C6CEB" w:rsidP="003C6CEB">
      <w:pPr>
        <w:shd w:val="clear" w:color="auto" w:fill="FFFFFF"/>
        <w:spacing w:after="0" w:line="240" w:lineRule="auto"/>
        <w:ind w:left="525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</w:p>
    <w:p w:rsidR="003C6CEB" w:rsidRPr="003C6CEB" w:rsidRDefault="003C6CEB" w:rsidP="003C6CE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>A maior pontuação de “</w:t>
      </w:r>
      <w:proofErr w:type="spellStart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>Galaxian</w:t>
      </w:r>
      <w:proofErr w:type="spellEnd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” nos </w:t>
      </w:r>
      <w:proofErr w:type="spellStart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>arcades</w:t>
      </w:r>
      <w:proofErr w:type="spellEnd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é de </w:t>
      </w:r>
      <w:proofErr w:type="gramStart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>2.010.000 ,</w:t>
      </w:r>
      <w:proofErr w:type="gramEnd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conquistada por David Lyne em 2016 e no Atari 2600 é de </w:t>
      </w:r>
      <w:r w:rsidRPr="003C6CEB">
        <w:rPr>
          <w:rFonts w:asciiTheme="majorHAnsi" w:eastAsia="Times New Roman" w:hAnsiTheme="majorHAnsi" w:cs="Arial"/>
          <w:bCs/>
          <w:sz w:val="24"/>
          <w:szCs w:val="24"/>
          <w:bdr w:val="none" w:sz="0" w:space="0" w:color="auto" w:frame="1"/>
          <w:lang w:eastAsia="pt-BR"/>
        </w:rPr>
        <w:t>2.696.100</w:t>
      </w:r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, conquistada por George </w:t>
      </w:r>
      <w:proofErr w:type="spellStart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>Riley</w:t>
      </w:r>
      <w:proofErr w:type="spellEnd"/>
      <w:r w:rsidRPr="003C6CEB">
        <w:rPr>
          <w:rFonts w:asciiTheme="majorHAnsi" w:eastAsia="Times New Roman" w:hAnsiTheme="majorHAnsi" w:cs="Arial"/>
          <w:sz w:val="24"/>
          <w:szCs w:val="24"/>
          <w:lang w:eastAsia="pt-BR"/>
        </w:rPr>
        <w:t xml:space="preserve"> em 2010.</w:t>
      </w:r>
    </w:p>
    <w:p w:rsidR="002D6E25" w:rsidRDefault="002D6E25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</w:p>
    <w:p w:rsidR="003C6CEB" w:rsidRPr="002D6E25" w:rsidRDefault="003C6CEB" w:rsidP="002D6E25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</w:p>
    <w:p w:rsidR="00465157" w:rsidRPr="003C6CEB" w:rsidRDefault="002D6E25" w:rsidP="003C6CEB">
      <w:pPr>
        <w:shd w:val="clear" w:color="auto" w:fill="FFFFFF"/>
        <w:spacing w:after="39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  <w:lang w:eastAsia="pt-BR"/>
        </w:rPr>
      </w:pPr>
      <w:r w:rsidRPr="002D6E25">
        <w:rPr>
          <w:rFonts w:asciiTheme="majorHAnsi" w:eastAsia="Times New Roman" w:hAnsiTheme="majorHAnsi" w:cs="Arial"/>
          <w:sz w:val="24"/>
          <w:szCs w:val="24"/>
          <w:lang w:eastAsia="pt-BR"/>
        </w:rPr>
        <w:t>O jogo oferece nove níveis de dificuldade, sendo o primeiro o mais fácil e os seguintes com dificuldade crescente até chegar ao último, que apresenta ataques mais velozes e em maior número.</w:t>
      </w:r>
    </w:p>
    <w:sectPr w:rsidR="00465157" w:rsidRPr="003C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F77DB"/>
    <w:multiLevelType w:val="multilevel"/>
    <w:tmpl w:val="E174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9938E5"/>
    <w:multiLevelType w:val="multilevel"/>
    <w:tmpl w:val="B19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892264"/>
    <w:multiLevelType w:val="multilevel"/>
    <w:tmpl w:val="0E7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25"/>
    <w:rsid w:val="002D6E25"/>
    <w:rsid w:val="003C6CEB"/>
    <w:rsid w:val="00411344"/>
    <w:rsid w:val="00465157"/>
    <w:rsid w:val="006C1F60"/>
    <w:rsid w:val="0095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6E25"/>
    <w:rPr>
      <w:b/>
      <w:bCs/>
    </w:rPr>
  </w:style>
  <w:style w:type="character" w:styleId="nfase">
    <w:name w:val="Emphasis"/>
    <w:basedOn w:val="Fontepargpadro"/>
    <w:uiPriority w:val="20"/>
    <w:qFormat/>
    <w:rsid w:val="002D6E2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E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6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6E25"/>
    <w:rPr>
      <w:b/>
      <w:bCs/>
    </w:rPr>
  </w:style>
  <w:style w:type="character" w:styleId="nfase">
    <w:name w:val="Emphasis"/>
    <w:basedOn w:val="Fontepargpadro"/>
    <w:uiPriority w:val="20"/>
    <w:qFormat/>
    <w:rsid w:val="002D6E2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E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6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tectoy.com.br/space-invaders-salve-a-terra-de-uma-invasao-alienige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2019-09-01T18:31:00Z</dcterms:created>
  <dcterms:modified xsi:type="dcterms:W3CDTF">2019-09-01T21:01:00Z</dcterms:modified>
</cp:coreProperties>
</file>