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7AE08" w14:textId="77777777" w:rsidR="00DF586F" w:rsidRPr="00DF586F" w:rsidRDefault="00DF586F" w:rsidP="00DF586F">
      <w:r w:rsidRPr="00DF586F">
        <w:t>Hoje em dia, manter os clientes é um grande desafio, especialmente em um mercado onde a concorrência está sempre em alta e as preferências dos consumidores mudam rapidamente. Um estudo da McKinsey (2021) mostra que as empresas que se concentram em oferecer uma experiência excepcional ao cliente podem ver um aumento de até 20% na receita. Com tantas opções disponíveis, investir em estratégias de retenção não é apenas inteligente, mas essencial. Aqui, a ciência de dados entra em cena, ajudando as empresas a conhecerem melhor seus clientes e a adaptarem suas ofertas, criando assim experiências mais agradáveis e reduzindo a taxa de evasão.</w:t>
      </w:r>
    </w:p>
    <w:p w14:paraId="322C3196" w14:textId="77777777" w:rsidR="00DF586F" w:rsidRPr="00DF586F" w:rsidRDefault="00DF586F" w:rsidP="0018264D">
      <w:pPr>
        <w:ind w:left="708"/>
      </w:pPr>
      <w:r w:rsidRPr="00DF586F">
        <w:rPr>
          <w:b/>
          <w:bCs/>
        </w:rPr>
        <w:t>1. O Valor da Retenção de Clientes</w:t>
      </w:r>
    </w:p>
    <w:p w14:paraId="647728AC" w14:textId="77777777" w:rsidR="00DF586F" w:rsidRPr="00DF586F" w:rsidRDefault="00DF586F" w:rsidP="00DF586F">
      <w:r w:rsidRPr="00DF586F">
        <w:t xml:space="preserve">Quando falamos sobre o custo de adquirir novos clientes, fica claro </w:t>
      </w:r>
      <w:proofErr w:type="gramStart"/>
      <w:r w:rsidRPr="00DF586F">
        <w:t>por que</w:t>
      </w:r>
      <w:proofErr w:type="gramEnd"/>
      <w:r w:rsidRPr="00DF586F">
        <w:t xml:space="preserve"> a retenção é tão valiosa. Um estudo da Bain &amp; </w:t>
      </w:r>
      <w:proofErr w:type="spellStart"/>
      <w:r w:rsidRPr="00DF586F">
        <w:t>Company</w:t>
      </w:r>
      <w:proofErr w:type="spellEnd"/>
      <w:r w:rsidRPr="00DF586F">
        <w:t xml:space="preserve"> (2020) revela que, ao aumentar a taxa de retenção em apenas 5%, os lucros podem disparar até 95%! Além disso, a Harvard Business Review (2019) ressalta que manter um cliente é, em geral, mais lucrativo do que tentar conquistar um novo. Ter uma base de clientes leais não só garante vendas futuras, mas também reduz os gastos com marketing. Utilizar a ciência de dados para descobrir por que os clientes estão indo embora </w:t>
      </w:r>
      <w:proofErr w:type="gramStart"/>
      <w:r w:rsidRPr="00DF586F">
        <w:t>pode</w:t>
      </w:r>
      <w:proofErr w:type="gramEnd"/>
      <w:r w:rsidRPr="00DF586F">
        <w:t xml:space="preserve"> realmente fazer a diferença.</w:t>
      </w:r>
    </w:p>
    <w:p w14:paraId="4A603EE0" w14:textId="77777777" w:rsidR="00DF586F" w:rsidRPr="00DF586F" w:rsidRDefault="00DF586F" w:rsidP="0018264D">
      <w:pPr>
        <w:ind w:left="708"/>
      </w:pPr>
      <w:r w:rsidRPr="00DF586F">
        <w:rPr>
          <w:b/>
          <w:bCs/>
        </w:rPr>
        <w:t>2. A Ciência de Dados na Previsão do Comportamento do Cliente</w:t>
      </w:r>
    </w:p>
    <w:p w14:paraId="695902E5" w14:textId="77777777" w:rsidR="00DF586F" w:rsidRPr="00DF586F" w:rsidRDefault="00DF586F" w:rsidP="00DF586F">
      <w:r w:rsidRPr="00DF586F">
        <w:t>A ciência de dados traz várias ferramentas interessantes, como aprendizado de máquina e análises preditivas, que ajudam a prever quando os clientes podem se afastar. Setores como e-commerce, saúde e serviços financeiros estão aproveitando essas tecnologias de maneiras únicas. Um estudo da Forrester (2022) revela que 70% das empresas de e-commerce estão usando análises preditivas para melhorar a retenção. Por exemplo, no setor de saúde, modelos preditivos ajudam a identificar pacientes que podem não comparecer a consultas, enquanto no setor financeiro, a análise de comportamento pode prever quando um cliente está prestes a encerrar uma conta.</w:t>
      </w:r>
    </w:p>
    <w:p w14:paraId="16D0FE22" w14:textId="77777777" w:rsidR="00DF586F" w:rsidRPr="00DF586F" w:rsidRDefault="00DF586F" w:rsidP="0018264D">
      <w:pPr>
        <w:ind w:left="708"/>
      </w:pPr>
      <w:r w:rsidRPr="00DF586F">
        <w:rPr>
          <w:b/>
          <w:bCs/>
        </w:rPr>
        <w:t>3. Segmentação de Clientes e Personalização de Experiências</w:t>
      </w:r>
    </w:p>
    <w:p w14:paraId="6AB22A40" w14:textId="77777777" w:rsidR="00DF586F" w:rsidRPr="00DF586F" w:rsidRDefault="00DF586F" w:rsidP="00DF586F">
      <w:r w:rsidRPr="00DF586F">
        <w:t>A segmentação de clientes é uma estratégia poderosa que permite personalizar as abordagens de retenção. Usando técnicas de agrupamento avançadas, como o "K-</w:t>
      </w:r>
      <w:proofErr w:type="spellStart"/>
      <w:r w:rsidRPr="00DF586F">
        <w:t>Means</w:t>
      </w:r>
      <w:proofErr w:type="spellEnd"/>
      <w:r w:rsidRPr="00DF586F">
        <w:t xml:space="preserve"> com PCA", as empresas conseguem organizar melhor os dados dos clientes, criando ofertas e comunicações que realmente ressoam com diferentes grupos. Um estudo da Deloitte (2021) mostrou que empresas que utilizam a segmentação eficaz têm 20% mais chances de conquistar a lealdade do cliente.</w:t>
      </w:r>
    </w:p>
    <w:p w14:paraId="500BD987" w14:textId="77777777" w:rsidR="00DF586F" w:rsidRPr="00DF586F" w:rsidRDefault="00DF586F" w:rsidP="0018264D">
      <w:pPr>
        <w:ind w:left="708"/>
      </w:pPr>
      <w:r w:rsidRPr="00DF586F">
        <w:rPr>
          <w:b/>
          <w:bCs/>
        </w:rPr>
        <w:t>4. Monitoramento Contínuo e Análise de Sentimentos</w:t>
      </w:r>
    </w:p>
    <w:p w14:paraId="71A4E8AE" w14:textId="77777777" w:rsidR="00DF586F" w:rsidRPr="00DF586F" w:rsidRDefault="00DF586F" w:rsidP="00DF586F">
      <w:r w:rsidRPr="00DF586F">
        <w:lastRenderedPageBreak/>
        <w:t>Outra grande vantagem da ciência de dados é a capacidade de monitorar continuamente o comportamento dos clientes. Os modelos de machine learning podem ser ajustados com novos dados, garantindo que as previsões sejam sempre precisas. A análise de sentimentos, que examina feedbacks e comentários nas redes sociais, também é muito útil para entender como os clientes se sentem em relação a produtos e serviços. Um relatório da Gartner (2023) indica que 80% das empresas planejam usar essa análise para melhorar a experiência do cliente nos próximos anos.</w:t>
      </w:r>
    </w:p>
    <w:p w14:paraId="5E7F56D7" w14:textId="77777777" w:rsidR="00DF586F" w:rsidRPr="00DF586F" w:rsidRDefault="00DF586F" w:rsidP="0018264D">
      <w:pPr>
        <w:ind w:left="708"/>
      </w:pPr>
      <w:r w:rsidRPr="00DF586F">
        <w:rPr>
          <w:b/>
          <w:bCs/>
        </w:rPr>
        <w:t>5. Métricas para Acompanhar a Efetividade das Estratégias de Retenção</w:t>
      </w:r>
    </w:p>
    <w:p w14:paraId="56336B38" w14:textId="77777777" w:rsidR="00DF586F" w:rsidRPr="00DF586F" w:rsidRDefault="00DF586F" w:rsidP="00DF586F">
      <w:r w:rsidRPr="00DF586F">
        <w:t xml:space="preserve">Para saber se as estratégias de retenção estão funcionando, é fundamental acompanhar algumas métricas-chave, como o Net Promoter Score (NPS), a taxa de </w:t>
      </w:r>
      <w:proofErr w:type="spellStart"/>
      <w:r w:rsidRPr="00DF586F">
        <w:t>churn</w:t>
      </w:r>
      <w:proofErr w:type="spellEnd"/>
      <w:r w:rsidRPr="00DF586F">
        <w:t xml:space="preserve"> e o </w:t>
      </w:r>
      <w:proofErr w:type="spellStart"/>
      <w:r w:rsidRPr="00DF586F">
        <w:t>Customer</w:t>
      </w:r>
      <w:proofErr w:type="spellEnd"/>
      <w:r w:rsidRPr="00DF586F">
        <w:t xml:space="preserve"> </w:t>
      </w:r>
      <w:proofErr w:type="spellStart"/>
      <w:r w:rsidRPr="00DF586F">
        <w:t>Lifetime</w:t>
      </w:r>
      <w:proofErr w:type="spellEnd"/>
      <w:r w:rsidRPr="00DF586F">
        <w:t xml:space="preserve"> </w:t>
      </w:r>
      <w:proofErr w:type="spellStart"/>
      <w:r w:rsidRPr="00DF586F">
        <w:t>Value</w:t>
      </w:r>
      <w:proofErr w:type="spellEnd"/>
      <w:r w:rsidRPr="00DF586F">
        <w:t xml:space="preserve"> (CLV). Essas métricas oferecem uma visão clara de como os clientes estão reagindo às iniciativas da empresa. Um estudo da Deloitte (2022) mostrou que as empresas que monitoram essas métricas tendem a se sair melhor financeiramente do que as que não o fazem.</w:t>
      </w:r>
    </w:p>
    <w:p w14:paraId="0DA51984" w14:textId="77777777" w:rsidR="00DF586F" w:rsidRPr="00DF586F" w:rsidRDefault="00DF586F" w:rsidP="0018264D">
      <w:pPr>
        <w:ind w:left="708"/>
      </w:pPr>
      <w:r w:rsidRPr="00DF586F">
        <w:rPr>
          <w:b/>
          <w:bCs/>
        </w:rPr>
        <w:t>6. Desafios e Limitações</w:t>
      </w:r>
    </w:p>
    <w:p w14:paraId="11D08C16" w14:textId="77777777" w:rsidR="00DF586F" w:rsidRPr="00DF586F" w:rsidRDefault="00DF586F" w:rsidP="00DF586F">
      <w:r w:rsidRPr="00DF586F">
        <w:t>Apesar de todas as oportunidades, implementar estratégias de retenção com base em ciência de dados não é um mar de rosas. Um dos principais desafios é garantir a qualidade dos dados. Muitas empresas estão investindo em tecnologias de limpeza e validação de dados, assegurando que as informações coletadas sejam precisas. Além disso, a integração de sistemas de diferentes departamentos pode criar uma visão unificada do cliente, melhorando a qualidade dos dados.</w:t>
      </w:r>
    </w:p>
    <w:p w14:paraId="089AE523" w14:textId="77777777" w:rsidR="00DF586F" w:rsidRPr="00DF586F" w:rsidRDefault="00DF586F" w:rsidP="00DF586F">
      <w:r w:rsidRPr="00DF586F">
        <w:t>E as questões éticas também são muito importantes. Muitas empresas estão adotando abordagens transparentes sobre o uso de dados, comunicando claramente aos clientes como suas informações serão utilizadas. Isso inclui políticas de consentimento explícito e investimentos em soluções de segurança para proteger as informações dos clientes, garantindo que estejam em conformidade com regulamentações como o GDPR.</w:t>
      </w:r>
    </w:p>
    <w:p w14:paraId="39552B95" w14:textId="77777777" w:rsidR="00DF586F" w:rsidRPr="00DF586F" w:rsidRDefault="00DF586F" w:rsidP="0018264D">
      <w:pPr>
        <w:ind w:left="708"/>
      </w:pPr>
      <w:r w:rsidRPr="00DF586F">
        <w:rPr>
          <w:b/>
          <w:bCs/>
        </w:rPr>
        <w:t>7. Estudos de Caso e Aplicações Reais</w:t>
      </w:r>
    </w:p>
    <w:p w14:paraId="1375D1FE" w14:textId="77777777" w:rsidR="00DF586F" w:rsidRPr="00DF586F" w:rsidRDefault="00DF586F" w:rsidP="00DF586F">
      <w:r w:rsidRPr="00DF586F">
        <w:t xml:space="preserve">A </w:t>
      </w:r>
      <w:proofErr w:type="spellStart"/>
      <w:r w:rsidRPr="00DF586F">
        <w:t>Amazon</w:t>
      </w:r>
      <w:proofErr w:type="spellEnd"/>
      <w:r w:rsidRPr="00DF586F">
        <w:t xml:space="preserve"> é um ótimo exemplo de como a ciência de dados pode ajudar a reter clientes. Eles utilizam algoritmos de recomendação que analisam o histórico de compras e o comportamento de navegação para sugerir produtos que realmente interessam aos clientes. Um estudo da McKinsey mostra que essas recomendações podem gerar até 35% das vendas totais da </w:t>
      </w:r>
      <w:proofErr w:type="spellStart"/>
      <w:r w:rsidRPr="00DF586F">
        <w:t>Amazon</w:t>
      </w:r>
      <w:proofErr w:type="spellEnd"/>
      <w:r w:rsidRPr="00DF586F">
        <w:t>. Além disso, a empresa investe em estratégias de remarketing, enviando e-mails personalizados para clientes que abandonaram seus carrinhos de compras, com taxas de recuperação que podem chegar a 30%.</w:t>
      </w:r>
    </w:p>
    <w:p w14:paraId="2A05AF1A" w14:textId="77777777" w:rsidR="00DF586F" w:rsidRPr="00DF586F" w:rsidRDefault="00DF586F" w:rsidP="00DF586F">
      <w:r w:rsidRPr="00DF586F">
        <w:lastRenderedPageBreak/>
        <w:t>A Starbucks também brilha quando se trata de retenção. Com seu aplicativo, a empresa personaliza ofertas com base no comportamento de compra dos clientes. Através de um sistema de recompensas, a Starbucks incentiva a lealdade, oferecendo pontos que podem ser trocados por produtos. Dados indicam que os membros do programa de fidelidade gastam, em média, 2,5 vezes mais do que os não membros. Além disso, a Starbucks utiliza análises preditivas para identificar clientes em risco de evasão, permitindo que ofereçam incentivos especiais para mantê-los por perto.</w:t>
      </w:r>
    </w:p>
    <w:p w14:paraId="371B4A45" w14:textId="77777777" w:rsidR="00DF586F" w:rsidRPr="00DF586F" w:rsidRDefault="00DF586F" w:rsidP="0018264D">
      <w:pPr>
        <w:jc w:val="center"/>
      </w:pPr>
      <w:r w:rsidRPr="00DF586F">
        <w:rPr>
          <w:b/>
          <w:bCs/>
        </w:rPr>
        <w:t>Conclusão</w:t>
      </w:r>
    </w:p>
    <w:p w14:paraId="2CFCFA08" w14:textId="77777777" w:rsidR="00DF586F" w:rsidRPr="00DF586F" w:rsidRDefault="00DF586F" w:rsidP="00DF586F">
      <w:r w:rsidRPr="00DF586F">
        <w:t>Em resumo, a retenção de clientes não é apenas uma estratégia vital, mas uma área em constante evolução, impulsionada pela ciência de dados. À medida que a tecnologia avança, a inteligência artificial e o aprendizado de máquina devem desempenhar papéis ainda mais centrais na análise de grandes volumes de dados em tempo real. As empresas que se prepararem para essas mudanças, investindo em infraestrutura de dados e em habilidades analíticas, estarão em uma posição privilegiada para se adaptar às novas dinâmicas de mercado.</w:t>
      </w:r>
    </w:p>
    <w:p w14:paraId="0010CAE5" w14:textId="1EBA29FD" w:rsidR="00DF586F" w:rsidRPr="00DF586F" w:rsidRDefault="00DF586F" w:rsidP="00DF586F">
      <w:r w:rsidRPr="00DF586F">
        <w:t xml:space="preserve">A personalização da experiência do cliente também vai se tornar mais sofisticada, com análises preditivas ajudando a antecipar necessidades antes mesmo que os clientes as expressem. </w:t>
      </w:r>
      <w:r w:rsidR="0018264D" w:rsidRPr="00DF586F">
        <w:t>Em breve</w:t>
      </w:r>
      <w:r w:rsidRPr="00DF586F">
        <w:t>, as empresas que valorizam a ciência de dados e a ética no uso de informações não apenas reterão clientes, mas construirão relacionamentos duradouros e significativos, resultando em lealdade e crescimento sustentável.</w:t>
      </w:r>
    </w:p>
    <w:p w14:paraId="1F445955" w14:textId="77777777" w:rsidR="00DF586F" w:rsidRPr="00DF586F" w:rsidRDefault="00DF586F" w:rsidP="00DF586F">
      <w:pPr>
        <w:rPr>
          <w:b/>
          <w:bCs/>
        </w:rPr>
      </w:pPr>
    </w:p>
    <w:p w14:paraId="1C23D6D1" w14:textId="77777777" w:rsidR="00DF586F" w:rsidRPr="00DF586F" w:rsidRDefault="00DF586F" w:rsidP="00DF586F">
      <w:pPr>
        <w:rPr>
          <w:b/>
          <w:bCs/>
        </w:rPr>
      </w:pPr>
    </w:p>
    <w:p w14:paraId="25F4D53D" w14:textId="77777777" w:rsidR="00DF586F" w:rsidRPr="00DF586F" w:rsidRDefault="00DF586F" w:rsidP="00DF586F"/>
    <w:p w14:paraId="3CA53950" w14:textId="77777777" w:rsidR="00DF586F" w:rsidRPr="00DF586F" w:rsidRDefault="00DF586F" w:rsidP="00DF586F">
      <w:r w:rsidRPr="00DF586F">
        <w:rPr>
          <w:b/>
          <w:bCs/>
        </w:rPr>
        <w:t>Referências</w:t>
      </w:r>
    </w:p>
    <w:p w14:paraId="299475B9" w14:textId="77777777" w:rsidR="00DF586F" w:rsidRPr="00DF586F" w:rsidRDefault="00DF586F" w:rsidP="00DF586F">
      <w:pPr>
        <w:rPr>
          <w:b/>
          <w:bCs/>
        </w:rPr>
      </w:pPr>
      <w:r w:rsidRPr="00DF586F">
        <w:rPr>
          <w:b/>
          <w:bCs/>
        </w:rPr>
        <w:t xml:space="preserve">McKinsey &amp; </w:t>
      </w:r>
      <w:proofErr w:type="spellStart"/>
      <w:r w:rsidRPr="00DF586F">
        <w:rPr>
          <w:b/>
          <w:bCs/>
        </w:rPr>
        <w:t>Company</w:t>
      </w:r>
      <w:proofErr w:type="spellEnd"/>
      <w:r w:rsidRPr="00DF586F">
        <w:rPr>
          <w:b/>
          <w:bCs/>
        </w:rPr>
        <w:t xml:space="preserve">. (2021). The Future </w:t>
      </w:r>
      <w:proofErr w:type="spellStart"/>
      <w:r w:rsidRPr="00DF586F">
        <w:rPr>
          <w:b/>
          <w:bCs/>
        </w:rPr>
        <w:t>of</w:t>
      </w:r>
      <w:proofErr w:type="spellEnd"/>
      <w:r w:rsidRPr="00DF586F">
        <w:rPr>
          <w:b/>
          <w:bCs/>
        </w:rPr>
        <w:t xml:space="preserve"> </w:t>
      </w:r>
      <w:proofErr w:type="spellStart"/>
      <w:r w:rsidRPr="00DF586F">
        <w:rPr>
          <w:b/>
          <w:bCs/>
        </w:rPr>
        <w:t>Customer</w:t>
      </w:r>
      <w:proofErr w:type="spellEnd"/>
      <w:r w:rsidRPr="00DF586F">
        <w:rPr>
          <w:b/>
          <w:bCs/>
        </w:rPr>
        <w:t xml:space="preserve"> Experience.</w:t>
      </w:r>
    </w:p>
    <w:p w14:paraId="3F7514DF" w14:textId="77777777" w:rsidR="00DF586F" w:rsidRPr="00DF586F" w:rsidRDefault="00DF586F" w:rsidP="00DF586F">
      <w:pPr>
        <w:rPr>
          <w:b/>
          <w:bCs/>
        </w:rPr>
      </w:pPr>
      <w:r w:rsidRPr="00DF586F">
        <w:rPr>
          <w:b/>
          <w:bCs/>
        </w:rPr>
        <w:t xml:space="preserve">Bain &amp; </w:t>
      </w:r>
      <w:proofErr w:type="spellStart"/>
      <w:r w:rsidRPr="00DF586F">
        <w:rPr>
          <w:b/>
          <w:bCs/>
        </w:rPr>
        <w:t>Company</w:t>
      </w:r>
      <w:proofErr w:type="spellEnd"/>
      <w:r w:rsidRPr="00DF586F">
        <w:rPr>
          <w:b/>
          <w:bCs/>
        </w:rPr>
        <w:t xml:space="preserve">. (2020). The </w:t>
      </w:r>
      <w:proofErr w:type="spellStart"/>
      <w:r w:rsidRPr="00DF586F">
        <w:rPr>
          <w:b/>
          <w:bCs/>
        </w:rPr>
        <w:t>Value</w:t>
      </w:r>
      <w:proofErr w:type="spellEnd"/>
      <w:r w:rsidRPr="00DF586F">
        <w:rPr>
          <w:b/>
          <w:bCs/>
        </w:rPr>
        <w:t xml:space="preserve"> </w:t>
      </w:r>
      <w:proofErr w:type="spellStart"/>
      <w:r w:rsidRPr="00DF586F">
        <w:rPr>
          <w:b/>
          <w:bCs/>
        </w:rPr>
        <w:t>of</w:t>
      </w:r>
      <w:proofErr w:type="spellEnd"/>
      <w:r w:rsidRPr="00DF586F">
        <w:rPr>
          <w:b/>
          <w:bCs/>
        </w:rPr>
        <w:t xml:space="preserve"> </w:t>
      </w:r>
      <w:proofErr w:type="spellStart"/>
      <w:r w:rsidRPr="00DF586F">
        <w:rPr>
          <w:b/>
          <w:bCs/>
        </w:rPr>
        <w:t>Customer</w:t>
      </w:r>
      <w:proofErr w:type="spellEnd"/>
      <w:r w:rsidRPr="00DF586F">
        <w:rPr>
          <w:b/>
          <w:bCs/>
        </w:rPr>
        <w:t xml:space="preserve"> </w:t>
      </w:r>
      <w:proofErr w:type="spellStart"/>
      <w:r w:rsidRPr="00DF586F">
        <w:rPr>
          <w:b/>
          <w:bCs/>
        </w:rPr>
        <w:t>Retention</w:t>
      </w:r>
      <w:proofErr w:type="spellEnd"/>
      <w:r w:rsidRPr="00DF586F">
        <w:rPr>
          <w:b/>
          <w:bCs/>
        </w:rPr>
        <w:t>.</w:t>
      </w:r>
    </w:p>
    <w:p w14:paraId="09AE809D" w14:textId="77777777" w:rsidR="00DF586F" w:rsidRPr="00DF586F" w:rsidRDefault="00DF586F" w:rsidP="00DF586F">
      <w:pPr>
        <w:rPr>
          <w:b/>
          <w:bCs/>
        </w:rPr>
      </w:pPr>
      <w:r w:rsidRPr="00DF586F">
        <w:rPr>
          <w:b/>
          <w:bCs/>
        </w:rPr>
        <w:t xml:space="preserve">Harvard Business Review. (2019). </w:t>
      </w:r>
      <w:proofErr w:type="spellStart"/>
      <w:r w:rsidRPr="00DF586F">
        <w:rPr>
          <w:b/>
          <w:bCs/>
        </w:rPr>
        <w:t>Why</w:t>
      </w:r>
      <w:proofErr w:type="spellEnd"/>
      <w:r w:rsidRPr="00DF586F">
        <w:rPr>
          <w:b/>
          <w:bCs/>
        </w:rPr>
        <w:t xml:space="preserve"> </w:t>
      </w:r>
      <w:proofErr w:type="spellStart"/>
      <w:r w:rsidRPr="00DF586F">
        <w:rPr>
          <w:b/>
          <w:bCs/>
        </w:rPr>
        <w:t>Retaining</w:t>
      </w:r>
      <w:proofErr w:type="spellEnd"/>
      <w:r w:rsidRPr="00DF586F">
        <w:rPr>
          <w:b/>
          <w:bCs/>
        </w:rPr>
        <w:t xml:space="preserve"> </w:t>
      </w:r>
      <w:proofErr w:type="spellStart"/>
      <w:r w:rsidRPr="00DF586F">
        <w:rPr>
          <w:b/>
          <w:bCs/>
        </w:rPr>
        <w:t>Customers</w:t>
      </w:r>
      <w:proofErr w:type="spellEnd"/>
      <w:r w:rsidRPr="00DF586F">
        <w:rPr>
          <w:b/>
          <w:bCs/>
        </w:rPr>
        <w:t xml:space="preserve"> </w:t>
      </w:r>
      <w:proofErr w:type="spellStart"/>
      <w:r w:rsidRPr="00DF586F">
        <w:rPr>
          <w:b/>
          <w:bCs/>
        </w:rPr>
        <w:t>Is</w:t>
      </w:r>
      <w:proofErr w:type="spellEnd"/>
      <w:r w:rsidRPr="00DF586F">
        <w:rPr>
          <w:b/>
          <w:bCs/>
        </w:rPr>
        <w:t xml:space="preserve"> </w:t>
      </w:r>
      <w:proofErr w:type="spellStart"/>
      <w:r w:rsidRPr="00DF586F">
        <w:rPr>
          <w:b/>
          <w:bCs/>
        </w:rPr>
        <w:t>So</w:t>
      </w:r>
      <w:proofErr w:type="spellEnd"/>
      <w:r w:rsidRPr="00DF586F">
        <w:rPr>
          <w:b/>
          <w:bCs/>
        </w:rPr>
        <w:t xml:space="preserve"> </w:t>
      </w:r>
      <w:proofErr w:type="spellStart"/>
      <w:r w:rsidRPr="00DF586F">
        <w:rPr>
          <w:b/>
          <w:bCs/>
        </w:rPr>
        <w:t>Important</w:t>
      </w:r>
      <w:proofErr w:type="spellEnd"/>
      <w:r w:rsidRPr="00DF586F">
        <w:rPr>
          <w:b/>
          <w:bCs/>
        </w:rPr>
        <w:t>.</w:t>
      </w:r>
    </w:p>
    <w:p w14:paraId="0688B319" w14:textId="77777777" w:rsidR="00DF586F" w:rsidRPr="00DF586F" w:rsidRDefault="00DF586F" w:rsidP="00DF586F">
      <w:pPr>
        <w:rPr>
          <w:b/>
          <w:bCs/>
        </w:rPr>
      </w:pPr>
      <w:r w:rsidRPr="00DF586F">
        <w:rPr>
          <w:b/>
          <w:bCs/>
        </w:rPr>
        <w:t xml:space="preserve">Forrester </w:t>
      </w:r>
      <w:proofErr w:type="spellStart"/>
      <w:r w:rsidRPr="00DF586F">
        <w:rPr>
          <w:b/>
          <w:bCs/>
        </w:rPr>
        <w:t>Research</w:t>
      </w:r>
      <w:proofErr w:type="spellEnd"/>
      <w:r w:rsidRPr="00DF586F">
        <w:rPr>
          <w:b/>
          <w:bCs/>
        </w:rPr>
        <w:t xml:space="preserve">. (2022). The </w:t>
      </w:r>
      <w:proofErr w:type="spellStart"/>
      <w:r w:rsidRPr="00DF586F">
        <w:rPr>
          <w:b/>
          <w:bCs/>
        </w:rPr>
        <w:t>Impact</w:t>
      </w:r>
      <w:proofErr w:type="spellEnd"/>
      <w:r w:rsidRPr="00DF586F">
        <w:rPr>
          <w:b/>
          <w:bCs/>
        </w:rPr>
        <w:t xml:space="preserve"> </w:t>
      </w:r>
      <w:proofErr w:type="spellStart"/>
      <w:r w:rsidRPr="00DF586F">
        <w:rPr>
          <w:b/>
          <w:bCs/>
        </w:rPr>
        <w:t>of</w:t>
      </w:r>
      <w:proofErr w:type="spellEnd"/>
      <w:r w:rsidRPr="00DF586F">
        <w:rPr>
          <w:b/>
          <w:bCs/>
        </w:rPr>
        <w:t xml:space="preserve"> </w:t>
      </w:r>
      <w:proofErr w:type="spellStart"/>
      <w:r w:rsidRPr="00DF586F">
        <w:rPr>
          <w:b/>
          <w:bCs/>
        </w:rPr>
        <w:t>Predictive</w:t>
      </w:r>
      <w:proofErr w:type="spellEnd"/>
      <w:r w:rsidRPr="00DF586F">
        <w:rPr>
          <w:b/>
          <w:bCs/>
        </w:rPr>
        <w:t xml:space="preserve"> </w:t>
      </w:r>
      <w:proofErr w:type="spellStart"/>
      <w:r w:rsidRPr="00DF586F">
        <w:rPr>
          <w:b/>
          <w:bCs/>
        </w:rPr>
        <w:t>Analytics</w:t>
      </w:r>
      <w:proofErr w:type="spellEnd"/>
      <w:r w:rsidRPr="00DF586F">
        <w:rPr>
          <w:b/>
          <w:bCs/>
        </w:rPr>
        <w:t xml:space="preserve"> </w:t>
      </w:r>
      <w:proofErr w:type="spellStart"/>
      <w:r w:rsidRPr="00DF586F">
        <w:rPr>
          <w:b/>
          <w:bCs/>
        </w:rPr>
        <w:t>on</w:t>
      </w:r>
      <w:proofErr w:type="spellEnd"/>
      <w:r w:rsidRPr="00DF586F">
        <w:rPr>
          <w:b/>
          <w:bCs/>
        </w:rPr>
        <w:t xml:space="preserve"> </w:t>
      </w:r>
      <w:proofErr w:type="spellStart"/>
      <w:r w:rsidRPr="00DF586F">
        <w:rPr>
          <w:b/>
          <w:bCs/>
        </w:rPr>
        <w:t>Customer</w:t>
      </w:r>
      <w:proofErr w:type="spellEnd"/>
      <w:r w:rsidRPr="00DF586F">
        <w:rPr>
          <w:b/>
          <w:bCs/>
        </w:rPr>
        <w:t xml:space="preserve"> </w:t>
      </w:r>
      <w:proofErr w:type="spellStart"/>
      <w:r w:rsidRPr="00DF586F">
        <w:rPr>
          <w:b/>
          <w:bCs/>
        </w:rPr>
        <w:t>Retention</w:t>
      </w:r>
      <w:proofErr w:type="spellEnd"/>
      <w:r w:rsidRPr="00DF586F">
        <w:rPr>
          <w:b/>
          <w:bCs/>
        </w:rPr>
        <w:t>.</w:t>
      </w:r>
    </w:p>
    <w:p w14:paraId="454B7211" w14:textId="77777777" w:rsidR="00DF586F" w:rsidRPr="00DF586F" w:rsidRDefault="00DF586F" w:rsidP="00DF586F">
      <w:pPr>
        <w:rPr>
          <w:b/>
          <w:bCs/>
        </w:rPr>
      </w:pPr>
      <w:r w:rsidRPr="00DF586F">
        <w:rPr>
          <w:b/>
          <w:bCs/>
        </w:rPr>
        <w:t xml:space="preserve">Deloitte. (2021). </w:t>
      </w:r>
      <w:proofErr w:type="spellStart"/>
      <w:r w:rsidRPr="00DF586F">
        <w:rPr>
          <w:b/>
          <w:bCs/>
        </w:rPr>
        <w:t>Customer</w:t>
      </w:r>
      <w:proofErr w:type="spellEnd"/>
      <w:r w:rsidRPr="00DF586F">
        <w:rPr>
          <w:b/>
          <w:bCs/>
        </w:rPr>
        <w:t xml:space="preserve"> </w:t>
      </w:r>
      <w:proofErr w:type="spellStart"/>
      <w:r w:rsidRPr="00DF586F">
        <w:rPr>
          <w:b/>
          <w:bCs/>
        </w:rPr>
        <w:t>Segmentation</w:t>
      </w:r>
      <w:proofErr w:type="spellEnd"/>
      <w:r w:rsidRPr="00DF586F">
        <w:rPr>
          <w:b/>
          <w:bCs/>
        </w:rPr>
        <w:t xml:space="preserve">: The Key </w:t>
      </w:r>
      <w:proofErr w:type="spellStart"/>
      <w:r w:rsidRPr="00DF586F">
        <w:rPr>
          <w:b/>
          <w:bCs/>
        </w:rPr>
        <w:t>to</w:t>
      </w:r>
      <w:proofErr w:type="spellEnd"/>
      <w:r w:rsidRPr="00DF586F">
        <w:rPr>
          <w:b/>
          <w:bCs/>
        </w:rPr>
        <w:t xml:space="preserve"> </w:t>
      </w:r>
      <w:proofErr w:type="spellStart"/>
      <w:r w:rsidRPr="00DF586F">
        <w:rPr>
          <w:b/>
          <w:bCs/>
        </w:rPr>
        <w:t>Loyalty</w:t>
      </w:r>
      <w:proofErr w:type="spellEnd"/>
      <w:r w:rsidRPr="00DF586F">
        <w:rPr>
          <w:b/>
          <w:bCs/>
        </w:rPr>
        <w:t>.</w:t>
      </w:r>
    </w:p>
    <w:p w14:paraId="7A63C18D" w14:textId="77777777" w:rsidR="00DF586F" w:rsidRPr="00DF586F" w:rsidRDefault="00DF586F" w:rsidP="00DF586F">
      <w:pPr>
        <w:rPr>
          <w:b/>
          <w:bCs/>
        </w:rPr>
      </w:pPr>
      <w:r w:rsidRPr="00DF586F">
        <w:rPr>
          <w:b/>
          <w:bCs/>
        </w:rPr>
        <w:t xml:space="preserve">Gartner. (2023). The Future </w:t>
      </w:r>
      <w:proofErr w:type="spellStart"/>
      <w:r w:rsidRPr="00DF586F">
        <w:rPr>
          <w:b/>
          <w:bCs/>
        </w:rPr>
        <w:t>of</w:t>
      </w:r>
      <w:proofErr w:type="spellEnd"/>
      <w:r w:rsidRPr="00DF586F">
        <w:rPr>
          <w:b/>
          <w:bCs/>
        </w:rPr>
        <w:t xml:space="preserve"> </w:t>
      </w:r>
      <w:proofErr w:type="spellStart"/>
      <w:r w:rsidRPr="00DF586F">
        <w:rPr>
          <w:b/>
          <w:bCs/>
        </w:rPr>
        <w:t>Sentiment</w:t>
      </w:r>
      <w:proofErr w:type="spellEnd"/>
      <w:r w:rsidRPr="00DF586F">
        <w:rPr>
          <w:b/>
          <w:bCs/>
        </w:rPr>
        <w:t xml:space="preserve"> </w:t>
      </w:r>
      <w:proofErr w:type="spellStart"/>
      <w:r w:rsidRPr="00DF586F">
        <w:rPr>
          <w:b/>
          <w:bCs/>
        </w:rPr>
        <w:t>Analysis</w:t>
      </w:r>
      <w:proofErr w:type="spellEnd"/>
      <w:r w:rsidRPr="00DF586F">
        <w:rPr>
          <w:b/>
          <w:bCs/>
        </w:rPr>
        <w:t xml:space="preserve"> in </w:t>
      </w:r>
      <w:proofErr w:type="spellStart"/>
      <w:r w:rsidRPr="00DF586F">
        <w:rPr>
          <w:b/>
          <w:bCs/>
        </w:rPr>
        <w:t>Customer</w:t>
      </w:r>
      <w:proofErr w:type="spellEnd"/>
      <w:r w:rsidRPr="00DF586F">
        <w:rPr>
          <w:b/>
          <w:bCs/>
        </w:rPr>
        <w:t xml:space="preserve"> Experience.</w:t>
      </w:r>
    </w:p>
    <w:sectPr w:rsidR="00DF586F" w:rsidRPr="00DF58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6F"/>
    <w:rsid w:val="0018264D"/>
    <w:rsid w:val="00294818"/>
    <w:rsid w:val="004C6333"/>
    <w:rsid w:val="00792850"/>
    <w:rsid w:val="00DF586F"/>
    <w:rsid w:val="00F157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9F84"/>
  <w15:chartTrackingRefBased/>
  <w15:docId w15:val="{49424405-D62D-4B1A-883C-5026C00CC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F58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F58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F58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F58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F58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F58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F58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F58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F586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F586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F586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F586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F586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F586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F586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F586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F586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F586F"/>
    <w:rPr>
      <w:rFonts w:eastAsiaTheme="majorEastAsia" w:cstheme="majorBidi"/>
      <w:color w:val="272727" w:themeColor="text1" w:themeTint="D8"/>
    </w:rPr>
  </w:style>
  <w:style w:type="paragraph" w:styleId="Ttulo">
    <w:name w:val="Title"/>
    <w:basedOn w:val="Normal"/>
    <w:next w:val="Normal"/>
    <w:link w:val="TtuloChar"/>
    <w:uiPriority w:val="10"/>
    <w:qFormat/>
    <w:rsid w:val="00DF58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F58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F586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F586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F586F"/>
    <w:pPr>
      <w:spacing w:before="160"/>
      <w:jc w:val="center"/>
    </w:pPr>
    <w:rPr>
      <w:i/>
      <w:iCs/>
      <w:color w:val="404040" w:themeColor="text1" w:themeTint="BF"/>
    </w:rPr>
  </w:style>
  <w:style w:type="character" w:customStyle="1" w:styleId="CitaoChar">
    <w:name w:val="Citação Char"/>
    <w:basedOn w:val="Fontepargpadro"/>
    <w:link w:val="Citao"/>
    <w:uiPriority w:val="29"/>
    <w:rsid w:val="00DF586F"/>
    <w:rPr>
      <w:i/>
      <w:iCs/>
      <w:color w:val="404040" w:themeColor="text1" w:themeTint="BF"/>
    </w:rPr>
  </w:style>
  <w:style w:type="paragraph" w:styleId="PargrafodaLista">
    <w:name w:val="List Paragraph"/>
    <w:basedOn w:val="Normal"/>
    <w:uiPriority w:val="34"/>
    <w:qFormat/>
    <w:rsid w:val="00DF586F"/>
    <w:pPr>
      <w:ind w:left="720"/>
      <w:contextualSpacing/>
    </w:pPr>
  </w:style>
  <w:style w:type="character" w:styleId="nfaseIntensa">
    <w:name w:val="Intense Emphasis"/>
    <w:basedOn w:val="Fontepargpadro"/>
    <w:uiPriority w:val="21"/>
    <w:qFormat/>
    <w:rsid w:val="00DF586F"/>
    <w:rPr>
      <w:i/>
      <w:iCs/>
      <w:color w:val="0F4761" w:themeColor="accent1" w:themeShade="BF"/>
    </w:rPr>
  </w:style>
  <w:style w:type="paragraph" w:styleId="CitaoIntensa">
    <w:name w:val="Intense Quote"/>
    <w:basedOn w:val="Normal"/>
    <w:next w:val="Normal"/>
    <w:link w:val="CitaoIntensaChar"/>
    <w:uiPriority w:val="30"/>
    <w:qFormat/>
    <w:rsid w:val="00DF58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F586F"/>
    <w:rPr>
      <w:i/>
      <w:iCs/>
      <w:color w:val="0F4761" w:themeColor="accent1" w:themeShade="BF"/>
    </w:rPr>
  </w:style>
  <w:style w:type="character" w:styleId="RefernciaIntensa">
    <w:name w:val="Intense Reference"/>
    <w:basedOn w:val="Fontepargpadro"/>
    <w:uiPriority w:val="32"/>
    <w:qFormat/>
    <w:rsid w:val="00DF58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18986">
      <w:bodyDiv w:val="1"/>
      <w:marLeft w:val="0"/>
      <w:marRight w:val="0"/>
      <w:marTop w:val="0"/>
      <w:marBottom w:val="0"/>
      <w:divBdr>
        <w:top w:val="none" w:sz="0" w:space="0" w:color="auto"/>
        <w:left w:val="none" w:sz="0" w:space="0" w:color="auto"/>
        <w:bottom w:val="none" w:sz="0" w:space="0" w:color="auto"/>
        <w:right w:val="none" w:sz="0" w:space="0" w:color="auto"/>
      </w:divBdr>
    </w:div>
    <w:div w:id="173141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1099</Words>
  <Characters>5937</Characters>
  <Application>Microsoft Office Word</Application>
  <DocSecurity>0</DocSecurity>
  <Lines>49</Lines>
  <Paragraphs>14</Paragraphs>
  <ScaleCrop>false</ScaleCrop>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Poli</dc:creator>
  <cp:keywords/>
  <dc:description/>
  <cp:lastModifiedBy>Juliana Poli</cp:lastModifiedBy>
  <cp:revision>2</cp:revision>
  <dcterms:created xsi:type="dcterms:W3CDTF">2024-11-01T17:48:00Z</dcterms:created>
  <dcterms:modified xsi:type="dcterms:W3CDTF">2024-11-01T17:52:00Z</dcterms:modified>
</cp:coreProperties>
</file>