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78B91">
      <w:pPr>
        <w:pStyle w:val="2"/>
        <w:rPr>
          <w:rFonts w:hint="eastAsia"/>
        </w:rPr>
      </w:pPr>
      <w:bookmarkStart w:id="0" w:name="_Toc235842556"/>
      <w:bookmarkStart w:id="1" w:name="_Toc235842308"/>
      <w:bookmarkStart w:id="2" w:name="_Toc235938068"/>
      <w:bookmarkStart w:id="3" w:name="_Toc235938433"/>
      <w:r>
        <w:rPr>
          <w:rFonts w:hint="eastAsia"/>
        </w:rPr>
        <w:t>7技术可行性(技术风险评价)</w:t>
      </w:r>
      <w:bookmarkEnd w:id="0"/>
      <w:bookmarkEnd w:id="1"/>
      <w:bookmarkEnd w:id="2"/>
      <w:bookmarkEnd w:id="3"/>
    </w:p>
    <w:p w14:paraId="7D60CC8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因本项目为课程作业，面临着技术栈较基础、团队经验有限、项目周期较短的问题，结合实际，提出以下关键风险点及应对评估。</w:t>
      </w:r>
    </w:p>
    <w:p w14:paraId="3D7E5C10">
      <w:pPr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技术选型风险</w:t>
      </w:r>
    </w:p>
    <w:p w14:paraId="0FCDE21F">
      <w:pPr>
        <w:numPr>
          <w:ilvl w:val="1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问题：技术栈选择不当可能导致开发受阻</w:t>
      </w:r>
    </w:p>
    <w:p w14:paraId="2DE89A06">
      <w:pPr>
        <w:numPr>
          <w:ilvl w:val="1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具体风险：</w:t>
      </w:r>
    </w:p>
    <w:p w14:paraId="513CDE0E">
      <w:pPr>
        <w:numPr>
          <w:ilvl w:val="2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前端框架：若团队只学过基础HTML/CSS/JS，直接使用Vue.js/React可能学习成本过高，会拖慢项目进程</w:t>
      </w:r>
    </w:p>
    <w:p w14:paraId="54A56E5C">
      <w:pPr>
        <w:numPr>
          <w:ilvl w:val="2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后端复杂度：后端搭建可以选择Spring Boot或者Express，但是团队中大部分同学没有系统学习过Java，强行使用Spring Boot可能会加重团队负担，阻塞项目进程</w:t>
      </w:r>
    </w:p>
    <w:p w14:paraId="69CD4356">
      <w:pPr>
        <w:numPr>
          <w:ilvl w:val="2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数据库操作：在本次项目进展中，是否要引入ORM工具，如果手动写SQL一方面效率较低另一方面容易出错</w:t>
      </w:r>
    </w:p>
    <w:p w14:paraId="78163A2B">
      <w:pPr>
        <w:numPr>
          <w:ilvl w:val="1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应对建议：</w:t>
      </w:r>
    </w:p>
    <w:p w14:paraId="5683A593">
      <w:pPr>
        <w:numPr>
          <w:ilvl w:val="2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简化技术栈：用更为熟悉的语言（Node.js+Express）快速搭建后端，避免追求“主流框架”</w:t>
      </w:r>
    </w:p>
    <w:p w14:paraId="1B4C59C6">
      <w:pPr>
        <w:numPr>
          <w:ilvl w:val="2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优先使用学过的技术：我们在数据库课程中已经学过了MySQL语言，在数据库操作中将直接使用MySQL来降低学习成本</w:t>
      </w:r>
    </w:p>
    <w:p w14:paraId="0D9F3BCF">
      <w:pPr>
        <w:numPr>
          <w:ilvl w:val="0"/>
          <w:numId w:val="0"/>
        </w:numPr>
        <w:bidi w:val="0"/>
        <w:ind w:left="840" w:leftChars="0"/>
        <w:rPr>
          <w:rFonts w:hint="eastAsia"/>
          <w:lang w:val="en-US" w:eastAsia="zh-CN"/>
        </w:rPr>
      </w:pPr>
    </w:p>
    <w:p w14:paraId="0F03501F">
      <w:pPr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功能实现风险</w:t>
      </w:r>
    </w:p>
    <w:p w14:paraId="52C6DD5D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问题：需求范围过大导致无法按期完成</w:t>
      </w:r>
    </w:p>
    <w:p w14:paraId="787CC469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高风险功能</w:t>
      </w:r>
    </w:p>
    <w:p w14:paraId="7D825E3B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人才匹配算法：尝试实现“智能推荐”可能需要复杂算法（如协同过滤等），难度较大</w:t>
      </w:r>
    </w:p>
    <w:p w14:paraId="1E6E30DC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即时通讯（留言管理）：WebSocket实现难度较高，且需处理消息持久化</w:t>
      </w:r>
    </w:p>
    <w:p w14:paraId="6B122336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文件上传（简历/企业资料）：若为接触过云存储，本地存储可能引发路径问题或者服务器过载</w:t>
      </w:r>
    </w:p>
    <w:p w14:paraId="7D484CF2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应对建议：</w:t>
      </w:r>
    </w:p>
    <w:p w14:paraId="4A596C35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删掉非核心功能：将“智能推荐”简化为标签筛选，用“站内信”代替即时通讯</w:t>
      </w:r>
    </w:p>
    <w:p w14:paraId="50A08AB4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使用现有的解决方案：小型文件上传改用Base64编码直接存到数据库；留言管理用普通表单提交，页面刷新实现</w:t>
      </w:r>
    </w:p>
    <w:p w14:paraId="304D5CC0">
      <w:pPr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团队协作风险</w:t>
      </w:r>
    </w:p>
    <w:p w14:paraId="0BEB1C40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问题：多人开发时代码合并冲突、接口定义混乱。如前端同学等待后端API，双方对参数格式理解不一致，又或者数据库字段修改后未同步给全组，导致查询报错</w:t>
      </w:r>
    </w:p>
    <w:p w14:paraId="4C7CEF35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应对建议：</w:t>
      </w:r>
    </w:p>
    <w:p w14:paraId="308DAFC1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定义接口文档：用Markdown或Swagger明确API路径、参数、返回值（哪怕手写截图发群里）</w:t>
      </w:r>
    </w:p>
    <w:p w14:paraId="3A52AC9D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分模块开发：按角色分配独立功能（例如：A负责个人模块，B负责企业模块），减少交叉修改</w:t>
      </w:r>
    </w:p>
    <w:p w14:paraId="5949CF7F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每日同步进度：用腾讯会议10分钟快速对齐今日完成/卡点（避免憋大招最后集成失败）</w:t>
      </w:r>
    </w:p>
    <w:p w14:paraId="1E3DB597">
      <w:pPr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部署与测试风险</w:t>
      </w:r>
    </w:p>
    <w:p w14:paraId="0994BB30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问题：本地运行正常，但部署后出现兼容性问题</w:t>
      </w:r>
    </w:p>
    <w:p w14:paraId="5738C84C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常见坑点：</w:t>
      </w:r>
    </w:p>
    <w:p w14:paraId="194426F1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前端路由在Nginx配置错误导致404。</w:t>
      </w:r>
    </w:p>
    <w:p w14:paraId="24F478C6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数据库连接未设置为远程访问权限。</w:t>
      </w:r>
    </w:p>
    <w:p w14:paraId="07EC035F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未处理跨域问题（CORS），前端请求被拦截。</w:t>
      </w:r>
    </w:p>
    <w:p w14:paraId="0EDA763D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应对建议</w:t>
      </w:r>
    </w:p>
    <w:p w14:paraId="60287203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尽早部署调试：不要等到最后一周才部署，用Heroku/Vercel等免费平台快速上线测试</w:t>
      </w:r>
    </w:p>
    <w:p w14:paraId="056FE857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记录部署步骤：写清依赖安装命令（如npm install）、端口号配置等，避免队友环境不一致</w:t>
      </w:r>
    </w:p>
    <w:p w14:paraId="2F844FF4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基础测试方案：至少覆盖核心功能（用户注册、简历提交、岗位发布），用Postman测试所有API，导出测试结果作为报告附件</w:t>
      </w:r>
    </w:p>
    <w:p w14:paraId="408A8603">
      <w:pPr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时间管理风险</w:t>
      </w:r>
    </w:p>
    <w:p w14:paraId="7CC5934D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问题：低估开发周期，最后熬夜赶工</w:t>
      </w:r>
    </w:p>
    <w:p w14:paraId="19E398DF">
      <w:pPr>
        <w:numPr>
          <w:ilvl w:val="1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应对建议：</w:t>
      </w:r>
    </w:p>
    <w:p w14:paraId="583753D2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按优先级进行开发：</w:t>
      </w:r>
    </w:p>
    <w:p w14:paraId="16E9E017">
      <w:pPr>
        <w:numPr>
          <w:ilvl w:val="3"/>
          <w:numId w:val="1"/>
        </w:numPr>
        <w:bidi w:val="0"/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核心功能：登录注册、简历管理、岗位发布（占70%时间）</w:t>
      </w:r>
    </w:p>
    <w:p w14:paraId="214365A1">
      <w:pPr>
        <w:numPr>
          <w:ilvl w:val="3"/>
          <w:numId w:val="1"/>
        </w:numPr>
        <w:bidi w:val="0"/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加分功能：页面美化、数据图表（占20%时间）。</w:t>
      </w:r>
    </w:p>
    <w:p w14:paraId="7F1D2D07">
      <w:pPr>
        <w:numPr>
          <w:ilvl w:val="3"/>
          <w:numId w:val="1"/>
        </w:numPr>
        <w:bidi w:val="0"/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可以放弃功能：第三方登录及复杂权限控制。</w:t>
      </w:r>
    </w:p>
    <w:p w14:paraId="22B8ABAA">
      <w:pPr>
        <w:numPr>
          <w:ilvl w:val="2"/>
          <w:numId w:val="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设定阶段性目标并及时进行复盘</w:t>
      </w:r>
    </w:p>
    <w:p w14:paraId="1B4EFAC3">
      <w:pPr>
        <w:pStyle w:val="3"/>
        <w:bidi w:val="0"/>
        <w:rPr>
          <w:rFonts w:hint="default"/>
          <w:lang w:val="en-US" w:eastAsia="zh-CN"/>
        </w:rPr>
      </w:pPr>
    </w:p>
    <w:p w14:paraId="2540327E">
      <w:pPr>
        <w:pStyle w:val="2"/>
        <w:rPr>
          <w:rFonts w:hint="eastAsia"/>
        </w:rPr>
      </w:pPr>
      <w:bookmarkStart w:id="4" w:name="_Toc235842557"/>
      <w:bookmarkStart w:id="5" w:name="_Toc235938434"/>
      <w:bookmarkStart w:id="6" w:name="_Toc235842309"/>
      <w:bookmarkStart w:id="7" w:name="_Toc235938069"/>
      <w:r>
        <w:rPr>
          <w:rFonts w:hint="eastAsia"/>
        </w:rPr>
        <w:t>8法律可行性</w:t>
      </w:r>
      <w:bookmarkEnd w:id="4"/>
      <w:bookmarkEnd w:id="5"/>
      <w:bookmarkEnd w:id="6"/>
      <w:bookmarkEnd w:id="7"/>
    </w:p>
    <w:p w14:paraId="1183CD81">
      <w:pPr>
        <w:numPr>
          <w:ilvl w:val="0"/>
          <w:numId w:val="3"/>
        </w:numPr>
        <w:ind w:left="845" w:leftChars="0" w:hanging="425" w:firstLineChars="0"/>
      </w:pPr>
      <w:r>
        <w:rPr>
          <w:rFonts w:hint="eastAsia"/>
          <w:lang w:val="en-US" w:eastAsia="zh-CN"/>
        </w:rPr>
        <w:t>数据隐私保护简化措施</w:t>
      </w:r>
    </w:p>
    <w:p w14:paraId="789187AE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模拟数据原则：所有测试账号的简历信息（如姓名、电话、学历）均采用虚构数据（如张三+虚拟手机号）及小组内成员信息，从源头规避《个人信息保护法》合规风险</w:t>
      </w:r>
    </w:p>
    <w:p w14:paraId="30E34306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本地化部署：系统部署于校园网，不接入公网，数据仅限教师评审组访问，降低泄露风险</w:t>
      </w:r>
    </w:p>
    <w:p w14:paraId="749020B8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基础权限控制：实现用户角色隔离（个人/企业/管理员），企业账号仅可查看简历中的非敏感字段（如专业、技能），隐藏联系方式（需通过平台站内信沟通）</w:t>
      </w:r>
    </w:p>
    <w:p w14:paraId="755FAE8C">
      <w:pPr>
        <w:numPr>
          <w:ilvl w:val="0"/>
          <w:numId w:val="3"/>
        </w:numPr>
        <w:ind w:left="845" w:leftChars="0" w:hanging="425" w:firstLineChars="0"/>
      </w:pPr>
      <w:r>
        <w:rPr>
          <w:rFonts w:hint="eastAsia"/>
          <w:lang w:val="en-US" w:eastAsia="zh-CN"/>
        </w:rPr>
        <w:t>内容审核责任弱化说明</w:t>
      </w:r>
    </w:p>
    <w:p w14:paraId="76EB86D1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标注免责说明：在系统登录页显著位置注明“本系统为教学演示项目，所有招聘信息及简历内容均为模拟数据，不构成真实求职行为”</w:t>
      </w:r>
    </w:p>
    <w:p w14:paraId="2F0937B8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教师参与审核：将“客服管理人员模块”的会员审核权限交由指导教师账号执行，人工审核企业提交的模拟招聘信息（如岗位描述、薪资范围），避免出现违法或不道德内容（如传销、歧视性条款）</w:t>
      </w:r>
    </w:p>
    <w:p w14:paraId="01A0457B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功能限制：关闭企业用户“人才查询”模块的简历下载功能，仅允许在线预览，防止数据滥用风险。</w:t>
      </w:r>
    </w:p>
    <w:p w14:paraId="00F1313B">
      <w:pPr>
        <w:numPr>
          <w:ilvl w:val="0"/>
          <w:numId w:val="3"/>
        </w:numPr>
        <w:ind w:left="845" w:leftChars="0" w:hanging="425" w:firstLineChars="0"/>
      </w:pPr>
      <w:r>
        <w:rPr>
          <w:rFonts w:hint="eastAsia"/>
          <w:lang w:val="en-US" w:eastAsia="zh-CN"/>
        </w:rPr>
        <w:t>知识产权合规</w:t>
      </w:r>
    </w:p>
    <w:p w14:paraId="05F0AD8D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使用开源组件：技术栈优先选择MIT/ Apache协议的开源框架（如Spring Boot、Vue.js），避免商业软件版权纠纷</w:t>
      </w:r>
    </w:p>
    <w:p w14:paraId="72A2D4E8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简历模板说明：若需内置简历模板，直接引用高校就业指导中心公开模板，避免原创性争议。</w:t>
      </w:r>
    </w:p>
    <w:p w14:paraId="4A30A7DA">
      <w:pPr>
        <w:numPr>
          <w:ilvl w:val="0"/>
          <w:numId w:val="3"/>
        </w:numPr>
        <w:ind w:left="845" w:leftChars="0" w:hanging="425" w:firstLineChars="0"/>
      </w:pPr>
      <w:r>
        <w:rPr>
          <w:rFonts w:hint="eastAsia"/>
          <w:lang w:val="en-US" w:eastAsia="zh-CN"/>
        </w:rPr>
        <w:t>其余潜在风险</w:t>
      </w:r>
    </w:p>
    <w:p w14:paraId="694C6E5B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代码引用规范：在文档中明确标注参考的第三方代码片段来源（如CSDN技术博客、GitHub开源项目），遵守学校学术诚信规定，避免代码抄袭争议。</w:t>
      </w:r>
    </w:p>
    <w:p w14:paraId="45138619">
      <w:pPr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功能简化合理性：说明“因课程周期限制，本系统暂不实现在线支付、人脸识别等高风险功能”，聚焦核心业务流程合规性。</w:t>
      </w:r>
      <w:bookmarkStart w:id="8" w:name="_GoBack"/>
      <w:bookmarkEnd w:id="8"/>
    </w:p>
    <w:p w14:paraId="39FB69D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EE2743"/>
    <w:multiLevelType w:val="multilevel"/>
    <w:tmpl w:val="F4EE274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1">
    <w:nsid w:val="42C03890"/>
    <w:multiLevelType w:val="multilevel"/>
    <w:tmpl w:val="42C0389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43FE59DC"/>
    <w:multiLevelType w:val="multilevel"/>
    <w:tmpl w:val="43FE59D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22120"/>
    <w:rsid w:val="129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466</Words>
  <Characters>546</Characters>
  <Lines>0</Lines>
  <Paragraphs>0</Paragraphs>
  <TotalTime>48</TotalTime>
  <ScaleCrop>false</ScaleCrop>
  <LinksUpToDate>false</LinksUpToDate>
  <CharactersWithSpaces>548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2025-03-14T03:20:00Z</dcterms:created>
  <dc:creator>Lenovo</dc:creator>
  <cp:lastModifiedBy>Chihiro</cp:lastModifiedBy>
  <dcterms:modified xsi:type="dcterms:W3CDTF">2025-03-16T16:27:17Z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eyJoZGlkIjoiMGEyOGNmNTI3NzcyZWI5MDYyYTUxNzUzNjk0NWRkNGMiLCJ1c2VySWQiOiIxMzg5MTAxNDc3In0=</vt:lpwstr>
  </property>
  <property fmtid="{D5CDD505-2E9C-101B-9397-08002B2CF9AE}" pid="4" name="ICV">
    <vt:lpwstr>F8887F14FD8F4D06AEA21FA88546FF95_12</vt:lpwstr>
  </property>
</Properties>
</file>