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8D654" w14:textId="5ABB61AE" w:rsidR="00776162" w:rsidRDefault="00FC0270" w:rsidP="00776162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项</w:t>
      </w:r>
      <w:r w:rsidRPr="00FC0270">
        <w:rPr>
          <w:rFonts w:ascii="仿宋" w:eastAsia="仿宋" w:hAnsi="仿宋" w:hint="eastAsia"/>
          <w:sz w:val="28"/>
          <w:szCs w:val="28"/>
        </w:rPr>
        <w:t>目属于分层架构风格，并部分采用 MVC（Model-View-Controller）模式</w:t>
      </w:r>
      <w:r>
        <w:rPr>
          <w:rFonts w:ascii="仿宋" w:eastAsia="仿宋" w:hAnsi="仿宋" w:hint="eastAsia"/>
          <w:sz w:val="28"/>
          <w:szCs w:val="28"/>
        </w:rPr>
        <w:t>。</w:t>
      </w:r>
      <w:r w:rsidRPr="00FC0270">
        <w:rPr>
          <w:rFonts w:ascii="仿宋" w:eastAsia="仿宋" w:hAnsi="仿宋" w:hint="eastAsia"/>
          <w:sz w:val="28"/>
          <w:szCs w:val="28"/>
        </w:rPr>
        <w:t>核心设计符合 Kruchten 4+1 视图模型的逻辑视图、开发视图和场景视图</w:t>
      </w:r>
      <w:r>
        <w:rPr>
          <w:rFonts w:ascii="仿宋" w:eastAsia="仿宋" w:hAnsi="仿宋" w:hint="eastAsia"/>
          <w:sz w:val="28"/>
          <w:szCs w:val="28"/>
        </w:rPr>
        <w:t>。</w:t>
      </w:r>
    </w:p>
    <w:p w14:paraId="335969FA" w14:textId="102EE3A0" w:rsidR="00FC0270" w:rsidRPr="00FC0270" w:rsidRDefault="00FC0270" w:rsidP="00FC0270">
      <w:pPr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分析</w:t>
      </w:r>
    </w:p>
    <w:p w14:paraId="1E816C05" w14:textId="3606E415" w:rsidR="00FC0270" w:rsidRPr="00FC0270" w:rsidRDefault="00FC0270" w:rsidP="00FC0270">
      <w:pPr>
        <w:rPr>
          <w:rFonts w:ascii="仿宋" w:eastAsia="仿宋" w:hAnsi="仿宋" w:hint="eastAsia"/>
          <w:sz w:val="28"/>
          <w:szCs w:val="28"/>
        </w:rPr>
      </w:pPr>
      <w:r w:rsidRPr="00FC0270">
        <w:rPr>
          <w:rFonts w:ascii="仿宋" w:eastAsia="仿宋" w:hAnsi="仿宋" w:hint="eastAsia"/>
          <w:sz w:val="28"/>
          <w:szCs w:val="28"/>
        </w:rPr>
        <w:t>分层架构：</w:t>
      </w:r>
    </w:p>
    <w:p w14:paraId="01FF2694" w14:textId="4168D890" w:rsidR="00FC0270" w:rsidRPr="00FC0270" w:rsidRDefault="00FC0270" w:rsidP="00FC0270">
      <w:pPr>
        <w:rPr>
          <w:rFonts w:ascii="仿宋" w:eastAsia="仿宋" w:hAnsi="仿宋" w:hint="eastAsia"/>
          <w:sz w:val="28"/>
          <w:szCs w:val="28"/>
        </w:rPr>
      </w:pPr>
      <w:r w:rsidRPr="00FC0270">
        <w:rPr>
          <w:rFonts w:ascii="仿宋" w:eastAsia="仿宋" w:hAnsi="仿宋" w:hint="eastAsia"/>
          <w:sz w:val="28"/>
          <w:szCs w:val="28"/>
        </w:rPr>
        <w:t>系统明确分为 前台（用户端） 和 后台（管理端），每层职责清晰：</w:t>
      </w:r>
    </w:p>
    <w:p w14:paraId="6DB5F8C4" w14:textId="6E48EB78" w:rsidR="00FC0270" w:rsidRPr="00FC0270" w:rsidRDefault="00FC0270" w:rsidP="00FC0270">
      <w:pPr>
        <w:rPr>
          <w:rFonts w:ascii="仿宋" w:eastAsia="仿宋" w:hAnsi="仿宋" w:hint="eastAsia"/>
          <w:sz w:val="28"/>
          <w:szCs w:val="28"/>
        </w:rPr>
      </w:pPr>
      <w:r w:rsidRPr="00FC0270">
        <w:rPr>
          <w:rFonts w:ascii="仿宋" w:eastAsia="仿宋" w:hAnsi="仿宋" w:hint="eastAsia"/>
          <w:sz w:val="28"/>
          <w:szCs w:val="28"/>
        </w:rPr>
        <w:t>前台：求职者注册、查看招聘信息、投递简历、查询通知。</w:t>
      </w:r>
    </w:p>
    <w:p w14:paraId="44E96141" w14:textId="7E7E4EA7" w:rsidR="00FC0270" w:rsidRPr="00FC0270" w:rsidRDefault="00FC0270" w:rsidP="00FC0270">
      <w:pPr>
        <w:rPr>
          <w:rFonts w:ascii="仿宋" w:eastAsia="仿宋" w:hAnsi="仿宋" w:hint="eastAsia"/>
          <w:sz w:val="28"/>
          <w:szCs w:val="28"/>
        </w:rPr>
      </w:pPr>
      <w:r w:rsidRPr="00FC0270">
        <w:rPr>
          <w:rFonts w:ascii="仿宋" w:eastAsia="仿宋" w:hAnsi="仿宋" w:hint="eastAsia"/>
          <w:sz w:val="28"/>
          <w:szCs w:val="28"/>
        </w:rPr>
        <w:t>后台：管理员维护招聘信息、审核简历、管理成绩、发布通知。</w:t>
      </w:r>
    </w:p>
    <w:p w14:paraId="1283443B" w14:textId="4E9C6ACE" w:rsidR="00FC0270" w:rsidRPr="00FC0270" w:rsidRDefault="00FC0270" w:rsidP="00FC0270">
      <w:pPr>
        <w:rPr>
          <w:rFonts w:ascii="仿宋" w:eastAsia="仿宋" w:hAnsi="仿宋" w:hint="eastAsia"/>
          <w:sz w:val="28"/>
          <w:szCs w:val="28"/>
        </w:rPr>
      </w:pPr>
      <w:r w:rsidRPr="00FC0270">
        <w:rPr>
          <w:rFonts w:ascii="仿宋" w:eastAsia="仿宋" w:hAnsi="仿宋" w:hint="eastAsia"/>
          <w:sz w:val="28"/>
          <w:szCs w:val="28"/>
        </w:rPr>
        <w:t>数据流通过数据库（如 DB0001 用户表、DB0003 招聘表）实现层间交互，符合分层架构的“上层调用下层”原则。</w:t>
      </w:r>
    </w:p>
    <w:p w14:paraId="547DEE66" w14:textId="61BA50B4" w:rsidR="00FC0270" w:rsidRPr="00FC0270" w:rsidRDefault="00FC0270" w:rsidP="00FC0270">
      <w:pPr>
        <w:rPr>
          <w:rFonts w:ascii="仿宋" w:eastAsia="仿宋" w:hAnsi="仿宋" w:hint="eastAsia"/>
          <w:sz w:val="28"/>
          <w:szCs w:val="28"/>
        </w:rPr>
      </w:pPr>
      <w:r w:rsidRPr="00FC0270">
        <w:rPr>
          <w:rFonts w:ascii="仿宋" w:eastAsia="仿宋" w:hAnsi="仿宋" w:hint="eastAsia"/>
          <w:sz w:val="28"/>
          <w:szCs w:val="28"/>
        </w:rPr>
        <w:t>MVC 模式：</w:t>
      </w:r>
    </w:p>
    <w:p w14:paraId="0598BD61" w14:textId="43B6EA7F" w:rsidR="00FC0270" w:rsidRPr="00FC0270" w:rsidRDefault="00FC0270" w:rsidP="00FC0270">
      <w:pPr>
        <w:rPr>
          <w:rFonts w:ascii="仿宋" w:eastAsia="仿宋" w:hAnsi="仿宋" w:hint="eastAsia"/>
          <w:sz w:val="28"/>
          <w:szCs w:val="28"/>
        </w:rPr>
      </w:pPr>
      <w:r w:rsidRPr="00FC0270">
        <w:rPr>
          <w:rFonts w:ascii="仿宋" w:eastAsia="仿宋" w:hAnsi="仿宋" w:hint="eastAsia"/>
          <w:sz w:val="28"/>
          <w:szCs w:val="28"/>
        </w:rPr>
        <w:t>Model（数据层）：数据库表设计（如招聘信息表、简历表）对应业务实体。</w:t>
      </w:r>
    </w:p>
    <w:p w14:paraId="2D4A4E0C" w14:textId="5B4EF38F" w:rsidR="00FC0270" w:rsidRPr="00FC0270" w:rsidRDefault="00FC0270" w:rsidP="00FC0270">
      <w:pPr>
        <w:rPr>
          <w:rFonts w:ascii="仿宋" w:eastAsia="仿宋" w:hAnsi="仿宋" w:hint="eastAsia"/>
          <w:sz w:val="28"/>
          <w:szCs w:val="28"/>
        </w:rPr>
      </w:pPr>
      <w:r w:rsidRPr="00FC0270">
        <w:rPr>
          <w:rFonts w:ascii="仿宋" w:eastAsia="仿宋" w:hAnsi="仿宋" w:hint="eastAsia"/>
          <w:sz w:val="28"/>
          <w:szCs w:val="28"/>
        </w:rPr>
        <w:t>View（视图层）：前端页面（如系统登录页、招聘信息展示页）负责数据呈现。</w:t>
      </w:r>
    </w:p>
    <w:p w14:paraId="33D4D29C" w14:textId="16A0E892" w:rsidR="00FC0270" w:rsidRDefault="00FC0270" w:rsidP="00FC0270">
      <w:pPr>
        <w:rPr>
          <w:rFonts w:ascii="仿宋" w:eastAsia="仿宋" w:hAnsi="仿宋"/>
          <w:sz w:val="28"/>
          <w:szCs w:val="28"/>
        </w:rPr>
      </w:pPr>
      <w:r w:rsidRPr="00FC0270">
        <w:rPr>
          <w:rFonts w:ascii="仿宋" w:eastAsia="仿宋" w:hAnsi="仿宋" w:hint="eastAsia"/>
          <w:sz w:val="28"/>
          <w:szCs w:val="28"/>
        </w:rPr>
        <w:t>Controller（控制层）：处理逻辑（如 P005 发布公示信息、P008 筛选简历）协调 Model 和 View。</w:t>
      </w:r>
    </w:p>
    <w:p w14:paraId="57D1276B" w14:textId="0B3DFE0D" w:rsidR="00FC0270" w:rsidRDefault="00FC0270" w:rsidP="00FC0270">
      <w:pPr>
        <w:rPr>
          <w:rFonts w:ascii="仿宋" w:eastAsia="仿宋" w:hAnsi="仿宋"/>
          <w:sz w:val="28"/>
          <w:szCs w:val="28"/>
        </w:rPr>
      </w:pPr>
      <w:r w:rsidRPr="00FC0270">
        <w:rPr>
          <w:rFonts w:ascii="仿宋" w:eastAsia="仿宋" w:hAnsi="仿宋" w:hint="eastAsia"/>
          <w:sz w:val="28"/>
          <w:szCs w:val="28"/>
        </w:rPr>
        <w:t>实现截图（如 发布招聘信息）显示表单提交后的后台处理流程，符合 MVC 交互逻辑</w:t>
      </w:r>
      <w:r>
        <w:rPr>
          <w:rFonts w:ascii="仿宋" w:eastAsia="仿宋" w:hAnsi="仿宋" w:hint="eastAsia"/>
          <w:sz w:val="28"/>
          <w:szCs w:val="28"/>
        </w:rPr>
        <w:t>。</w:t>
      </w:r>
    </w:p>
    <w:p w14:paraId="1C264254" w14:textId="77777777" w:rsidR="00FC0270" w:rsidRPr="00FC0270" w:rsidRDefault="00FC0270" w:rsidP="00FC0270">
      <w:pPr>
        <w:rPr>
          <w:rFonts w:ascii="仿宋" w:eastAsia="仿宋" w:hAnsi="仿宋" w:hint="eastAsia"/>
          <w:sz w:val="28"/>
          <w:szCs w:val="28"/>
        </w:rPr>
      </w:pPr>
      <w:r w:rsidRPr="00FC0270">
        <w:rPr>
          <w:rFonts w:ascii="仿宋" w:eastAsia="仿宋" w:hAnsi="仿宋" w:hint="eastAsia"/>
          <w:sz w:val="28"/>
          <w:szCs w:val="28"/>
        </w:rPr>
        <w:t>2. Kruchten 4+1 视图模型分析</w:t>
      </w:r>
    </w:p>
    <w:tbl>
      <w:tblPr>
        <w:tblStyle w:val="ae"/>
        <w:tblW w:w="8926" w:type="dxa"/>
        <w:tblLook w:val="04A0" w:firstRow="1" w:lastRow="0" w:firstColumn="1" w:lastColumn="0" w:noHBand="0" w:noVBand="1"/>
      </w:tblPr>
      <w:tblGrid>
        <w:gridCol w:w="2122"/>
        <w:gridCol w:w="4961"/>
        <w:gridCol w:w="1843"/>
      </w:tblGrid>
      <w:tr w:rsidR="00FC0270" w:rsidRPr="00FC0270" w14:paraId="169EF75C" w14:textId="77777777" w:rsidTr="00A67C61">
        <w:tc>
          <w:tcPr>
            <w:tcW w:w="2122" w:type="dxa"/>
          </w:tcPr>
          <w:p w14:paraId="765BEFD3" w14:textId="77777777" w:rsidR="00FC0270" w:rsidRPr="00FC0270" w:rsidRDefault="00FC0270" w:rsidP="00B63DE0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FC0270">
              <w:rPr>
                <w:rFonts w:ascii="仿宋" w:eastAsia="仿宋" w:hAnsi="仿宋" w:hint="eastAsia"/>
                <w:sz w:val="28"/>
                <w:szCs w:val="28"/>
              </w:rPr>
              <w:t>视图</w:t>
            </w:r>
          </w:p>
        </w:tc>
        <w:tc>
          <w:tcPr>
            <w:tcW w:w="4961" w:type="dxa"/>
          </w:tcPr>
          <w:p w14:paraId="400C7AFF" w14:textId="77777777" w:rsidR="00FC0270" w:rsidRPr="00FC0270" w:rsidRDefault="00FC0270" w:rsidP="00B63DE0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FC0270">
              <w:rPr>
                <w:rFonts w:ascii="仿宋" w:eastAsia="仿宋" w:hAnsi="仿宋" w:hint="eastAsia"/>
                <w:sz w:val="28"/>
                <w:szCs w:val="28"/>
              </w:rPr>
              <w:t>项目体现</w:t>
            </w:r>
          </w:p>
        </w:tc>
        <w:tc>
          <w:tcPr>
            <w:tcW w:w="1843" w:type="dxa"/>
          </w:tcPr>
          <w:p w14:paraId="39D76087" w14:textId="77777777" w:rsidR="00FC0270" w:rsidRPr="00FC0270" w:rsidRDefault="00FC0270" w:rsidP="00B63DE0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FC0270">
              <w:rPr>
                <w:rFonts w:ascii="仿宋" w:eastAsia="仿宋" w:hAnsi="仿宋" w:hint="eastAsia"/>
                <w:sz w:val="28"/>
                <w:szCs w:val="28"/>
              </w:rPr>
              <w:t>完整性</w:t>
            </w:r>
          </w:p>
        </w:tc>
      </w:tr>
      <w:tr w:rsidR="00FC0270" w:rsidRPr="00FC0270" w14:paraId="099FE9AF" w14:textId="77777777" w:rsidTr="00A67C61">
        <w:tc>
          <w:tcPr>
            <w:tcW w:w="2122" w:type="dxa"/>
          </w:tcPr>
          <w:p w14:paraId="5D68C9F0" w14:textId="2FEF1E7B" w:rsidR="00FC0270" w:rsidRPr="00FC0270" w:rsidRDefault="00FC0270" w:rsidP="00B63DE0">
            <w:pPr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逻辑视图</w:t>
            </w:r>
          </w:p>
        </w:tc>
        <w:tc>
          <w:tcPr>
            <w:tcW w:w="4961" w:type="dxa"/>
          </w:tcPr>
          <w:p w14:paraId="1817F13A" w14:textId="2667658A" w:rsidR="00FC0270" w:rsidRPr="00FC0270" w:rsidRDefault="00A67C61" w:rsidP="00B63DE0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A67C61">
              <w:rPr>
                <w:rFonts w:ascii="仿宋" w:eastAsia="仿宋" w:hAnsi="仿宋" w:hint="eastAsia"/>
                <w:sz w:val="28"/>
                <w:szCs w:val="28"/>
              </w:rPr>
              <w:t>功能模块划分清晰（用户管理、招聘管</w:t>
            </w:r>
            <w:r w:rsidRPr="00A67C61">
              <w:rPr>
                <w:rFonts w:ascii="仿宋" w:eastAsia="仿宋" w:hAnsi="仿宋" w:hint="eastAsia"/>
                <w:sz w:val="28"/>
                <w:szCs w:val="28"/>
              </w:rPr>
              <w:lastRenderedPageBreak/>
              <w:t>理、简历审核等），数据字典定义完整（DI/DS）</w:t>
            </w:r>
          </w:p>
        </w:tc>
        <w:tc>
          <w:tcPr>
            <w:tcW w:w="1843" w:type="dxa"/>
          </w:tcPr>
          <w:p w14:paraId="698E0D44" w14:textId="63B4B3D6" w:rsidR="00FC0270" w:rsidRPr="00FC0270" w:rsidRDefault="00A67C61" w:rsidP="00B63DE0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A67C61">
              <w:rPr>
                <w:rFonts w:ascii="仿宋" w:eastAsia="仿宋" w:hAnsi="仿宋" w:hint="eastAsia"/>
                <w:sz w:val="28"/>
                <w:szCs w:val="28"/>
              </w:rPr>
              <w:lastRenderedPageBreak/>
              <w:t>★★★★★</w:t>
            </w:r>
          </w:p>
        </w:tc>
      </w:tr>
      <w:tr w:rsidR="00FC0270" w:rsidRPr="00FC0270" w14:paraId="7EB03DDF" w14:textId="77777777" w:rsidTr="00A67C61">
        <w:tc>
          <w:tcPr>
            <w:tcW w:w="2122" w:type="dxa"/>
          </w:tcPr>
          <w:p w14:paraId="38D898B1" w14:textId="6997EE0C" w:rsidR="00FC0270" w:rsidRPr="00FC0270" w:rsidRDefault="00FC0270" w:rsidP="00B63DE0">
            <w:pPr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开发视图</w:t>
            </w:r>
          </w:p>
        </w:tc>
        <w:tc>
          <w:tcPr>
            <w:tcW w:w="4961" w:type="dxa"/>
          </w:tcPr>
          <w:p w14:paraId="68669644" w14:textId="5E04902E" w:rsidR="00FC0270" w:rsidRPr="00FC0270" w:rsidRDefault="00A67C61" w:rsidP="00B63DE0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A67C61">
              <w:rPr>
                <w:rFonts w:ascii="仿宋" w:eastAsia="仿宋" w:hAnsi="仿宋" w:hint="eastAsia"/>
                <w:sz w:val="28"/>
                <w:szCs w:val="28"/>
              </w:rPr>
              <w:t>模块化设计（模块一览表）、数据库表结构符合代码组织规范</w:t>
            </w:r>
          </w:p>
        </w:tc>
        <w:tc>
          <w:tcPr>
            <w:tcW w:w="1843" w:type="dxa"/>
          </w:tcPr>
          <w:p w14:paraId="429F91FC" w14:textId="701165E8" w:rsidR="00FC0270" w:rsidRPr="00FC0270" w:rsidRDefault="00A67C61" w:rsidP="00B63DE0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A67C61">
              <w:rPr>
                <w:rFonts w:ascii="仿宋" w:eastAsia="仿宋" w:hAnsi="仿宋" w:hint="eastAsia"/>
                <w:sz w:val="28"/>
                <w:szCs w:val="28"/>
              </w:rPr>
              <w:t>★★★★☆</w:t>
            </w:r>
          </w:p>
        </w:tc>
      </w:tr>
      <w:tr w:rsidR="00FC0270" w:rsidRPr="00FC0270" w14:paraId="390690FD" w14:textId="77777777" w:rsidTr="00A67C61">
        <w:tc>
          <w:tcPr>
            <w:tcW w:w="2122" w:type="dxa"/>
          </w:tcPr>
          <w:p w14:paraId="60DCDFA4" w14:textId="224F6B19" w:rsidR="00FC0270" w:rsidRPr="00FC0270" w:rsidRDefault="00A67C61" w:rsidP="00B63DE0">
            <w:pPr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进程视图</w:t>
            </w:r>
          </w:p>
        </w:tc>
        <w:tc>
          <w:tcPr>
            <w:tcW w:w="4961" w:type="dxa"/>
          </w:tcPr>
          <w:p w14:paraId="147C82DA" w14:textId="67587BCA" w:rsidR="00FC0270" w:rsidRPr="00FC0270" w:rsidRDefault="00A67C61" w:rsidP="00B63DE0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A67C61">
              <w:rPr>
                <w:rFonts w:ascii="仿宋" w:eastAsia="仿宋" w:hAnsi="仿宋" w:hint="eastAsia"/>
                <w:sz w:val="28"/>
                <w:szCs w:val="28"/>
              </w:rPr>
              <w:t>未描述多线程、并发处理（如简历审核的并行性）。</w:t>
            </w:r>
          </w:p>
        </w:tc>
        <w:tc>
          <w:tcPr>
            <w:tcW w:w="1843" w:type="dxa"/>
          </w:tcPr>
          <w:p w14:paraId="07B4AABC" w14:textId="2B5C2640" w:rsidR="00FC0270" w:rsidRPr="00FC0270" w:rsidRDefault="00A67C61" w:rsidP="00B63DE0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A67C61">
              <w:rPr>
                <w:rFonts w:ascii="仿宋" w:eastAsia="仿宋" w:hAnsi="仿宋" w:hint="eastAsia"/>
                <w:sz w:val="28"/>
                <w:szCs w:val="28"/>
              </w:rPr>
              <w:t>★★☆☆☆</w:t>
            </w:r>
          </w:p>
        </w:tc>
      </w:tr>
      <w:tr w:rsidR="00FC0270" w:rsidRPr="00FC0270" w14:paraId="602D49F9" w14:textId="77777777" w:rsidTr="00A67C61">
        <w:tc>
          <w:tcPr>
            <w:tcW w:w="2122" w:type="dxa"/>
          </w:tcPr>
          <w:p w14:paraId="1AEA96A8" w14:textId="2F4EB85A" w:rsidR="00FC0270" w:rsidRPr="00FC0270" w:rsidRDefault="00A67C61" w:rsidP="00B63DE0">
            <w:pPr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物理视图</w:t>
            </w:r>
          </w:p>
        </w:tc>
        <w:tc>
          <w:tcPr>
            <w:tcW w:w="4961" w:type="dxa"/>
          </w:tcPr>
          <w:p w14:paraId="34A27BF4" w14:textId="363F04CE" w:rsidR="00FC0270" w:rsidRPr="00FC0270" w:rsidRDefault="00A67C61" w:rsidP="00B63DE0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A67C61">
              <w:rPr>
                <w:rFonts w:ascii="仿宋" w:eastAsia="仿宋" w:hAnsi="仿宋" w:hint="eastAsia"/>
                <w:sz w:val="28"/>
                <w:szCs w:val="28"/>
              </w:rPr>
              <w:t>未涉及服务器部署、网络拓扑（仅假设单机应用）</w:t>
            </w:r>
          </w:p>
        </w:tc>
        <w:tc>
          <w:tcPr>
            <w:tcW w:w="1843" w:type="dxa"/>
          </w:tcPr>
          <w:p w14:paraId="587A2012" w14:textId="65ECC02E" w:rsidR="00FC0270" w:rsidRPr="00FC0270" w:rsidRDefault="00A67C61" w:rsidP="00B63DE0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A67C61">
              <w:rPr>
                <w:rFonts w:ascii="仿宋" w:eastAsia="仿宋" w:hAnsi="仿宋" w:hint="eastAsia"/>
                <w:sz w:val="28"/>
                <w:szCs w:val="28"/>
              </w:rPr>
              <w:t>★☆☆☆☆</w:t>
            </w:r>
          </w:p>
        </w:tc>
      </w:tr>
      <w:tr w:rsidR="00FC0270" w:rsidRPr="00FC0270" w14:paraId="4988B85C" w14:textId="77777777" w:rsidTr="00A67C61">
        <w:tc>
          <w:tcPr>
            <w:tcW w:w="2122" w:type="dxa"/>
          </w:tcPr>
          <w:p w14:paraId="5E36647C" w14:textId="1A582959" w:rsidR="00FC0270" w:rsidRPr="00FC0270" w:rsidRDefault="00A67C61" w:rsidP="00B63DE0">
            <w:pPr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场景视图</w:t>
            </w:r>
          </w:p>
        </w:tc>
        <w:tc>
          <w:tcPr>
            <w:tcW w:w="4961" w:type="dxa"/>
          </w:tcPr>
          <w:p w14:paraId="67B9CDAC" w14:textId="71EF137C" w:rsidR="00FC0270" w:rsidRPr="00FC0270" w:rsidRDefault="00A67C61" w:rsidP="00B63DE0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A67C61">
              <w:rPr>
                <w:rFonts w:ascii="仿宋" w:eastAsia="仿宋" w:hAnsi="仿宋" w:hint="eastAsia"/>
                <w:sz w:val="28"/>
                <w:szCs w:val="28"/>
              </w:rPr>
              <w:t>业务流程完备（业务流程图）、用例覆盖（求职者/管理员操作）</w:t>
            </w:r>
          </w:p>
        </w:tc>
        <w:tc>
          <w:tcPr>
            <w:tcW w:w="1843" w:type="dxa"/>
          </w:tcPr>
          <w:p w14:paraId="5E143D83" w14:textId="6B02C217" w:rsidR="00FC0270" w:rsidRPr="00A67C61" w:rsidRDefault="00A67C61" w:rsidP="00B63DE0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A67C61">
              <w:rPr>
                <w:rFonts w:ascii="仿宋" w:eastAsia="仿宋" w:hAnsi="仿宋" w:hint="eastAsia"/>
                <w:sz w:val="28"/>
                <w:szCs w:val="28"/>
              </w:rPr>
              <w:t>★★★★★</w:t>
            </w:r>
          </w:p>
        </w:tc>
      </w:tr>
    </w:tbl>
    <w:p w14:paraId="35917E9F" w14:textId="307415E5" w:rsidR="00A67C61" w:rsidRPr="00A67C61" w:rsidRDefault="00A67C61" w:rsidP="00A67C61">
      <w:pPr>
        <w:rPr>
          <w:rFonts w:ascii="仿宋" w:eastAsia="仿宋" w:hAnsi="仿宋" w:hint="eastAsia"/>
          <w:sz w:val="28"/>
          <w:szCs w:val="28"/>
        </w:rPr>
      </w:pPr>
      <w:r w:rsidRPr="00A67C61">
        <w:rPr>
          <w:rFonts w:ascii="仿宋" w:eastAsia="仿宋" w:hAnsi="仿宋" w:hint="eastAsia"/>
          <w:sz w:val="28"/>
          <w:szCs w:val="28"/>
        </w:rPr>
        <w:t>数据流程图（ 第二层）展示模块间数据流，支撑逻辑视图。</w:t>
      </w:r>
    </w:p>
    <w:p w14:paraId="6338DA32" w14:textId="53C23DD3" w:rsidR="00A67C61" w:rsidRPr="00A67C61" w:rsidRDefault="00A67C61" w:rsidP="00A67C61">
      <w:pPr>
        <w:rPr>
          <w:rFonts w:ascii="仿宋" w:eastAsia="仿宋" w:hAnsi="仿宋" w:hint="eastAsia"/>
          <w:sz w:val="28"/>
          <w:szCs w:val="28"/>
        </w:rPr>
      </w:pPr>
      <w:r w:rsidRPr="00A67C61">
        <w:rPr>
          <w:rFonts w:ascii="仿宋" w:eastAsia="仿宋" w:hAnsi="仿宋" w:hint="eastAsia"/>
          <w:sz w:val="28"/>
          <w:szCs w:val="28"/>
        </w:rPr>
        <w:t>功能结构图映射开发视图的模块划分。</w:t>
      </w:r>
    </w:p>
    <w:p w14:paraId="35AA98CC" w14:textId="0C92E43D" w:rsidR="00FC0270" w:rsidRPr="008C6A60" w:rsidRDefault="00A67C61" w:rsidP="00A67C61">
      <w:pPr>
        <w:rPr>
          <w:rFonts w:ascii="仿宋" w:eastAsia="仿宋" w:hAnsi="仿宋" w:hint="eastAsia"/>
          <w:sz w:val="28"/>
          <w:szCs w:val="28"/>
        </w:rPr>
      </w:pPr>
      <w:r w:rsidRPr="00A67C61">
        <w:rPr>
          <w:rFonts w:ascii="仿宋" w:eastAsia="仿宋" w:hAnsi="仿宋" w:hint="eastAsia"/>
          <w:sz w:val="28"/>
          <w:szCs w:val="28"/>
        </w:rPr>
        <w:t>业务流程图和实现截</w:t>
      </w:r>
      <w:proofErr w:type="gramStart"/>
      <w:r w:rsidRPr="00A67C61">
        <w:rPr>
          <w:rFonts w:ascii="仿宋" w:eastAsia="仿宋" w:hAnsi="仿宋" w:hint="eastAsia"/>
          <w:sz w:val="28"/>
          <w:szCs w:val="28"/>
        </w:rPr>
        <w:t>图构成</w:t>
      </w:r>
      <w:proofErr w:type="gramEnd"/>
      <w:r w:rsidRPr="00A67C61">
        <w:rPr>
          <w:rFonts w:ascii="仿宋" w:eastAsia="仿宋" w:hAnsi="仿宋" w:hint="eastAsia"/>
          <w:sz w:val="28"/>
          <w:szCs w:val="28"/>
        </w:rPr>
        <w:t>场景视图核心。</w:t>
      </w:r>
    </w:p>
    <w:sectPr w:rsidR="00FC0270" w:rsidRPr="008C6A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0DA89" w14:textId="77777777" w:rsidR="00780834" w:rsidRDefault="00780834" w:rsidP="00FC0270">
      <w:pPr>
        <w:rPr>
          <w:rFonts w:hint="eastAsia"/>
        </w:rPr>
      </w:pPr>
      <w:r>
        <w:separator/>
      </w:r>
    </w:p>
  </w:endnote>
  <w:endnote w:type="continuationSeparator" w:id="0">
    <w:p w14:paraId="2EAFB66D" w14:textId="77777777" w:rsidR="00780834" w:rsidRDefault="00780834" w:rsidP="00FC02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06E37" w14:textId="77777777" w:rsidR="00780834" w:rsidRDefault="00780834" w:rsidP="00FC0270">
      <w:pPr>
        <w:rPr>
          <w:rFonts w:hint="eastAsia"/>
        </w:rPr>
      </w:pPr>
      <w:r>
        <w:separator/>
      </w:r>
    </w:p>
  </w:footnote>
  <w:footnote w:type="continuationSeparator" w:id="0">
    <w:p w14:paraId="21585A2C" w14:textId="77777777" w:rsidR="00780834" w:rsidRDefault="00780834" w:rsidP="00FC027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F91"/>
    <w:rsid w:val="000C4F91"/>
    <w:rsid w:val="003463C4"/>
    <w:rsid w:val="004A7758"/>
    <w:rsid w:val="00540AA9"/>
    <w:rsid w:val="00776162"/>
    <w:rsid w:val="00780834"/>
    <w:rsid w:val="00792078"/>
    <w:rsid w:val="008C6A60"/>
    <w:rsid w:val="00917012"/>
    <w:rsid w:val="00A67C61"/>
    <w:rsid w:val="00AD02F1"/>
    <w:rsid w:val="00FC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17B46"/>
  <w15:chartTrackingRefBased/>
  <w15:docId w15:val="{72A0236E-85E4-40B4-B0FB-89EC0E6F4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C4F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4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4F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4F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4F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4F9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4F9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4F9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4F9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4F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4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4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4F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4F9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C4F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4F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4F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4F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4F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4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4F9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4F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4F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4F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4F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4F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4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4F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4F9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C4F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C02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C0270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C02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C02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巴珍 扎西</dc:creator>
  <cp:keywords/>
  <dc:description/>
  <cp:lastModifiedBy>巴珍 扎西</cp:lastModifiedBy>
  <cp:revision>1</cp:revision>
  <dcterms:created xsi:type="dcterms:W3CDTF">2025-05-29T05:27:00Z</dcterms:created>
  <dcterms:modified xsi:type="dcterms:W3CDTF">2025-05-29T06:33:00Z</dcterms:modified>
</cp:coreProperties>
</file>