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996C" w14:textId="4E51CB90" w:rsidR="00CC71F7" w:rsidRPr="00377D55" w:rsidRDefault="00CC71F7" w:rsidP="00CC71F7">
      <w:pPr>
        <w:pStyle w:val="Heading1"/>
        <w:jc w:val="center"/>
        <w:rPr>
          <w:lang w:val="en-US"/>
        </w:rPr>
      </w:pPr>
      <w:r w:rsidRPr="00377D55">
        <w:rPr>
          <w:lang w:val="en-US"/>
        </w:rPr>
        <w:t>Julia smerdel</w:t>
      </w:r>
      <w:r w:rsidRPr="00377D55">
        <w:rPr>
          <w:lang w:val="en-US"/>
        </w:rPr>
        <w:br/>
        <w:t>PUM, Lab</w:t>
      </w:r>
      <w:r w:rsidR="007A1637">
        <w:rPr>
          <w:lang w:val="en-US"/>
        </w:rPr>
        <w:t>5</w:t>
      </w:r>
    </w:p>
    <w:p w14:paraId="34114E0C" w14:textId="3CE7D745" w:rsidR="00CC71F7" w:rsidRDefault="007A1637" w:rsidP="00CC71F7">
      <w:pPr>
        <w:pStyle w:val="Heading2"/>
        <w:jc w:val="center"/>
      </w:pPr>
      <w:r>
        <w:t>RF</w:t>
      </w:r>
    </w:p>
    <w:p w14:paraId="690FEB1E" w14:textId="69E71ACD" w:rsidR="00A620AF" w:rsidRPr="00A620AF" w:rsidRDefault="00A620AF" w:rsidP="00A620AF">
      <w:pPr>
        <w:pStyle w:val="Heading3"/>
      </w:pPr>
      <w:r>
        <w:t>Opis</w:t>
      </w:r>
    </w:p>
    <w:p w14:paraId="5B7EC0F3" w14:textId="77777777" w:rsidR="007A1637" w:rsidRDefault="007A1637" w:rsidP="007A1637">
      <w:r>
        <w:t>Baza danych składa się z 150 próbek kwiatów irysa, podzielonych na trzy różne gatunki: Iris setosa, Iris virginica i Iris versicolor. Każdy gatunek jest reprezentowany przez 50 próbek.</w:t>
      </w:r>
    </w:p>
    <w:p w14:paraId="28BD20F7" w14:textId="77777777" w:rsidR="007A1637" w:rsidRDefault="007A1637" w:rsidP="007A1637">
      <w:r>
        <w:t>Dla każdego kwiatu zarejestrowano cztery cechy:</w:t>
      </w:r>
    </w:p>
    <w:p w14:paraId="7AA672C7" w14:textId="77777777" w:rsidR="007A1637" w:rsidRDefault="007A1637" w:rsidP="007A1637">
      <w:r>
        <w:t>1. Długość działki kielicha (sepal length)</w:t>
      </w:r>
    </w:p>
    <w:p w14:paraId="5E8E2E55" w14:textId="77777777" w:rsidR="007A1637" w:rsidRDefault="007A1637" w:rsidP="007A1637">
      <w:r>
        <w:t>2. Szerokość działki kielicha (sepal width)</w:t>
      </w:r>
    </w:p>
    <w:p w14:paraId="0F945E41" w14:textId="77777777" w:rsidR="007A1637" w:rsidRDefault="007A1637" w:rsidP="007A1637">
      <w:r>
        <w:t>3. Długość płatka (petal length)</w:t>
      </w:r>
    </w:p>
    <w:p w14:paraId="49F0A241" w14:textId="77777777" w:rsidR="007A1637" w:rsidRDefault="007A1637" w:rsidP="007A1637">
      <w:r>
        <w:t>4. Szerokość płatka (petal width)</w:t>
      </w:r>
    </w:p>
    <w:p w14:paraId="1839CA1C" w14:textId="61FC13E5" w:rsidR="00CC71F7" w:rsidRDefault="00CC71F7" w:rsidP="00A620AF">
      <w:pPr>
        <w:pStyle w:val="Heading3"/>
        <w:rPr>
          <w:rStyle w:val="SubtleEmphasis"/>
        </w:rPr>
      </w:pPr>
      <w:r>
        <w:rPr>
          <w:rStyle w:val="SubtleEmphasis"/>
        </w:rPr>
        <w:t>Cel</w:t>
      </w:r>
    </w:p>
    <w:p w14:paraId="62A70C3B" w14:textId="1134AA15" w:rsidR="00A620AF" w:rsidRDefault="007A1637" w:rsidP="00A620AF">
      <w:r>
        <w:t>Zbudowanie modelu, który będzie w stanie na podstawie wymienionych czterech cech kwiatu przewidzieć, do którego z trzech gatunków Iris należy dana próbka.</w:t>
      </w:r>
    </w:p>
    <w:p w14:paraId="6B2B5B18" w14:textId="089C7FF4" w:rsidR="00A620AF" w:rsidRDefault="00C01D76" w:rsidP="00C01D76">
      <w:pPr>
        <w:pStyle w:val="Heading3"/>
      </w:pPr>
      <w:r>
        <w:t>Schemat</w:t>
      </w:r>
    </w:p>
    <w:p w14:paraId="023D9F7F" w14:textId="58905D13" w:rsidR="007A1637" w:rsidRPr="007A1637" w:rsidRDefault="001731E0" w:rsidP="007A1637">
      <w:r w:rsidRPr="001731E0">
        <w:rPr>
          <w:noProof/>
        </w:rPr>
        <w:drawing>
          <wp:inline distT="0" distB="0" distL="0" distR="0" wp14:anchorId="354F7BD1" wp14:editId="227B6425">
            <wp:extent cx="3625232" cy="3531649"/>
            <wp:effectExtent l="0" t="0" r="0" b="0"/>
            <wp:docPr id="93915978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59782" name="Picture 1" descr="A diagram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5589" cy="354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1E9" w14:textId="77777777" w:rsidR="00C01D76" w:rsidRDefault="00C01D76" w:rsidP="00C01D76"/>
    <w:p w14:paraId="24F22EBB" w14:textId="6CDBBC96" w:rsidR="00C01D76" w:rsidRDefault="00C01D76" w:rsidP="00C01D76">
      <w:pPr>
        <w:pStyle w:val="Heading3"/>
      </w:pPr>
      <w:r>
        <w:lastRenderedPageBreak/>
        <w:t>Najważniejsz widżety:</w:t>
      </w:r>
    </w:p>
    <w:p w14:paraId="49B3B3EC" w14:textId="5A5E1D5F" w:rsidR="00C01D76" w:rsidRDefault="00C01D76" w:rsidP="00C01D76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kNN (k najbliższych sąsiadów):</w:t>
      </w:r>
      <w:r w:rsidRPr="00C01D76">
        <w:rPr>
          <w:sz w:val="22"/>
          <w:szCs w:val="22"/>
        </w:rPr>
        <w:t xml:space="preserve"> Wprowadza algorytm k najbliższych sąsiadów do klasyfikacji lub regresji. kNN wykorzystuje wzorce podobieństwa między danymi do prognozowania lub klasyfikacji, co sprawia, że jest to cenione narzędzie w analizie danych.</w:t>
      </w:r>
    </w:p>
    <w:p w14:paraId="52B9FA8F" w14:textId="359717F2" w:rsidR="006948CE" w:rsidRPr="006948CE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Analiza Składowych Głównych (PCA):</w:t>
      </w:r>
      <w:r w:rsidRPr="006948CE">
        <w:rPr>
          <w:sz w:val="22"/>
          <w:szCs w:val="22"/>
        </w:rPr>
        <w:t xml:space="preserve"> Metoda ta stosuje technikę zmniejszania wymiarów danych, znana jako analiza składowych głównych. Pozwala ona na transformację danych do przestrzeni o zredukowanej liczbie wymiarów, co jest przydatne zarówno dla łatwiejszej wizualizacji, jak i usunięcia mniej istotnych cech, co z kolei może przyczynić się do zwiększenia efektywności algorytmów uczenia maszynowego.</w:t>
      </w:r>
    </w:p>
    <w:p w14:paraId="704F3861" w14:textId="50F365CA" w:rsidR="006948CE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Ranking (Rank):</w:t>
      </w:r>
      <w:r w:rsidRPr="006948CE">
        <w:rPr>
          <w:sz w:val="22"/>
          <w:szCs w:val="22"/>
        </w:rPr>
        <w:t xml:space="preserve"> Ten widget przydziela danej pozycji w zbiorze danych określoną pozycję rangową opartą o wybrane atrybuty. Jest to użyteczne dla uporządkowania danych zgodnie z wybranymi kryteriami i wyróżnienia tych, które są najistotniejsze lub mają największe znaczenie w analizie.</w:t>
      </w:r>
    </w:p>
    <w:p w14:paraId="5D7F84E8" w14:textId="000EA835" w:rsidR="003406E7" w:rsidRDefault="003406E7" w:rsidP="006948CE">
      <w:pPr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Pr="003406E7">
        <w:rPr>
          <w:b/>
          <w:bCs/>
          <w:sz w:val="22"/>
          <w:szCs w:val="22"/>
        </w:rPr>
        <w:t>SVM (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support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vector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machine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 xml:space="preserve"> </w:t>
      </w:r>
      <w:proofErr w:type="spellStart"/>
      <w:r w:rsidRPr="004D3C0F">
        <w:rPr>
          <w:rFonts w:cs="Times New Roman"/>
          <w:b/>
          <w:bCs/>
          <w:sz w:val="22"/>
          <w:szCs w:val="22"/>
          <w:lang w:val="pl-PL"/>
        </w:rPr>
        <w:t>paradigm</w:t>
      </w:r>
      <w:proofErr w:type="spellEnd"/>
      <w:r w:rsidRPr="004D3C0F">
        <w:rPr>
          <w:rFonts w:cs="Times New Roman"/>
          <w:b/>
          <w:bCs/>
          <w:sz w:val="22"/>
          <w:szCs w:val="22"/>
          <w:lang w:val="pl-PL"/>
        </w:rPr>
        <w:t>):</w:t>
      </w:r>
      <w:r w:rsidRPr="004D3C0F">
        <w:rPr>
          <w:rFonts w:ascii="Times New Roman" w:hAnsi="Times New Roman" w:cs="Times New Roman"/>
          <w:lang w:val="pl-PL"/>
        </w:rPr>
        <w:t xml:space="preserve"> </w:t>
      </w:r>
      <w:proofErr w:type="spellStart"/>
      <w:r w:rsidR="004D3C0F" w:rsidRPr="004D3C0F">
        <w:rPr>
          <w:rFonts w:cs="Times New Roman"/>
          <w:sz w:val="22"/>
          <w:szCs w:val="22"/>
          <w:lang w:val="pl-PL"/>
        </w:rPr>
        <w:t>Widget</w:t>
      </w:r>
      <w:proofErr w:type="spellEnd"/>
      <w:r w:rsidR="004D3C0F" w:rsidRPr="004D3C0F">
        <w:rPr>
          <w:rFonts w:cs="Times New Roman"/>
          <w:sz w:val="22"/>
          <w:szCs w:val="22"/>
          <w:lang w:val="pl-PL"/>
        </w:rPr>
        <w:t xml:space="preserve"> SVM umożliwia tworzenie modelu klasyfikacyjnego, który oddziela różne kategorie danych na podstawie ich cech. Używa granic decyzyjnych, by maksymalnie różnicować klasy, co pozwala na efektywną analizę wzorców i </w:t>
      </w:r>
      <w:proofErr w:type="spellStart"/>
      <w:r w:rsidR="004D3C0F" w:rsidRPr="004D3C0F">
        <w:rPr>
          <w:rFonts w:cs="Times New Roman"/>
          <w:sz w:val="22"/>
          <w:szCs w:val="22"/>
          <w:lang w:val="pl-PL"/>
        </w:rPr>
        <w:t>zachowań</w:t>
      </w:r>
      <w:proofErr w:type="spellEnd"/>
      <w:r w:rsidR="004D3C0F" w:rsidRPr="004D3C0F">
        <w:rPr>
          <w:rFonts w:cs="Times New Roman"/>
          <w:sz w:val="22"/>
          <w:szCs w:val="22"/>
          <w:lang w:val="pl-PL"/>
        </w:rPr>
        <w:t xml:space="preserve"> w danych. Jest to szczególnie przydatne w identyfikowaniu grup danych o podobnych cechach lub w klasyfikacji danych do określonych kategorii.</w:t>
      </w:r>
    </w:p>
    <w:p w14:paraId="7F8E2B6B" w14:textId="77777777" w:rsidR="00BC6D78" w:rsidRDefault="00BC6D78" w:rsidP="006948CE">
      <w:pPr>
        <w:rPr>
          <w:sz w:val="22"/>
          <w:szCs w:val="22"/>
        </w:rPr>
      </w:pPr>
    </w:p>
    <w:p w14:paraId="79C1251E" w14:textId="0EDB36F2" w:rsidR="006948CE" w:rsidRDefault="006948CE" w:rsidP="006948CE">
      <w:pPr>
        <w:pStyle w:val="Heading3"/>
      </w:pPr>
      <w:r>
        <w:t>Wyniki</w:t>
      </w:r>
    </w:p>
    <w:p w14:paraId="2E2BA9EB" w14:textId="4427C978" w:rsidR="00BC6D78" w:rsidRPr="00BC6D78" w:rsidRDefault="006948CE" w:rsidP="00BC6D78">
      <w:pPr>
        <w:pStyle w:val="Heading5"/>
      </w:pPr>
      <w:r>
        <w:t>knn</w:t>
      </w:r>
    </w:p>
    <w:p w14:paraId="3F730D54" w14:textId="17EA654A" w:rsidR="00BC6D78" w:rsidRDefault="006948CE" w:rsidP="006948C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Dla </w:t>
      </w:r>
      <w:r w:rsidR="008A652E">
        <w:rPr>
          <w:sz w:val="22"/>
          <w:szCs w:val="22"/>
        </w:rPr>
        <w:t xml:space="preserve">5 </w:t>
      </w:r>
      <w:r w:rsidRPr="006948CE">
        <w:rPr>
          <w:sz w:val="22"/>
          <w:szCs w:val="22"/>
        </w:rPr>
        <w:t xml:space="preserve">sąsiadów </w:t>
      </w:r>
      <w:r>
        <w:rPr>
          <w:sz w:val="22"/>
          <w:szCs w:val="22"/>
        </w:rPr>
        <w:t>i</w:t>
      </w:r>
      <w:r w:rsidRPr="006948CE">
        <w:rPr>
          <w:sz w:val="22"/>
          <w:szCs w:val="22"/>
        </w:rPr>
        <w:t xml:space="preserve"> metryki euklidesowej</w:t>
      </w:r>
      <w:r w:rsidR="00BC6D78">
        <w:rPr>
          <w:sz w:val="22"/>
          <w:szCs w:val="22"/>
        </w:rPr>
        <w:t xml:space="preserve"> confusion matrix wygląda następująco:</w:t>
      </w:r>
    </w:p>
    <w:p w14:paraId="7B9D0CCC" w14:textId="49116E93" w:rsidR="006948CE" w:rsidRDefault="008A652E" w:rsidP="006948CE">
      <w:pPr>
        <w:rPr>
          <w:sz w:val="22"/>
          <w:szCs w:val="22"/>
        </w:rPr>
      </w:pPr>
      <w:r w:rsidRPr="008A652E">
        <w:rPr>
          <w:noProof/>
          <w:sz w:val="22"/>
          <w:szCs w:val="22"/>
        </w:rPr>
        <w:drawing>
          <wp:inline distT="0" distB="0" distL="0" distR="0" wp14:anchorId="3CCBE4BB" wp14:editId="3BE78D74">
            <wp:extent cx="4029834" cy="1503709"/>
            <wp:effectExtent l="0" t="0" r="0" b="0"/>
            <wp:docPr id="190103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3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2242" cy="152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D78">
        <w:rPr>
          <w:sz w:val="22"/>
          <w:szCs w:val="22"/>
        </w:rPr>
        <w:br/>
      </w:r>
    </w:p>
    <w:p w14:paraId="2A8BBC21" w14:textId="77777777" w:rsidR="008A652E" w:rsidRDefault="008A652E" w:rsidP="006948CE">
      <w:pPr>
        <w:rPr>
          <w:sz w:val="22"/>
          <w:szCs w:val="22"/>
        </w:rPr>
      </w:pPr>
    </w:p>
    <w:p w14:paraId="66C15A4B" w14:textId="77777777" w:rsidR="008A652E" w:rsidRDefault="008A652E" w:rsidP="006948CE">
      <w:pPr>
        <w:rPr>
          <w:sz w:val="22"/>
          <w:szCs w:val="22"/>
        </w:rPr>
      </w:pPr>
    </w:p>
    <w:p w14:paraId="1D9DF313" w14:textId="77777777" w:rsidR="008A652E" w:rsidRDefault="008A652E" w:rsidP="006948CE">
      <w:pPr>
        <w:rPr>
          <w:sz w:val="22"/>
          <w:szCs w:val="22"/>
        </w:rPr>
      </w:pPr>
    </w:p>
    <w:p w14:paraId="4ED40A99" w14:textId="77777777" w:rsidR="001731E0" w:rsidRDefault="001731E0" w:rsidP="006948CE">
      <w:pPr>
        <w:rPr>
          <w:sz w:val="22"/>
          <w:szCs w:val="22"/>
        </w:rPr>
      </w:pPr>
    </w:p>
    <w:p w14:paraId="701A1B5B" w14:textId="2AA355B8" w:rsidR="00BC6D78" w:rsidRDefault="00BC6D78" w:rsidP="008A652E">
      <w:pPr>
        <w:pStyle w:val="Heading5"/>
      </w:pPr>
      <w:r>
        <w:lastRenderedPageBreak/>
        <w:t>Pca</w:t>
      </w:r>
    </w:p>
    <w:p w14:paraId="3A30721A" w14:textId="72FBEC14" w:rsidR="008A652E" w:rsidRPr="008A652E" w:rsidRDefault="008A652E" w:rsidP="008A652E">
      <w:pPr>
        <w:rPr>
          <w:sz w:val="22"/>
          <w:szCs w:val="22"/>
        </w:rPr>
      </w:pPr>
      <w:r w:rsidRPr="008A652E">
        <w:rPr>
          <w:sz w:val="22"/>
          <w:szCs w:val="22"/>
        </w:rPr>
        <w:t>Sieć neuronowa 10, 10.</w:t>
      </w:r>
    </w:p>
    <w:p w14:paraId="26882D55" w14:textId="18FC8489" w:rsidR="00BC6D78" w:rsidRDefault="008A652E" w:rsidP="00BC6D78">
      <w:r w:rsidRPr="008A652E">
        <w:rPr>
          <w:noProof/>
          <w:sz w:val="22"/>
          <w:szCs w:val="22"/>
        </w:rPr>
        <w:drawing>
          <wp:inline distT="0" distB="0" distL="0" distR="0" wp14:anchorId="2A75408E" wp14:editId="66883BA8">
            <wp:extent cx="3989373" cy="1523529"/>
            <wp:effectExtent l="0" t="0" r="0" b="635"/>
            <wp:docPr id="15524715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1522" name="Picture 1" descr="A screenshot of a graph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9730" cy="152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57D" w14:textId="77777777" w:rsidR="00BC6D78" w:rsidRDefault="00BC6D78" w:rsidP="00BC6D78"/>
    <w:p w14:paraId="3A15432C" w14:textId="266C03C9" w:rsidR="00BC6D78" w:rsidRDefault="00BC6D78" w:rsidP="00BC6D78">
      <w:pPr>
        <w:pStyle w:val="Heading5"/>
      </w:pPr>
      <w:r>
        <w:t>Rank</w:t>
      </w:r>
    </w:p>
    <w:p w14:paraId="136FFC10" w14:textId="4A6B3432" w:rsidR="00067253" w:rsidRPr="00067253" w:rsidRDefault="008A652E" w:rsidP="00067253">
      <w:pPr>
        <w:rPr>
          <w:sz w:val="22"/>
          <w:szCs w:val="22"/>
        </w:rPr>
      </w:pPr>
      <w:r>
        <w:rPr>
          <w:sz w:val="22"/>
          <w:szCs w:val="22"/>
        </w:rPr>
        <w:t>Sieć neuronowa 10, 10.</w:t>
      </w:r>
    </w:p>
    <w:p w14:paraId="7D3563E8" w14:textId="374B40CE" w:rsidR="00BC6D78" w:rsidRDefault="008A652E" w:rsidP="00BC6D78">
      <w:r w:rsidRPr="008A652E">
        <w:rPr>
          <w:noProof/>
        </w:rPr>
        <w:drawing>
          <wp:inline distT="0" distB="0" distL="0" distR="0" wp14:anchorId="5D01E32B" wp14:editId="13F3C5A8">
            <wp:extent cx="4027805" cy="1555163"/>
            <wp:effectExtent l="0" t="0" r="0" b="0"/>
            <wp:docPr id="162596144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61445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654" cy="15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2A65" w14:textId="3C81AF05" w:rsidR="003406E7" w:rsidRDefault="003406E7" w:rsidP="00BC6D78"/>
    <w:p w14:paraId="1BBBBF1F" w14:textId="3815965E" w:rsidR="003406E7" w:rsidRDefault="003406E7" w:rsidP="003406E7">
      <w:pPr>
        <w:pStyle w:val="Heading5"/>
      </w:pPr>
      <w:r>
        <w:t>SVM</w:t>
      </w:r>
    </w:p>
    <w:p w14:paraId="6AE02611" w14:textId="6ACB0D35" w:rsidR="003406E7" w:rsidRDefault="001731E0" w:rsidP="00BC6D78">
      <w:r w:rsidRPr="001731E0">
        <w:rPr>
          <w:noProof/>
        </w:rPr>
        <w:drawing>
          <wp:inline distT="0" distB="0" distL="0" distR="0" wp14:anchorId="0AC69B40" wp14:editId="3FA38E45">
            <wp:extent cx="4027950" cy="1521303"/>
            <wp:effectExtent l="0" t="0" r="0" b="3175"/>
            <wp:docPr id="129627102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71021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8807" cy="15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F202" w14:textId="77777777" w:rsidR="001731E0" w:rsidRDefault="001731E0" w:rsidP="00BC6D78"/>
    <w:p w14:paraId="21D2316C" w14:textId="77777777" w:rsidR="001731E0" w:rsidRDefault="001731E0" w:rsidP="00BC6D78"/>
    <w:p w14:paraId="0A5EDFAC" w14:textId="77777777" w:rsidR="001731E0" w:rsidRDefault="001731E0" w:rsidP="00BC6D78"/>
    <w:p w14:paraId="0E277682" w14:textId="77777777" w:rsidR="001731E0" w:rsidRDefault="001731E0" w:rsidP="00BC6D78"/>
    <w:p w14:paraId="3EE0A8E9" w14:textId="4EC6E357" w:rsidR="001731E0" w:rsidRDefault="001731E0" w:rsidP="001731E0">
      <w:pPr>
        <w:pStyle w:val="Heading5"/>
      </w:pPr>
      <w:r>
        <w:lastRenderedPageBreak/>
        <w:t>Neural networks</w:t>
      </w:r>
    </w:p>
    <w:p w14:paraId="5B82F038" w14:textId="07A35769" w:rsidR="001731E0" w:rsidRPr="001731E0" w:rsidRDefault="001731E0" w:rsidP="001731E0">
      <w:r w:rsidRPr="001731E0">
        <w:rPr>
          <w:noProof/>
        </w:rPr>
        <w:drawing>
          <wp:inline distT="0" distB="0" distL="0" distR="0" wp14:anchorId="205D05FA" wp14:editId="5F05888B">
            <wp:extent cx="3973189" cy="1563568"/>
            <wp:effectExtent l="0" t="0" r="2540" b="0"/>
            <wp:docPr id="14319047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04770" name="Picture 1" descr="A screen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803" cy="157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0436" w14:textId="77777777" w:rsidR="003406E7" w:rsidRDefault="003406E7" w:rsidP="00BC6D78"/>
    <w:p w14:paraId="78A57F12" w14:textId="405DF0E0" w:rsidR="00067253" w:rsidRDefault="00067253" w:rsidP="00067253">
      <w:pPr>
        <w:pStyle w:val="Heading3"/>
      </w:pPr>
      <w:r>
        <w:t>wnioski</w:t>
      </w:r>
    </w:p>
    <w:p w14:paraId="510212F5" w14:textId="4BEA1BA3" w:rsidR="00067253" w:rsidRPr="0039560A" w:rsidRDefault="00067253" w:rsidP="0006725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 xml:space="preserve">Najlepsze wyniki dało </w:t>
      </w:r>
      <w:r w:rsidR="001731E0">
        <w:rPr>
          <w:sz w:val="22"/>
          <w:szCs w:val="22"/>
        </w:rPr>
        <w:t>rank</w:t>
      </w:r>
    </w:p>
    <w:p w14:paraId="362EF58E" w14:textId="77777777" w:rsidR="0039560A" w:rsidRDefault="003406E7" w:rsidP="008F699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>Najgorsze wyniki dało kNN (pewnie dlatego, że jest najprostsze)</w:t>
      </w:r>
    </w:p>
    <w:p w14:paraId="01326B27" w14:textId="7657A16F" w:rsidR="0039560A" w:rsidRDefault="0039560A" w:rsidP="006C4FE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39560A">
        <w:rPr>
          <w:sz w:val="22"/>
          <w:szCs w:val="22"/>
        </w:rPr>
        <w:t xml:space="preserve">Rozmiar Sieci Neuronowych nie ma większego wpływu </w:t>
      </w:r>
      <w:r w:rsidR="001731E0">
        <w:rPr>
          <w:sz w:val="22"/>
          <w:szCs w:val="22"/>
        </w:rPr>
        <w:t>na wyniki</w:t>
      </w:r>
    </w:p>
    <w:p w14:paraId="0B49D94D" w14:textId="77777777" w:rsidR="0039560A" w:rsidRDefault="0039560A" w:rsidP="0039560A">
      <w:pPr>
        <w:ind w:left="360"/>
      </w:pPr>
    </w:p>
    <w:p w14:paraId="190587B5" w14:textId="77777777" w:rsidR="00EF0785" w:rsidRDefault="00EF0785" w:rsidP="0039560A">
      <w:pPr>
        <w:ind w:left="360"/>
      </w:pPr>
    </w:p>
    <w:p w14:paraId="469BEAAE" w14:textId="77777777" w:rsidR="00EF0785" w:rsidRDefault="00EF0785" w:rsidP="0039560A">
      <w:pPr>
        <w:ind w:left="360"/>
      </w:pPr>
    </w:p>
    <w:p w14:paraId="61C15511" w14:textId="77777777" w:rsidR="00EF0785" w:rsidRDefault="00EF0785" w:rsidP="0039560A">
      <w:pPr>
        <w:ind w:left="360"/>
      </w:pPr>
    </w:p>
    <w:p w14:paraId="20A6B282" w14:textId="77777777" w:rsidR="00EF0785" w:rsidRDefault="00EF0785" w:rsidP="0039560A">
      <w:pPr>
        <w:ind w:left="360"/>
      </w:pPr>
    </w:p>
    <w:p w14:paraId="3EDB845B" w14:textId="77777777" w:rsidR="00EF0785" w:rsidRDefault="00EF0785" w:rsidP="0039560A">
      <w:pPr>
        <w:ind w:left="360"/>
      </w:pPr>
    </w:p>
    <w:p w14:paraId="4960F516" w14:textId="77777777" w:rsidR="00EF0785" w:rsidRDefault="00EF0785" w:rsidP="0039560A">
      <w:pPr>
        <w:ind w:left="360"/>
      </w:pPr>
    </w:p>
    <w:p w14:paraId="55B42694" w14:textId="77777777" w:rsidR="00EF0785" w:rsidRDefault="00EF0785" w:rsidP="0039560A">
      <w:pPr>
        <w:ind w:left="360"/>
      </w:pPr>
    </w:p>
    <w:p w14:paraId="5266BEF1" w14:textId="77777777" w:rsidR="00EF0785" w:rsidRDefault="00EF0785" w:rsidP="0039560A">
      <w:pPr>
        <w:ind w:left="360"/>
      </w:pPr>
    </w:p>
    <w:p w14:paraId="0E0B07D1" w14:textId="77777777" w:rsidR="00EF0785" w:rsidRDefault="00EF0785" w:rsidP="0039560A">
      <w:pPr>
        <w:ind w:left="360"/>
      </w:pPr>
    </w:p>
    <w:p w14:paraId="66669431" w14:textId="77777777" w:rsidR="00EF0785" w:rsidRDefault="00EF0785" w:rsidP="0039560A">
      <w:pPr>
        <w:ind w:left="360"/>
      </w:pPr>
    </w:p>
    <w:p w14:paraId="01D100C0" w14:textId="77777777" w:rsidR="00EF0785" w:rsidRDefault="00EF0785" w:rsidP="0039560A">
      <w:pPr>
        <w:ind w:left="360"/>
      </w:pPr>
    </w:p>
    <w:p w14:paraId="5A44029B" w14:textId="77777777" w:rsidR="00EF0785" w:rsidRDefault="00EF0785" w:rsidP="0039560A">
      <w:pPr>
        <w:ind w:left="360"/>
      </w:pPr>
    </w:p>
    <w:p w14:paraId="688910FF" w14:textId="77777777" w:rsidR="00EF0785" w:rsidRDefault="00EF0785" w:rsidP="0039560A">
      <w:pPr>
        <w:ind w:left="360"/>
      </w:pPr>
    </w:p>
    <w:p w14:paraId="4795E1AE" w14:textId="77777777" w:rsidR="00EF0785" w:rsidRDefault="00EF0785" w:rsidP="0039560A">
      <w:pPr>
        <w:ind w:left="360"/>
      </w:pPr>
    </w:p>
    <w:p w14:paraId="78FAD41A" w14:textId="77777777" w:rsidR="00EF0785" w:rsidRDefault="00EF0785" w:rsidP="0039560A">
      <w:pPr>
        <w:ind w:left="360"/>
      </w:pPr>
    </w:p>
    <w:p w14:paraId="46238070" w14:textId="77777777" w:rsidR="00EF0785" w:rsidRDefault="00EF0785" w:rsidP="0039560A">
      <w:pPr>
        <w:ind w:left="360"/>
      </w:pPr>
    </w:p>
    <w:p w14:paraId="1FB2A4DA" w14:textId="25814BD5" w:rsidR="00EF0785" w:rsidRDefault="00EF0785" w:rsidP="00EF0785">
      <w:pPr>
        <w:pStyle w:val="Heading2"/>
        <w:jc w:val="center"/>
      </w:pPr>
      <w:r>
        <w:lastRenderedPageBreak/>
        <w:t>clustering</w:t>
      </w:r>
    </w:p>
    <w:p w14:paraId="773B1AE6" w14:textId="27AE08C1" w:rsidR="00EF0785" w:rsidRDefault="00EF0785" w:rsidP="00EF0785">
      <w:pPr>
        <w:pStyle w:val="Heading3"/>
      </w:pPr>
      <w:r>
        <w:t>schemat</w:t>
      </w:r>
    </w:p>
    <w:p w14:paraId="4735563E" w14:textId="11D32200" w:rsidR="00EF0785" w:rsidRDefault="00EF0785" w:rsidP="00EF0785">
      <w:pPr>
        <w:jc w:val="center"/>
      </w:pPr>
      <w:r w:rsidRPr="00EF0785">
        <w:rPr>
          <w:noProof/>
        </w:rPr>
        <w:drawing>
          <wp:inline distT="0" distB="0" distL="0" distR="0" wp14:anchorId="6BCC19EA" wp14:editId="4A9C13BF">
            <wp:extent cx="4361607" cy="3420281"/>
            <wp:effectExtent l="0" t="0" r="0" b="0"/>
            <wp:docPr id="1431804549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04549" name="Picture 1" descr="A diagram of data process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129" cy="34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4813" w14:textId="77777777" w:rsidR="00EF0785" w:rsidRDefault="00EF0785" w:rsidP="00EF0785">
      <w:pPr>
        <w:jc w:val="center"/>
      </w:pPr>
    </w:p>
    <w:p w14:paraId="7629C652" w14:textId="547EDE64" w:rsidR="00EF0785" w:rsidRDefault="00EF0785" w:rsidP="00EF0785">
      <w:pPr>
        <w:pStyle w:val="Heading3"/>
      </w:pPr>
      <w:r>
        <w:t>najważniejsze widżety</w:t>
      </w:r>
    </w:p>
    <w:p w14:paraId="1062C7E0" w14:textId="54DEE3FD" w:rsidR="00EF0785" w:rsidRDefault="00EF0785" w:rsidP="00EF0785">
      <w:pPr>
        <w:rPr>
          <w:b/>
          <w:bCs/>
        </w:rPr>
      </w:pPr>
      <w:r>
        <w:rPr>
          <w:b/>
          <w:bCs/>
        </w:rPr>
        <w:t xml:space="preserve">Louvain Clustering – </w:t>
      </w:r>
      <w:r w:rsidRPr="00EF0785">
        <w:t>algorytm wykorzystywany głównie do identyfikacji społeczności w dużych sieciach, oparty na optymalizacji modularności. Modularność to miara siły struktury społeczności w sieci, gdzie wysokie wartości wskazują na dobrze zdefiniowane klastry</w:t>
      </w:r>
    </w:p>
    <w:p w14:paraId="48C91CFA" w14:textId="13964E31" w:rsidR="00EF0785" w:rsidRDefault="00EF0785" w:rsidP="00EF0785">
      <w:pPr>
        <w:rPr>
          <w:b/>
          <w:bCs/>
        </w:rPr>
      </w:pPr>
      <w:r>
        <w:rPr>
          <w:b/>
          <w:bCs/>
        </w:rPr>
        <w:t xml:space="preserve">k-Means – </w:t>
      </w:r>
      <w:r w:rsidRPr="00EF0785">
        <w:t>popularny algorytm grupowania, który dzieli zbiór danych na k klastrów, gdzie k jest z góry określoną liczbą grup. Algorytm zaczyna od losowego przypisania punktów jako centroidów klastrów, a następnie iteracyjnie przypisuje każdy punkt danych do najbliższego centroidu, co tworzy klastry. Po przypisaniu wszystkich punktów, centroidy są aktualizowane do średniej wartości wszystkich punktów w klastrze. Proces jet powtarzany do momentu, gdy klastry przestaną się zmieniać</w:t>
      </w:r>
    </w:p>
    <w:p w14:paraId="47193FFD" w14:textId="2A665A12" w:rsidR="00EF0785" w:rsidRPr="00EF0785" w:rsidRDefault="00EF0785" w:rsidP="00EF0785">
      <w:pPr>
        <w:rPr>
          <w:b/>
          <w:bCs/>
        </w:rPr>
      </w:pPr>
      <w:r>
        <w:rPr>
          <w:b/>
          <w:bCs/>
        </w:rPr>
        <w:t xml:space="preserve">DBSCAN - </w:t>
      </w:r>
      <w:r w:rsidRPr="00EF0785">
        <w:t>Density-Based Spatial Clustering of Applications with Noise) to algorytm grupowania oparty na gęstości, który może znajdować klastry o dowolnych kształtach oraz obsługiwać punkty odstające. DBSCAN nie wymaga wcześniejszego określenia liczby klastrów, co stanowi dużą zaletę nad innymi metodami, jak k-Means. Algorytm definiuje klastry jako obszary o wysokiej gęstości punktów, oddzielone od innych takich obszarów regionami o niskiej gęstości punktów. Kluczowymi parametrami są 'eps' (maksymalny promień sąsiedztwa) i 'minPts' (minimalna liczba punktów wymagana do utworzenia gęstości). Podejście to jest szczególnie użyteczne, gdy modelujemy złożone struktury przestrzenne.</w:t>
      </w:r>
    </w:p>
    <w:p w14:paraId="56BD737D" w14:textId="77777777" w:rsidR="00EF0785" w:rsidRDefault="00EF0785" w:rsidP="00D4674F"/>
    <w:p w14:paraId="5DF915F5" w14:textId="77777777" w:rsidR="00D4674F" w:rsidRDefault="00D4674F" w:rsidP="00D4674F"/>
    <w:p w14:paraId="6A11E367" w14:textId="1A7D5CE1" w:rsidR="00EF0785" w:rsidRDefault="00D4674F" w:rsidP="00D4674F">
      <w:pPr>
        <w:pStyle w:val="Heading3"/>
      </w:pPr>
      <w:r>
        <w:lastRenderedPageBreak/>
        <w:t>wyniki</w:t>
      </w:r>
    </w:p>
    <w:p w14:paraId="06B1F225" w14:textId="77777777" w:rsidR="00EF0785" w:rsidRDefault="00EF0785" w:rsidP="0039560A">
      <w:pPr>
        <w:ind w:left="360"/>
      </w:pPr>
    </w:p>
    <w:p w14:paraId="343B881E" w14:textId="77777777" w:rsidR="00D4674F" w:rsidRDefault="00D4674F" w:rsidP="0039560A">
      <w:pPr>
        <w:ind w:left="360"/>
      </w:pPr>
    </w:p>
    <w:p w14:paraId="715B67F3" w14:textId="3F7A44FF" w:rsidR="00D4674F" w:rsidRDefault="00D4674F" w:rsidP="00D4674F">
      <w:pPr>
        <w:pStyle w:val="Heading5"/>
      </w:pPr>
      <w:r>
        <w:t>louvain</w:t>
      </w:r>
    </w:p>
    <w:p w14:paraId="662E65C9" w14:textId="344ABCC6" w:rsidR="00D4674F" w:rsidRDefault="00D4674F" w:rsidP="00D4674F">
      <w:r w:rsidRPr="00D4674F">
        <w:rPr>
          <w:noProof/>
        </w:rPr>
        <w:drawing>
          <wp:inline distT="0" distB="0" distL="0" distR="0" wp14:anchorId="3238B5BF" wp14:editId="7DFC94E3">
            <wp:extent cx="5120269" cy="2905041"/>
            <wp:effectExtent l="0" t="0" r="0" b="3810"/>
            <wp:docPr id="13833652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6523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63" cy="290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502" w14:textId="77777777" w:rsidR="00D4674F" w:rsidRDefault="00D4674F" w:rsidP="00D4674F"/>
    <w:p w14:paraId="6B775671" w14:textId="1B6DE93A" w:rsidR="00D4674F" w:rsidRDefault="00D4674F" w:rsidP="00D4674F">
      <w:pPr>
        <w:pStyle w:val="Heading5"/>
      </w:pPr>
      <w:r>
        <w:t>k-means</w:t>
      </w:r>
    </w:p>
    <w:p w14:paraId="255AA2A9" w14:textId="0A46D895" w:rsidR="00D4674F" w:rsidRDefault="00D4674F" w:rsidP="00D4674F">
      <w:r w:rsidRPr="00D4674F">
        <w:rPr>
          <w:noProof/>
        </w:rPr>
        <w:drawing>
          <wp:inline distT="0" distB="0" distL="0" distR="0" wp14:anchorId="5AEF7EDB" wp14:editId="7BCF2DB9">
            <wp:extent cx="5120005" cy="3008698"/>
            <wp:effectExtent l="0" t="0" r="0" b="1270"/>
            <wp:docPr id="174880558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5583" name="Picture 1" descr="A screen 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6015" cy="301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F19" w14:textId="77777777" w:rsidR="00D4674F" w:rsidRDefault="00D4674F" w:rsidP="00D4674F"/>
    <w:p w14:paraId="4A285754" w14:textId="77777777" w:rsidR="00D4674F" w:rsidRDefault="00D4674F" w:rsidP="00D4674F"/>
    <w:p w14:paraId="272CB938" w14:textId="72046B26" w:rsidR="00D4674F" w:rsidRDefault="00D4674F" w:rsidP="00D4674F">
      <w:pPr>
        <w:pStyle w:val="Heading5"/>
      </w:pPr>
      <w:r>
        <w:lastRenderedPageBreak/>
        <w:t>DBSCAN</w:t>
      </w:r>
    </w:p>
    <w:p w14:paraId="507F1C27" w14:textId="4B8383A0" w:rsidR="00D4674F" w:rsidRDefault="00D4674F" w:rsidP="00D4674F">
      <w:r w:rsidRPr="00D4674F">
        <w:rPr>
          <w:noProof/>
        </w:rPr>
        <w:drawing>
          <wp:inline distT="0" distB="0" distL="0" distR="0" wp14:anchorId="0F5D6EB7" wp14:editId="404070FF">
            <wp:extent cx="5731510" cy="3331210"/>
            <wp:effectExtent l="0" t="0" r="0" b="0"/>
            <wp:docPr id="5467932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9325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2F03" w14:textId="77777777" w:rsidR="00D4674F" w:rsidRDefault="00D4674F" w:rsidP="00D4674F"/>
    <w:p w14:paraId="696E8A1F" w14:textId="77777777" w:rsidR="00D4674F" w:rsidRDefault="00D4674F" w:rsidP="00D4674F"/>
    <w:p w14:paraId="23D1B6A7" w14:textId="2F3F4318" w:rsidR="00D53782" w:rsidRDefault="00D4674F" w:rsidP="00D53782">
      <w:pPr>
        <w:pStyle w:val="Heading3"/>
      </w:pPr>
      <w:r>
        <w:t>wyniki</w:t>
      </w:r>
    </w:p>
    <w:p w14:paraId="3F58F00C" w14:textId="251CA6AC" w:rsidR="00D53782" w:rsidRDefault="00D53782" w:rsidP="00D53782">
      <w:r>
        <w:t>Wyniki klasteryzacji</w:t>
      </w:r>
      <w:r>
        <w:t xml:space="preserve"> Louv</w:t>
      </w:r>
      <w:r w:rsidR="00BD0DF8">
        <w:t>ain</w:t>
      </w:r>
      <w:r>
        <w:t xml:space="preserve"> były zgodne z oczekiwaniami.</w:t>
      </w:r>
    </w:p>
    <w:p w14:paraId="51FDCBDC" w14:textId="77777777" w:rsidR="00D53782" w:rsidRDefault="00D53782" w:rsidP="00D53782">
      <w:r>
        <w:t>Klasyfikacja społeczności w sieci była dobrze zdefiniowana.</w:t>
      </w:r>
    </w:p>
    <w:p w14:paraId="6860069D" w14:textId="726189E0" w:rsidR="00D53782" w:rsidRDefault="00D53782" w:rsidP="00D53782">
      <w:r>
        <w:t xml:space="preserve">Algorytm </w:t>
      </w:r>
      <w:r>
        <w:t xml:space="preserve">k-mean </w:t>
      </w:r>
      <w:r>
        <w:t>skutecznie podzielił dane na wybrane liczby klastrów.</w:t>
      </w:r>
    </w:p>
    <w:p w14:paraId="7EF5CDE8" w14:textId="6CE59695" w:rsidR="00D53782" w:rsidRDefault="00D53782" w:rsidP="00D53782">
      <w:r>
        <w:t>Centroidy klastrów były dobrze zdefiniowane.</w:t>
      </w:r>
    </w:p>
    <w:p w14:paraId="36E94534" w14:textId="321E84F6" w:rsidR="00D53782" w:rsidRDefault="00D53782" w:rsidP="00D53782">
      <w:r>
        <w:t>Algorytm DBSCAN</w:t>
      </w:r>
      <w:r>
        <w:t xml:space="preserve"> </w:t>
      </w:r>
      <w:r>
        <w:t>efektywnie zidentyfikował klastry o różnych kształtach.</w:t>
      </w:r>
    </w:p>
    <w:p w14:paraId="02D70478" w14:textId="2E10A266" w:rsidR="00D016E9" w:rsidRDefault="00D53782" w:rsidP="00D53782">
      <w:r>
        <w:t>Obsługa punktów odstających była znaczącą zaletą.</w:t>
      </w:r>
    </w:p>
    <w:p w14:paraId="75EFD27D" w14:textId="77777777" w:rsidR="00D016E9" w:rsidRDefault="00D016E9" w:rsidP="00D4674F"/>
    <w:p w14:paraId="00530EC1" w14:textId="77777777" w:rsidR="00D016E9" w:rsidRDefault="00D016E9" w:rsidP="00D4674F"/>
    <w:p w14:paraId="2C6DC7C3" w14:textId="77777777" w:rsidR="00D016E9" w:rsidRDefault="00D016E9" w:rsidP="00D4674F"/>
    <w:p w14:paraId="1CD87139" w14:textId="77777777" w:rsidR="00D016E9" w:rsidRDefault="00D016E9" w:rsidP="00D4674F"/>
    <w:p w14:paraId="5D8A6BA3" w14:textId="77777777" w:rsidR="00D016E9" w:rsidRDefault="00D016E9" w:rsidP="00D4674F"/>
    <w:p w14:paraId="77F8F6F2" w14:textId="77777777" w:rsidR="00D016E9" w:rsidRDefault="00D016E9" w:rsidP="00D4674F"/>
    <w:p w14:paraId="532F4CC9" w14:textId="77777777" w:rsidR="00D016E9" w:rsidRDefault="00D016E9" w:rsidP="00D4674F"/>
    <w:p w14:paraId="4CE38A8C" w14:textId="77777777" w:rsidR="00D016E9" w:rsidRDefault="00D016E9" w:rsidP="00D4674F"/>
    <w:p w14:paraId="4CBDEAD9" w14:textId="77777777" w:rsidR="00D016E9" w:rsidRDefault="00D016E9" w:rsidP="00D4674F"/>
    <w:p w14:paraId="420D2852" w14:textId="77777777" w:rsidR="00D016E9" w:rsidRDefault="00D016E9" w:rsidP="00D4674F"/>
    <w:p w14:paraId="2B18C021" w14:textId="77777777" w:rsidR="00D016E9" w:rsidRDefault="00D016E9" w:rsidP="00D4674F"/>
    <w:p w14:paraId="6E8FD13B" w14:textId="301753A2" w:rsidR="00D016E9" w:rsidRDefault="00D016E9" w:rsidP="00D016E9">
      <w:pPr>
        <w:pStyle w:val="Heading2"/>
        <w:jc w:val="center"/>
      </w:pPr>
      <w:r>
        <w:t>Regresja</w:t>
      </w:r>
    </w:p>
    <w:p w14:paraId="5D40F96B" w14:textId="737D8863" w:rsidR="00D016E9" w:rsidRDefault="00D016E9" w:rsidP="00D016E9">
      <w:pPr>
        <w:pStyle w:val="Heading3"/>
      </w:pPr>
      <w:r>
        <w:t>schemat</w:t>
      </w:r>
    </w:p>
    <w:p w14:paraId="65BB6E18" w14:textId="5086648A" w:rsidR="00D016E9" w:rsidRDefault="00993421" w:rsidP="00D016E9">
      <w:r w:rsidRPr="00993421">
        <w:drawing>
          <wp:inline distT="0" distB="0" distL="0" distR="0" wp14:anchorId="4ECBDD8B" wp14:editId="20079064">
            <wp:extent cx="4037926" cy="3248325"/>
            <wp:effectExtent l="0" t="0" r="1270" b="3175"/>
            <wp:docPr id="1003359335" name="Picture 1" descr="A diagram of a linear regres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9335" name="Picture 1" descr="A diagram of a linear regress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216" cy="32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7ABF" w14:textId="3CAC4D85" w:rsidR="00D016E9" w:rsidRDefault="00D016E9" w:rsidP="00D016E9">
      <w:pPr>
        <w:pStyle w:val="Heading3"/>
      </w:pPr>
      <w:r>
        <w:t>najważniejsze widżety</w:t>
      </w:r>
    </w:p>
    <w:p w14:paraId="40035F00" w14:textId="72D9EF59" w:rsidR="00993421" w:rsidRDefault="00993421" w:rsidP="00993421">
      <w:r w:rsidRPr="00993421">
        <w:rPr>
          <w:b/>
          <w:bCs/>
        </w:rPr>
        <w:t>Formula</w:t>
      </w:r>
      <w:r>
        <w:t xml:space="preserve"> - </w:t>
      </w:r>
      <w:r w:rsidRPr="00993421">
        <w:t>pozwala na tworzenie nowych cech (kolumn) lub modyfikowanie istniejących przy użyciu wyrażeń matematycznych.</w:t>
      </w:r>
    </w:p>
    <w:p w14:paraId="2C37D9E2" w14:textId="75B582FA" w:rsidR="00993421" w:rsidRDefault="00993421" w:rsidP="00993421">
      <w:r w:rsidRPr="00993421">
        <w:rPr>
          <w:b/>
          <w:bCs/>
        </w:rPr>
        <w:t xml:space="preserve">Linear Regression </w:t>
      </w:r>
      <w:r>
        <w:t xml:space="preserve">– pozwala na </w:t>
      </w:r>
      <w:r w:rsidRPr="00993421">
        <w:t>tworzeni</w:t>
      </w:r>
      <w:r>
        <w:t>e</w:t>
      </w:r>
      <w:r w:rsidRPr="00993421">
        <w:t xml:space="preserve"> modelu regresji liniowej. Model ten przewiduje wartość zmiennej zależnej na podstawie liniowej kombinacji zmiennych niezależnych</w:t>
      </w:r>
    </w:p>
    <w:p w14:paraId="61B88550" w14:textId="77777777" w:rsidR="00993421" w:rsidRDefault="00993421" w:rsidP="00993421"/>
    <w:p w14:paraId="3117399E" w14:textId="77777777" w:rsidR="00993421" w:rsidRDefault="00993421" w:rsidP="00993421"/>
    <w:p w14:paraId="172F2A71" w14:textId="77777777" w:rsidR="00993421" w:rsidRDefault="00993421" w:rsidP="00993421"/>
    <w:p w14:paraId="3B1CB120" w14:textId="77777777" w:rsidR="00993421" w:rsidRDefault="00993421" w:rsidP="00993421"/>
    <w:p w14:paraId="331A74DB" w14:textId="77777777" w:rsidR="00993421" w:rsidRDefault="00993421" w:rsidP="00993421"/>
    <w:p w14:paraId="74A3D78D" w14:textId="77777777" w:rsidR="00993421" w:rsidRDefault="00993421" w:rsidP="00993421"/>
    <w:p w14:paraId="7BA82941" w14:textId="77777777" w:rsidR="00993421" w:rsidRDefault="00993421" w:rsidP="00993421"/>
    <w:p w14:paraId="25966B70" w14:textId="77777777" w:rsidR="00993421" w:rsidRDefault="00993421" w:rsidP="00993421"/>
    <w:p w14:paraId="3D130BDB" w14:textId="77777777" w:rsidR="00993421" w:rsidRDefault="00993421" w:rsidP="00993421"/>
    <w:p w14:paraId="7C2785B4" w14:textId="77777777" w:rsidR="00993421" w:rsidRDefault="00993421" w:rsidP="00993421"/>
    <w:p w14:paraId="4A1403C2" w14:textId="77777777" w:rsidR="00993421" w:rsidRDefault="00993421" w:rsidP="00993421"/>
    <w:p w14:paraId="51C2BDD2" w14:textId="4E09E85B" w:rsidR="00993421" w:rsidRDefault="00993421" w:rsidP="00993421">
      <w:pPr>
        <w:pStyle w:val="Heading3"/>
      </w:pPr>
      <w:r>
        <w:t>wyniki</w:t>
      </w:r>
    </w:p>
    <w:p w14:paraId="111753CA" w14:textId="16077EDF" w:rsidR="00993421" w:rsidRDefault="00993421" w:rsidP="00993421">
      <w:pPr>
        <w:pStyle w:val="Heading5"/>
      </w:pPr>
      <w:r>
        <w:t>linear regression</w:t>
      </w:r>
    </w:p>
    <w:p w14:paraId="2CA07A07" w14:textId="577497FC" w:rsidR="00993421" w:rsidRDefault="00993421" w:rsidP="00993421">
      <w:r w:rsidRPr="00993421">
        <w:drawing>
          <wp:inline distT="0" distB="0" distL="0" distR="0" wp14:anchorId="2EF775B1" wp14:editId="18D663E9">
            <wp:extent cx="3981281" cy="2698149"/>
            <wp:effectExtent l="0" t="0" r="0" b="0"/>
            <wp:docPr id="857205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53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394" cy="27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CAB" w14:textId="4432F33C" w:rsidR="00993421" w:rsidRDefault="00993421" w:rsidP="00993421"/>
    <w:p w14:paraId="3A5F9553" w14:textId="68B714F6" w:rsidR="00993421" w:rsidRDefault="00993421" w:rsidP="00993421">
      <w:pPr>
        <w:pStyle w:val="Heading5"/>
      </w:pPr>
      <w:r>
        <w:t>polynomial regression</w:t>
      </w:r>
    </w:p>
    <w:p w14:paraId="2FD209B7" w14:textId="65924A68" w:rsidR="00993421" w:rsidRPr="00993421" w:rsidRDefault="00993421" w:rsidP="00993421">
      <w:r w:rsidRPr="00993421">
        <w:drawing>
          <wp:inline distT="0" distB="0" distL="0" distR="0" wp14:anchorId="383D7463" wp14:editId="71CFEA63">
            <wp:extent cx="3270620" cy="1731696"/>
            <wp:effectExtent l="0" t="0" r="6350" b="0"/>
            <wp:docPr id="1036541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410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8561" cy="17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3ECC1" w14:textId="439E6892" w:rsidR="00993421" w:rsidRDefault="00993421" w:rsidP="00993421">
      <w:r w:rsidRPr="00993421">
        <w:lastRenderedPageBreak/>
        <w:drawing>
          <wp:inline distT="0" distB="0" distL="0" distR="0" wp14:anchorId="2F1E8AD2" wp14:editId="72AACB7F">
            <wp:extent cx="3277532" cy="2217218"/>
            <wp:effectExtent l="0" t="0" r="0" b="5715"/>
            <wp:docPr id="949767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6762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4794" cy="22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8890" w14:textId="77777777" w:rsidR="00993421" w:rsidRDefault="00993421" w:rsidP="00993421"/>
    <w:p w14:paraId="163D81A7" w14:textId="5C595BC9" w:rsidR="00993421" w:rsidRDefault="00993421" w:rsidP="00993421">
      <w:pPr>
        <w:pStyle w:val="Heading5"/>
      </w:pPr>
      <w:r>
        <w:t>non-linear regression</w:t>
      </w:r>
    </w:p>
    <w:p w14:paraId="3B1C4725" w14:textId="3CE9DBBE" w:rsidR="00993421" w:rsidRDefault="00A67810" w:rsidP="00993421">
      <w:r w:rsidRPr="00A67810">
        <w:drawing>
          <wp:inline distT="0" distB="0" distL="0" distR="0" wp14:anchorId="729FE59B" wp14:editId="18B3D5D1">
            <wp:extent cx="5731510" cy="3909060"/>
            <wp:effectExtent l="0" t="0" r="0" b="2540"/>
            <wp:docPr id="2010425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2502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510" w14:textId="77777777" w:rsidR="00A67810" w:rsidRDefault="00A67810" w:rsidP="00993421"/>
    <w:p w14:paraId="5F8C8582" w14:textId="31F0316C" w:rsidR="00A67810" w:rsidRDefault="00A67810" w:rsidP="00A67810">
      <w:pPr>
        <w:pStyle w:val="Heading3"/>
      </w:pPr>
      <w:r>
        <w:t>wyniki</w:t>
      </w:r>
    </w:p>
    <w:p w14:paraId="2040D543" w14:textId="55D5FCC1" w:rsidR="00650117" w:rsidRDefault="00650117" w:rsidP="00A67810">
      <w:r w:rsidRPr="00650117">
        <w:t>W naszej analizie, model regresji liniowej osiągnął umiarkowane wyniki. Jest to spodziewane, ponieważ regresja liniowa może nie uchwycić złożonych nieliniowych zależności w danych.</w:t>
      </w:r>
    </w:p>
    <w:p w14:paraId="5DC6F579" w14:textId="0E0D6B01" w:rsidR="00650117" w:rsidRDefault="00650117" w:rsidP="00A67810">
      <w:r w:rsidRPr="00650117">
        <w:t>Tworzenie wielomianowych cech pozwala modelowi lepiej uchwycić nieliniowe zależności w danych, co prowadzi do poprawy dokładności predykcj</w:t>
      </w:r>
      <w:r>
        <w:t>i.</w:t>
      </w:r>
    </w:p>
    <w:p w14:paraId="1BAFEC20" w14:textId="2E3EE017" w:rsidR="00650117" w:rsidRDefault="00650117" w:rsidP="00A67810">
      <w:r w:rsidRPr="00650117">
        <w:lastRenderedPageBreak/>
        <w:t>Wyniki uzyskane za pomocą SVM i sieci neuronowych były lepsze od wyników regresji liniowej, jednak nie były tak dobre jak te uzyskane przy użyciu regresji wielomianowej</w:t>
      </w:r>
      <w:r>
        <w:t>.</w:t>
      </w:r>
    </w:p>
    <w:p w14:paraId="790E7193" w14:textId="77777777" w:rsidR="00650117" w:rsidRDefault="00650117" w:rsidP="00A67810"/>
    <w:p w14:paraId="2F0D0BA9" w14:textId="77777777" w:rsidR="00650117" w:rsidRDefault="00650117" w:rsidP="00A67810"/>
    <w:p w14:paraId="6738CB69" w14:textId="77777777" w:rsidR="00650117" w:rsidRDefault="00650117" w:rsidP="00A67810"/>
    <w:p w14:paraId="242896B1" w14:textId="77777777" w:rsidR="00650117" w:rsidRPr="00A67810" w:rsidRDefault="00650117" w:rsidP="00A67810"/>
    <w:sectPr w:rsidR="00650117" w:rsidRPr="00A678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44ECB"/>
    <w:multiLevelType w:val="hybridMultilevel"/>
    <w:tmpl w:val="1736CF0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9965D34"/>
    <w:multiLevelType w:val="hybridMultilevel"/>
    <w:tmpl w:val="C36C7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933219">
    <w:abstractNumId w:val="1"/>
  </w:num>
  <w:num w:numId="2" w16cid:durableId="817266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F7"/>
    <w:rsid w:val="00067253"/>
    <w:rsid w:val="001572E6"/>
    <w:rsid w:val="001731E0"/>
    <w:rsid w:val="00247FB0"/>
    <w:rsid w:val="003406E7"/>
    <w:rsid w:val="00342FFF"/>
    <w:rsid w:val="00377D55"/>
    <w:rsid w:val="0039560A"/>
    <w:rsid w:val="004D3C0F"/>
    <w:rsid w:val="00503556"/>
    <w:rsid w:val="00537020"/>
    <w:rsid w:val="00650117"/>
    <w:rsid w:val="006948CE"/>
    <w:rsid w:val="007A1637"/>
    <w:rsid w:val="008A652E"/>
    <w:rsid w:val="00993421"/>
    <w:rsid w:val="00A620AF"/>
    <w:rsid w:val="00A67810"/>
    <w:rsid w:val="00AE7A68"/>
    <w:rsid w:val="00B71B6A"/>
    <w:rsid w:val="00BC6D78"/>
    <w:rsid w:val="00BD0DF8"/>
    <w:rsid w:val="00BD1803"/>
    <w:rsid w:val="00C01D76"/>
    <w:rsid w:val="00CC71F7"/>
    <w:rsid w:val="00D016E9"/>
    <w:rsid w:val="00D4674F"/>
    <w:rsid w:val="00D53782"/>
    <w:rsid w:val="00EF0785"/>
    <w:rsid w:val="00F56E4C"/>
    <w:rsid w:val="00FD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FB1A49"/>
  <w15:chartTrackingRefBased/>
  <w15:docId w15:val="{DA785B9B-08C3-784B-BD4E-B4FEA23A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L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1F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1F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1F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71F7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71F7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71F7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1F7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1F7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1F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1F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1F7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71F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71F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1F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1F7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C71F7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71F7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1F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71F7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C71F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C71F7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1F7"/>
    <w:pPr>
      <w:ind w:left="720"/>
      <w:contextualSpacing/>
    </w:pPr>
  </w:style>
  <w:style w:type="character" w:styleId="IntenseEmphasis">
    <w:name w:val="Intense Emphasis"/>
    <w:uiPriority w:val="21"/>
    <w:qFormat/>
    <w:rsid w:val="00CC71F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1F7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1F7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CC71F7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71F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CC71F7"/>
    <w:rPr>
      <w:b/>
      <w:bCs/>
    </w:rPr>
  </w:style>
  <w:style w:type="character" w:styleId="Emphasis">
    <w:name w:val="Emphasis"/>
    <w:uiPriority w:val="20"/>
    <w:qFormat/>
    <w:rsid w:val="00CC71F7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C71F7"/>
    <w:pPr>
      <w:spacing w:before="0" w:after="0" w:line="240" w:lineRule="auto"/>
    </w:pPr>
  </w:style>
  <w:style w:type="character" w:styleId="SubtleEmphasis">
    <w:name w:val="Subtle Emphasis"/>
    <w:uiPriority w:val="19"/>
    <w:qFormat/>
    <w:rsid w:val="00CC71F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CC71F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CC71F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71F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C71F7"/>
    <w:rPr>
      <w:sz w:val="20"/>
      <w:szCs w:val="20"/>
    </w:rPr>
  </w:style>
  <w:style w:type="paragraph" w:customStyle="1" w:styleId="zwyky">
    <w:name w:val="zwykły"/>
    <w:basedOn w:val="Normal"/>
    <w:link w:val="zwykyZnak"/>
    <w:qFormat/>
    <w:rsid w:val="0039560A"/>
    <w:pPr>
      <w:autoSpaceDE w:val="0"/>
      <w:autoSpaceDN w:val="0"/>
      <w:adjustRightInd w:val="0"/>
      <w:spacing w:before="0" w:after="0" w:line="240" w:lineRule="auto"/>
      <w:ind w:left="284"/>
      <w:jc w:val="both"/>
    </w:pPr>
    <w:rPr>
      <w:rFonts w:eastAsiaTheme="minorHAnsi" w:cs="Gill Sans MT"/>
      <w:color w:val="000000"/>
      <w:sz w:val="24"/>
      <w:szCs w:val="28"/>
      <w:lang w:val="pl-PL"/>
    </w:rPr>
  </w:style>
  <w:style w:type="character" w:customStyle="1" w:styleId="zwykyZnak">
    <w:name w:val="zwykły Znak"/>
    <w:basedOn w:val="DefaultParagraphFont"/>
    <w:link w:val="zwyky"/>
    <w:rsid w:val="0039560A"/>
    <w:rPr>
      <w:rFonts w:eastAsiaTheme="minorHAnsi" w:cs="Gill Sans MT"/>
      <w:color w:val="000000"/>
      <w:sz w:val="24"/>
      <w:szCs w:val="28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Smerdel</dc:creator>
  <cp:keywords/>
  <dc:description/>
  <cp:lastModifiedBy>Julia Smerdel</cp:lastModifiedBy>
  <cp:revision>12</cp:revision>
  <dcterms:created xsi:type="dcterms:W3CDTF">2024-05-13T13:28:00Z</dcterms:created>
  <dcterms:modified xsi:type="dcterms:W3CDTF">2024-05-26T10:42:00Z</dcterms:modified>
</cp:coreProperties>
</file>