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567B7C" w:rsidTr="00567B7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567B7C" w:rsidP="00567B7C">
            <w:pPr>
              <w:rPr>
                <w:sz w:val="15"/>
                <w:szCs w:val="15"/>
              </w:rPr>
            </w:pPr>
            <w:bookmarkStart w:id="0" w:name="a_ligne1"/>
            <w:bookmarkStart w:id="1" w:name="_GoBack"/>
            <w:bookmarkEnd w:id="0"/>
            <w:bookmarkEnd w:id="1"/>
          </w:p>
        </w:tc>
      </w:tr>
      <w:tr w:rsidR="00567B7C" w:rsidTr="00567B7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567B7C" w:rsidP="00567B7C">
            <w:pPr>
              <w:rPr>
                <w:sz w:val="15"/>
                <w:szCs w:val="15"/>
              </w:rPr>
            </w:pPr>
            <w:bookmarkStart w:id="2" w:name="a_ligne2"/>
            <w:bookmarkEnd w:id="2"/>
          </w:p>
        </w:tc>
      </w:tr>
      <w:tr w:rsidR="00567B7C" w:rsidTr="00567B7C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567B7C" w:rsidP="00567B7C">
            <w:pPr>
              <w:rPr>
                <w:sz w:val="15"/>
                <w:szCs w:val="15"/>
              </w:rPr>
            </w:pPr>
            <w:bookmarkStart w:id="3" w:name="a_ligne3"/>
            <w:bookmarkEnd w:id="3"/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567B7C" w:rsidP="00567B7C">
            <w:pPr>
              <w:rPr>
                <w:sz w:val="15"/>
                <w:szCs w:val="15"/>
              </w:rPr>
            </w:pPr>
            <w:bookmarkStart w:id="4" w:name="a_ligne4"/>
            <w:bookmarkEnd w:id="4"/>
          </w:p>
        </w:tc>
        <w:tc>
          <w:tcPr>
            <w:tcW w:w="3584" w:type="dxa"/>
            <w:vMerge w:val="restart"/>
            <w:shd w:val="clear" w:color="auto" w:fill="auto"/>
          </w:tcPr>
          <w:p w:rsidR="00567B7C" w:rsidRPr="008D50AC" w:rsidRDefault="00567B7C" w:rsidP="00567B7C">
            <w:pPr>
              <w:rPr>
                <w:rStyle w:val="RvisionVrification"/>
                <w:lang w:val="en-US"/>
              </w:rPr>
            </w:pPr>
            <w:r w:rsidRPr="008D50AC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if </w:instrText>
            </w:r>
            <w:r w:rsidRPr="008D50AC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MERGEFIELD sar_pp_t_sex_icode \* MERGEFORMAT </w:instrText>
            </w:r>
            <w:r w:rsidRPr="008D50AC">
              <w:rPr>
                <w:rStyle w:val="RvisionVrification"/>
              </w:rPr>
              <w:fldChar w:fldCharType="separate"/>
            </w:r>
            <w:r>
              <w:rPr>
                <w:rStyle w:val="RvisionVrification"/>
                <w:noProof/>
                <w:lang w:val="en-US"/>
              </w:rPr>
              <w:instrText>«sar_pp_t_sex_icode»</w:instrText>
            </w:r>
            <w:r w:rsidRPr="008D50AC">
              <w:rPr>
                <w:rStyle w:val="RvisionVrification"/>
              </w:rPr>
              <w:fldChar w:fldCharType="end"/>
            </w:r>
            <w:r w:rsidRPr="008D50AC">
              <w:rPr>
                <w:rStyle w:val="RvisionVrification"/>
                <w:lang w:val="en-US"/>
              </w:rPr>
              <w:instrText xml:space="preserve">="Masculin" "Monsieur" "Madame" </w:instrText>
            </w:r>
            <w:r w:rsidRPr="008D50AC">
              <w:rPr>
                <w:rStyle w:val="RvisionVrification"/>
              </w:rPr>
              <w:fldChar w:fldCharType="separate"/>
            </w:r>
            <w:r w:rsidRPr="008D50AC">
              <w:rPr>
                <w:rStyle w:val="RvisionVrification"/>
                <w:noProof/>
                <w:lang w:val="en-US"/>
              </w:rPr>
              <w:t>Madame</w:t>
            </w:r>
            <w:r w:rsidRPr="008D50AC">
              <w:rPr>
                <w:rStyle w:val="RvisionVrification"/>
              </w:rPr>
              <w:fldChar w:fldCharType="end"/>
            </w:r>
          </w:p>
          <w:p w:rsidR="00567B7C" w:rsidRPr="008D50AC" w:rsidRDefault="001946A6" w:rsidP="00567B7C">
            <w:pPr>
              <w:rPr>
                <w:rStyle w:val="RvisionFusion"/>
                <w:lang w:val="en-US"/>
              </w:rPr>
            </w:pPr>
            <w:r w:rsidRPr="00D03919">
              <w:rPr>
                <w:rStyle w:val="RvisionVrification"/>
                <w:color w:val="008000"/>
                <w:lang w:val="en-US"/>
              </w:rPr>
              <w:fldChar w:fldCharType="begin"/>
            </w:r>
            <w:r w:rsidRPr="00D03919">
              <w:rPr>
                <w:rStyle w:val="RvisionVrification"/>
                <w:color w:val="008000"/>
                <w:lang w:val="en-US"/>
              </w:rPr>
              <w:instrText xml:space="preserve"> MERGEFIELD  saR_PP_FirstName \* Caps  \* MERGEFORMAT </w:instrText>
            </w:r>
            <w:r w:rsidRPr="00D03919">
              <w:rPr>
                <w:rStyle w:val="RvisionVrification"/>
                <w:color w:val="008000"/>
                <w:lang w:val="en-US"/>
              </w:rPr>
              <w:fldChar w:fldCharType="separate"/>
            </w:r>
            <w:r w:rsidRPr="00D03919">
              <w:rPr>
                <w:rStyle w:val="RvisionVrification"/>
                <w:noProof/>
                <w:color w:val="008000"/>
                <w:lang w:val="en-US"/>
              </w:rPr>
              <w:t>«Sar_PP_Firstname»</w:t>
            </w:r>
            <w:r w:rsidRPr="00D03919">
              <w:rPr>
                <w:rStyle w:val="RvisionVrification"/>
                <w:color w:val="008000"/>
                <w:lang w:val="en-US"/>
              </w:rPr>
              <w:fldChar w:fldCharType="end"/>
            </w:r>
            <w:r w:rsidR="00567B7C" w:rsidRPr="008D50AC">
              <w:rPr>
                <w:rStyle w:val="RvisionFusion"/>
                <w:lang w:val="en-US"/>
              </w:rPr>
              <w:t xml:space="preserve"> </w:t>
            </w:r>
            <w:r w:rsidR="00567B7C" w:rsidRPr="008D50AC">
              <w:rPr>
                <w:rStyle w:val="RvisionFusion"/>
              </w:rPr>
              <w:fldChar w:fldCharType="begin"/>
            </w:r>
            <w:r w:rsidR="00567B7C" w:rsidRPr="008D50AC">
              <w:rPr>
                <w:rStyle w:val="RvisionFusion"/>
                <w:lang w:val="en-US"/>
              </w:rPr>
              <w:instrText xml:space="preserve"> MERGEFIELD  SAR_PP_LASTNAME  \* MERGEFORMAT </w:instrText>
            </w:r>
            <w:r w:rsidR="00567B7C" w:rsidRPr="008D50AC">
              <w:rPr>
                <w:rStyle w:val="RvisionFusion"/>
              </w:rPr>
              <w:fldChar w:fldCharType="separate"/>
            </w:r>
            <w:r w:rsidR="00567B7C">
              <w:rPr>
                <w:rStyle w:val="RvisionFusion"/>
                <w:noProof/>
                <w:lang w:val="en-US"/>
              </w:rPr>
              <w:t>«SAR_PP_LASTNAME»</w:t>
            </w:r>
            <w:r w:rsidR="00567B7C" w:rsidRPr="008D50AC">
              <w:rPr>
                <w:rStyle w:val="RvisionFusion"/>
              </w:rPr>
              <w:fldChar w:fldCharType="end"/>
            </w:r>
          </w:p>
          <w:p w:rsidR="00567B7C" w:rsidRPr="008D50AC" w:rsidRDefault="00567B7C" w:rsidP="00567B7C">
            <w:pPr>
              <w:rPr>
                <w:rStyle w:val="RvisionFusion"/>
              </w:rPr>
            </w:pP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SAR_A_STREET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«SAR_A_STREET»</w:t>
            </w:r>
            <w:r w:rsidRPr="008D50AC">
              <w:rPr>
                <w:rStyle w:val="RvisionFusion"/>
              </w:rPr>
              <w:fldChar w:fldCharType="end"/>
            </w:r>
          </w:p>
          <w:p w:rsidR="00567B7C" w:rsidRPr="00D61541" w:rsidRDefault="00567B7C" w:rsidP="00567B7C">
            <w:pPr>
              <w:rPr>
                <w:lang w:val="en-GB"/>
              </w:rPr>
            </w:pP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SAR_A_ZIPCODE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«SAR_A_ZIPCODE»</w:t>
            </w:r>
            <w:r w:rsidRPr="008D50AC">
              <w:rPr>
                <w:rStyle w:val="RvisionFusion"/>
              </w:rPr>
              <w:fldChar w:fldCharType="end"/>
            </w:r>
            <w:r w:rsidRPr="008D50AC">
              <w:rPr>
                <w:rStyle w:val="RvisionFusion"/>
              </w:rPr>
              <w:t xml:space="preserve"> </w:t>
            </w: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SAR_A_CITYNAME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«SAR_A_CITYNAME»</w:t>
            </w:r>
            <w:r w:rsidRPr="008D50AC">
              <w:rPr>
                <w:rStyle w:val="RvisionFusion"/>
              </w:rPr>
              <w:fldChar w:fldCharType="end"/>
            </w:r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D61541" w:rsidRDefault="00567B7C" w:rsidP="00567B7C">
            <w:pPr>
              <w:rPr>
                <w:sz w:val="15"/>
                <w:szCs w:val="15"/>
                <w:lang w:val="en-GB"/>
              </w:rPr>
            </w:pPr>
            <w:bookmarkStart w:id="5" w:name="a_ligne5"/>
            <w:bookmarkEnd w:id="5"/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>
            <w:pPr>
              <w:rPr>
                <w:lang w:val="en-US"/>
              </w:rPr>
            </w:pPr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D61541" w:rsidRDefault="00567B7C" w:rsidP="00567B7C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>
            <w:pPr>
              <w:rPr>
                <w:lang w:val="en-US"/>
              </w:rPr>
            </w:pPr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D61541" w:rsidRDefault="00567B7C" w:rsidP="00567B7C">
            <w:pPr>
              <w:rPr>
                <w:sz w:val="15"/>
                <w:szCs w:val="15"/>
                <w:lang w:val="en-GB"/>
              </w:rPr>
            </w:pPr>
            <w:bookmarkStart w:id="6" w:name="a_ligne6"/>
            <w:bookmarkEnd w:id="6"/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>
            <w:pPr>
              <w:rPr>
                <w:lang w:val="en-US"/>
              </w:rPr>
            </w:pPr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D61541" w:rsidRDefault="00567B7C" w:rsidP="00567B7C">
            <w:pPr>
              <w:rPr>
                <w:sz w:val="15"/>
                <w:szCs w:val="15"/>
                <w:lang w:val="en-GB"/>
              </w:rPr>
            </w:pPr>
            <w:bookmarkStart w:id="7" w:name="a_ligne7"/>
            <w:bookmarkEnd w:id="7"/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>
            <w:pPr>
              <w:rPr>
                <w:lang w:val="en-US"/>
              </w:rPr>
            </w:pPr>
          </w:p>
        </w:tc>
      </w:tr>
      <w:tr w:rsidR="00567B7C" w:rsidRPr="00D61541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D61541" w:rsidRDefault="00567B7C" w:rsidP="00567B7C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>
            <w:pPr>
              <w:rPr>
                <w:lang w:val="en-US"/>
              </w:rPr>
            </w:pPr>
          </w:p>
        </w:tc>
      </w:tr>
      <w:tr w:rsidR="00567B7C" w:rsidRPr="00414867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C872DD" w:rsidRDefault="00567B7C" w:rsidP="00D403A7">
            <w:pPr>
              <w:rPr>
                <w:sz w:val="15"/>
                <w:szCs w:val="15"/>
                <w:lang w:val="it-CH"/>
              </w:rPr>
            </w:pPr>
            <w:r w:rsidRPr="00C872DD">
              <w:rPr>
                <w:sz w:val="15"/>
                <w:szCs w:val="15"/>
                <w:lang w:val="it-CH"/>
              </w:rPr>
              <w:t xml:space="preserve">Dossier </w:t>
            </w:r>
            <w:r w:rsidR="00D403A7">
              <w:rPr>
                <w:sz w:val="15"/>
                <w:szCs w:val="15"/>
                <w:lang w:val="it-CH"/>
              </w:rPr>
              <w:t>UA</w:t>
            </w:r>
            <w:r w:rsidRPr="00C872DD">
              <w:rPr>
                <w:sz w:val="15"/>
                <w:szCs w:val="15"/>
                <w:lang w:val="it-CH"/>
              </w:rPr>
              <w:t xml:space="preserve"> </w:t>
            </w:r>
            <w:r w:rsidRPr="00327692">
              <w:rPr>
                <w:color w:val="008000"/>
                <w:sz w:val="15"/>
                <w:szCs w:val="15"/>
              </w:rPr>
              <w:fldChar w:fldCharType="begin"/>
            </w:r>
            <w:r w:rsidRPr="00C872DD">
              <w:rPr>
                <w:color w:val="008000"/>
                <w:sz w:val="15"/>
                <w:szCs w:val="15"/>
                <w:lang w:val="it-CH"/>
              </w:rPr>
              <w:instrText xml:space="preserve"> MERGEFIELD  naSocialGroup_I  \* MERGEFORMAT </w:instrText>
            </w:r>
            <w:r w:rsidRPr="00327692">
              <w:rPr>
                <w:color w:val="008000"/>
                <w:sz w:val="15"/>
                <w:szCs w:val="15"/>
              </w:rPr>
              <w:fldChar w:fldCharType="separate"/>
            </w:r>
            <w:r w:rsidRPr="00C872DD">
              <w:rPr>
                <w:noProof/>
                <w:color w:val="008000"/>
                <w:sz w:val="15"/>
                <w:szCs w:val="15"/>
                <w:lang w:val="it-CH"/>
              </w:rPr>
              <w:t>«naSocialGroup_I»</w:t>
            </w:r>
            <w:r w:rsidRPr="00327692">
              <w:rPr>
                <w:color w:val="008000"/>
                <w:sz w:val="15"/>
                <w:szCs w:val="15"/>
              </w:rPr>
              <w:fldChar w:fldCharType="end"/>
            </w:r>
            <w:r w:rsidR="00C872DD">
              <w:rPr>
                <w:sz w:val="15"/>
                <w:szCs w:val="15"/>
                <w:lang w:val="it-CH"/>
              </w:rPr>
              <w:t xml:space="preserve"> - </w:t>
            </w:r>
            <w:r w:rsidR="00C872DD" w:rsidRPr="00C872DD">
              <w:rPr>
                <w:sz w:val="15"/>
                <w:szCs w:val="15"/>
                <w:lang w:val="it-CH"/>
              </w:rPr>
              <w:t xml:space="preserve">RA </w:t>
            </w:r>
            <w:r w:rsidR="00C872DD" w:rsidRPr="001F0CC5">
              <w:rPr>
                <w:rStyle w:val="Taillerduite"/>
                <w:color w:val="008000"/>
              </w:rPr>
              <w:fldChar w:fldCharType="begin"/>
            </w:r>
            <w:r w:rsidR="00C872DD" w:rsidRPr="00C872DD">
              <w:rPr>
                <w:rStyle w:val="Taillerduite"/>
                <w:color w:val="008000"/>
                <w:lang w:val="it-CH"/>
              </w:rPr>
              <w:instrText xml:space="preserve"> MERGEFIELD  naRequester_I  \* MERGEFORMAT </w:instrText>
            </w:r>
            <w:r w:rsidR="00C872DD" w:rsidRPr="001F0CC5">
              <w:rPr>
                <w:rStyle w:val="Taillerduite"/>
                <w:color w:val="008000"/>
              </w:rPr>
              <w:fldChar w:fldCharType="separate"/>
            </w:r>
            <w:r w:rsidR="00C872DD" w:rsidRPr="00C872DD">
              <w:rPr>
                <w:rStyle w:val="Taillerduite"/>
                <w:color w:val="008000"/>
                <w:lang w:val="it-CH"/>
              </w:rPr>
              <w:t>«naRequester_I»</w:t>
            </w:r>
            <w:r w:rsidR="00C872DD" w:rsidRPr="001F0CC5">
              <w:rPr>
                <w:rStyle w:val="Taillerduite"/>
                <w:color w:val="008000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567B7C" w:rsidRPr="00C872DD" w:rsidRDefault="00567B7C" w:rsidP="00567B7C">
            <w:pPr>
              <w:rPr>
                <w:lang w:val="it-CH"/>
              </w:rPr>
            </w:pPr>
          </w:p>
        </w:tc>
      </w:tr>
      <w:tr w:rsidR="00567B7C" w:rsidRPr="008D50AC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C872DD" w:rsidRDefault="00567B7C" w:rsidP="00567B7C">
            <w:pPr>
              <w:rPr>
                <w:sz w:val="15"/>
                <w:szCs w:val="15"/>
                <w:lang w:val="fr-CH"/>
              </w:rPr>
            </w:pPr>
            <w:r w:rsidRPr="00C872DD">
              <w:rPr>
                <w:sz w:val="15"/>
                <w:szCs w:val="15"/>
                <w:lang w:val="fr-CH"/>
              </w:rPr>
              <w:t xml:space="preserve">Suivi par </w:t>
            </w:r>
            <w:r>
              <w:rPr>
                <w:color w:val="008000"/>
                <w:sz w:val="15"/>
                <w:szCs w:val="15"/>
              </w:rPr>
              <w:t>Administration des frais médicaux</w:t>
            </w:r>
          </w:p>
        </w:tc>
        <w:tc>
          <w:tcPr>
            <w:tcW w:w="3584" w:type="dxa"/>
            <w:vMerge/>
            <w:shd w:val="clear" w:color="auto" w:fill="auto"/>
          </w:tcPr>
          <w:p w:rsidR="00567B7C" w:rsidRPr="00C872DD" w:rsidRDefault="00567B7C" w:rsidP="00567B7C">
            <w:pPr>
              <w:rPr>
                <w:lang w:val="fr-CH"/>
              </w:rPr>
            </w:pPr>
          </w:p>
        </w:tc>
      </w:tr>
      <w:tr w:rsidR="00567B7C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D403A7" w:rsidP="00567B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Coord</w:t>
            </w:r>
            <w:r w:rsidR="00567B7C">
              <w:rPr>
                <w:sz w:val="15"/>
                <w:szCs w:val="15"/>
              </w:rPr>
              <w:t>. 021 557 06 60</w:t>
            </w:r>
            <w:r>
              <w:rPr>
                <w:sz w:val="15"/>
                <w:szCs w:val="15"/>
              </w:rPr>
              <w:t xml:space="preserve"> ou </w:t>
            </w:r>
            <w:hyperlink r:id="rId8" w:history="1">
              <w:r w:rsidRPr="00546CD7">
                <w:rPr>
                  <w:rStyle w:val="Lienhypertexte"/>
                  <w:sz w:val="15"/>
                  <w:szCs w:val="15"/>
                </w:rPr>
                <w:t>afm@evam.ch</w:t>
              </w:r>
            </w:hyperlink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/>
        </w:tc>
      </w:tr>
      <w:tr w:rsidR="00567B7C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5012E" w:rsidRDefault="00567B7C" w:rsidP="00567B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N/Réf.</w:t>
            </w:r>
          </w:p>
        </w:tc>
        <w:tc>
          <w:tcPr>
            <w:tcW w:w="3584" w:type="dxa"/>
            <w:vMerge/>
            <w:shd w:val="clear" w:color="auto" w:fill="auto"/>
          </w:tcPr>
          <w:p w:rsidR="00567B7C" w:rsidRDefault="00567B7C" w:rsidP="00567B7C"/>
        </w:tc>
      </w:tr>
      <w:tr w:rsidR="00567B7C" w:rsidRPr="00DC0FB3" w:rsidTr="00567B7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567B7C" w:rsidRPr="00983F44" w:rsidRDefault="00983F44" w:rsidP="00D403A7">
            <w:pPr>
              <w:rPr>
                <w:sz w:val="15"/>
                <w:szCs w:val="15"/>
                <w:lang w:val="fr-CH"/>
              </w:rPr>
            </w:pPr>
            <w:r>
              <w:rPr>
                <w:sz w:val="15"/>
                <w:szCs w:val="15"/>
              </w:rPr>
              <w:t>V/R</w:t>
            </w:r>
            <w:r w:rsidR="00567B7C" w:rsidRPr="0095012E">
              <w:rPr>
                <w:sz w:val="15"/>
                <w:szCs w:val="15"/>
              </w:rPr>
              <w:t>éf.</w:t>
            </w:r>
            <w:r w:rsidR="00567B7C">
              <w:rPr>
                <w:sz w:val="15"/>
                <w:szCs w:val="15"/>
              </w:rPr>
              <w:t xml:space="preserve"> </w:t>
            </w:r>
            <w:r w:rsidR="00DC0FB3" w:rsidRPr="00983F44">
              <w:rPr>
                <w:sz w:val="15"/>
                <w:szCs w:val="15"/>
                <w:lang w:val="fr-CH"/>
              </w:rPr>
              <w:t>SE</w:t>
            </w:r>
            <w:r w:rsidR="00C872DD" w:rsidRPr="00983F44">
              <w:rPr>
                <w:sz w:val="15"/>
                <w:szCs w:val="15"/>
                <w:lang w:val="fr-CH"/>
              </w:rPr>
              <w:t xml:space="preserve">M </w:t>
            </w:r>
            <w:r w:rsidR="00C872DD" w:rsidRPr="00327692">
              <w:rPr>
                <w:color w:val="008000"/>
                <w:sz w:val="15"/>
                <w:szCs w:val="15"/>
              </w:rPr>
              <w:fldChar w:fldCharType="begin"/>
            </w:r>
            <w:r w:rsidR="00C872DD" w:rsidRPr="00983F44">
              <w:rPr>
                <w:color w:val="008000"/>
                <w:sz w:val="15"/>
                <w:szCs w:val="15"/>
                <w:lang w:val="fr-CH"/>
              </w:rPr>
              <w:instrText xml:space="preserve"> MERGEFIELD  sar_OC_OdrN  \* MERGEFORMAT </w:instrText>
            </w:r>
            <w:r w:rsidR="00C872DD" w:rsidRPr="00327692">
              <w:rPr>
                <w:color w:val="008000"/>
                <w:sz w:val="15"/>
                <w:szCs w:val="15"/>
              </w:rPr>
              <w:fldChar w:fldCharType="separate"/>
            </w:r>
            <w:r w:rsidR="00C872DD" w:rsidRPr="00983F44">
              <w:rPr>
                <w:noProof/>
                <w:color w:val="008000"/>
                <w:sz w:val="15"/>
                <w:szCs w:val="15"/>
                <w:lang w:val="fr-CH"/>
              </w:rPr>
              <w:t>«sar_OC_OdrN»</w:t>
            </w:r>
            <w:r w:rsidR="00C872DD" w:rsidRPr="00327692">
              <w:rPr>
                <w:color w:val="008000"/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567B7C" w:rsidRPr="00983F44" w:rsidRDefault="00567B7C" w:rsidP="00567B7C">
            <w:pPr>
              <w:rPr>
                <w:lang w:val="fr-CH"/>
              </w:rPr>
            </w:pPr>
          </w:p>
        </w:tc>
      </w:tr>
    </w:tbl>
    <w:p w:rsidR="00567B7C" w:rsidRPr="00574A8A" w:rsidRDefault="00567B7C" w:rsidP="00567B7C">
      <w:pPr>
        <w:spacing w:before="900" w:after="240"/>
      </w:pPr>
      <w:bookmarkStart w:id="8" w:name="a_localité"/>
      <w:bookmarkEnd w:id="8"/>
      <w:r w:rsidRPr="00574A8A">
        <w:t xml:space="preserve">, le </w:t>
      </w:r>
      <w:r w:rsidRPr="008D50AC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8D50AC">
        <w:rPr>
          <w:rStyle w:val="RvisionRdaction"/>
        </w:rPr>
        <w:instrText xml:space="preserve"> FORMTEXT </w:instrText>
      </w:r>
      <w:r w:rsidRPr="008D50AC">
        <w:rPr>
          <w:rStyle w:val="RvisionRdaction"/>
        </w:rPr>
      </w:r>
      <w:r w:rsidRPr="008D50AC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8D50AC">
        <w:rPr>
          <w:rStyle w:val="RvisionRdaction"/>
        </w:rPr>
        <w:fldChar w:fldCharType="end"/>
      </w:r>
    </w:p>
    <w:p w:rsidR="00567B7C" w:rsidRPr="008D50AC" w:rsidRDefault="009F15AD" w:rsidP="00567B7C">
      <w:pPr>
        <w:spacing w:after="720"/>
        <w:rPr>
          <w:rStyle w:val="Envidence"/>
        </w:rPr>
      </w:pPr>
      <w:r>
        <w:rPr>
          <w:rStyle w:val="Envidence"/>
        </w:rPr>
        <w:t>Modalités de prise en charge de</w:t>
      </w:r>
      <w:r w:rsidR="00D403A7">
        <w:rPr>
          <w:rStyle w:val="Envidence"/>
        </w:rPr>
        <w:t>s</w:t>
      </w:r>
      <w:r>
        <w:rPr>
          <w:rStyle w:val="Envidence"/>
        </w:rPr>
        <w:t xml:space="preserve"> lunettes</w:t>
      </w:r>
    </w:p>
    <w:p w:rsidR="00567B7C" w:rsidRDefault="00567B7C" w:rsidP="00567B7C">
      <w:pPr>
        <w:spacing w:after="240"/>
      </w:pP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if </w:instrTex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MERGEFIELD sar_pp_t_sex_icode \* MERGEFORMAT </w:instrText>
      </w:r>
      <w:r w:rsidRPr="008D50AC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«sar_pp_t_sex_icode»</w:instrText>
      </w:r>
      <w:r w:rsidRPr="008D50AC">
        <w:rPr>
          <w:rStyle w:val="RvisionVrification"/>
        </w:rPr>
        <w:fldChar w:fldCharType="end"/>
      </w:r>
      <w:r w:rsidRPr="008D50AC">
        <w:rPr>
          <w:rStyle w:val="RvisionVrification"/>
        </w:rPr>
        <w:instrText>="Masculin" "Monsieur" "Madame"</w:instrText>
      </w:r>
      <w:r w:rsidRPr="008D50AC">
        <w:rPr>
          <w:rStyle w:val="RvisionVrification"/>
        </w:rPr>
        <w:fldChar w:fldCharType="separate"/>
      </w:r>
      <w:r w:rsidRPr="008D50AC">
        <w:rPr>
          <w:rStyle w:val="RvisionVrification"/>
          <w:noProof/>
        </w:rPr>
        <w:t>Madame</w:t>
      </w:r>
      <w:r w:rsidRPr="008D50AC">
        <w:rPr>
          <w:rStyle w:val="RvisionVrification"/>
        </w:rPr>
        <w:fldChar w:fldCharType="end"/>
      </w:r>
      <w:r w:rsidRPr="001B6618">
        <w:t>,</w:t>
      </w:r>
    </w:p>
    <w:p w:rsidR="00567B7C" w:rsidRDefault="00567B7C" w:rsidP="00F308FE">
      <w:pPr>
        <w:spacing w:after="120"/>
        <w:jc w:val="both"/>
      </w:pPr>
      <w:r>
        <w:t xml:space="preserve">Nous accusons réception de votre </w:t>
      </w:r>
      <w:r w:rsidR="000709C4">
        <w:t>demande relative</w:t>
      </w:r>
      <w:r>
        <w:t xml:space="preserve"> à une prise en charge de lunettes et vous en remercions.</w:t>
      </w:r>
    </w:p>
    <w:p w:rsidR="000709C4" w:rsidRDefault="00CF7B27" w:rsidP="00F308FE">
      <w:pPr>
        <w:spacing w:after="120"/>
        <w:jc w:val="both"/>
      </w:pPr>
      <w:r>
        <w:t>Nous vous confirmons que notre établissement prend en charge les frais liés à l’achat de lunettes</w:t>
      </w:r>
      <w:r w:rsidR="00D403A7">
        <w:t xml:space="preserve"> pour toute personne assistée par notre établissement</w:t>
      </w:r>
      <w:r>
        <w:t>, il vous suffit de</w:t>
      </w:r>
      <w:r w:rsidR="000709C4">
        <w:t xml:space="preserve"> vous présenter chez un opticien </w:t>
      </w:r>
      <w:r w:rsidR="000709C4" w:rsidRPr="008D50AC">
        <w:rPr>
          <w:rStyle w:val="RvisionVrification"/>
        </w:rPr>
        <w:fldChar w:fldCharType="begin"/>
      </w:r>
      <w:r w:rsidR="000709C4" w:rsidRPr="008D50AC">
        <w:rPr>
          <w:rStyle w:val="RvisionVrification"/>
        </w:rPr>
        <w:instrText xml:space="preserve"> if </w:instrText>
      </w:r>
      <w:r w:rsidR="000709C4" w:rsidRPr="008D50AC">
        <w:rPr>
          <w:rStyle w:val="RvisionVrification"/>
        </w:rPr>
        <w:fldChar w:fldCharType="begin"/>
      </w:r>
      <w:r w:rsidR="000709C4" w:rsidRPr="008D50AC">
        <w:rPr>
          <w:rStyle w:val="RvisionVrification"/>
        </w:rPr>
        <w:instrText xml:space="preserve"> MERGEFIELD sar_pp_t_sex_icode \* MERGEFORMAT </w:instrText>
      </w:r>
      <w:r w:rsidR="000709C4" w:rsidRPr="008D50AC">
        <w:rPr>
          <w:rStyle w:val="RvisionVrification"/>
        </w:rPr>
        <w:fldChar w:fldCharType="separate"/>
      </w:r>
      <w:r w:rsidR="000709C4">
        <w:rPr>
          <w:rStyle w:val="RvisionVrification"/>
          <w:noProof/>
        </w:rPr>
        <w:instrText>«sar_pp_t_sex_icode»</w:instrText>
      </w:r>
      <w:r w:rsidR="000709C4" w:rsidRPr="008D50AC">
        <w:rPr>
          <w:rStyle w:val="RvisionVrification"/>
        </w:rPr>
        <w:fldChar w:fldCharType="end"/>
      </w:r>
      <w:r w:rsidR="000709C4" w:rsidRPr="008D50AC">
        <w:rPr>
          <w:rStyle w:val="RvisionVrification"/>
        </w:rPr>
        <w:instrText>="Masculin" "</w:instrText>
      </w:r>
      <w:r w:rsidR="000709C4">
        <w:rPr>
          <w:rStyle w:val="RvisionVrification"/>
        </w:rPr>
        <w:instrText>muni</w:instrText>
      </w:r>
      <w:r w:rsidR="000709C4" w:rsidRPr="008D50AC">
        <w:rPr>
          <w:rStyle w:val="RvisionVrification"/>
        </w:rPr>
        <w:instrText>" "</w:instrText>
      </w:r>
      <w:r w:rsidR="000709C4">
        <w:rPr>
          <w:rStyle w:val="RvisionVrification"/>
        </w:rPr>
        <w:instrText>munie</w:instrText>
      </w:r>
      <w:r w:rsidR="000709C4" w:rsidRPr="008D50AC">
        <w:rPr>
          <w:rStyle w:val="RvisionVrification"/>
        </w:rPr>
        <w:instrText>"</w:instrText>
      </w:r>
      <w:r w:rsidR="000709C4" w:rsidRPr="008D50AC">
        <w:rPr>
          <w:rStyle w:val="RvisionVrification"/>
        </w:rPr>
        <w:fldChar w:fldCharType="separate"/>
      </w:r>
      <w:r w:rsidR="000709C4">
        <w:rPr>
          <w:rStyle w:val="RvisionVrification"/>
          <w:noProof/>
        </w:rPr>
        <w:t>munie</w:t>
      </w:r>
      <w:r w:rsidR="000709C4" w:rsidRPr="008D50AC">
        <w:rPr>
          <w:rStyle w:val="RvisionVrification"/>
        </w:rPr>
        <w:fldChar w:fldCharType="end"/>
      </w:r>
      <w:r w:rsidR="000709C4">
        <w:rPr>
          <w:rStyle w:val="RvisionVrification"/>
        </w:rPr>
        <w:t xml:space="preserve"> </w:t>
      </w:r>
      <w:r w:rsidR="000709C4">
        <w:rPr>
          <w:rStyle w:val="RvisionVrification"/>
          <w:color w:val="auto"/>
        </w:rPr>
        <w:t>de votre carte d’accès aux soins « EVAM »</w:t>
      </w:r>
      <w:r w:rsidR="00567B7C">
        <w:t xml:space="preserve">. </w:t>
      </w:r>
    </w:p>
    <w:p w:rsidR="000709C4" w:rsidRDefault="000709C4" w:rsidP="00F308FE">
      <w:pPr>
        <w:spacing w:after="120"/>
        <w:jc w:val="both"/>
      </w:pPr>
      <w:r>
        <w:t xml:space="preserve">L’opticien vérifiera directement les modalités de prise en </w:t>
      </w:r>
      <w:r w:rsidR="00511AF9">
        <w:t xml:space="preserve">charge sur la plateforme RESAMI </w:t>
      </w:r>
      <w:hyperlink r:id="rId9" w:history="1">
        <w:r w:rsidR="00511AF9" w:rsidRPr="006A69F8">
          <w:rPr>
            <w:rStyle w:val="Lienhypertexte"/>
          </w:rPr>
          <w:t>www.resami.ch</w:t>
        </w:r>
      </w:hyperlink>
      <w:r w:rsidR="00511AF9">
        <w:rPr>
          <w:color w:val="3333FF"/>
        </w:rPr>
        <w:t xml:space="preserve">. </w:t>
      </w:r>
    </w:p>
    <w:p w:rsidR="00D403A7" w:rsidRDefault="00D403A7" w:rsidP="00F308FE">
      <w:pPr>
        <w:spacing w:after="120"/>
        <w:jc w:val="both"/>
      </w:pPr>
      <w:r>
        <w:t xml:space="preserve">Par contre, nous vous informons qu’une seule paire de lunettes et par adulte est financée </w:t>
      </w:r>
      <w:r w:rsidRPr="006C2A19">
        <w:rPr>
          <w:b/>
        </w:rPr>
        <w:t xml:space="preserve">tous </w:t>
      </w:r>
      <w:r w:rsidRPr="006C2A19">
        <w:rPr>
          <w:b/>
        </w:rPr>
        <w:br/>
        <w:t>les 5 ans</w:t>
      </w:r>
      <w:r>
        <w:t xml:space="preserve"> sauf modification significative de la vue. Quant aux enfants, les règles de l’assurance obligatoire des soins (</w:t>
      </w:r>
      <w:proofErr w:type="spellStart"/>
      <w:r>
        <w:t>LAMal</w:t>
      </w:r>
      <w:proofErr w:type="spellEnd"/>
      <w:r>
        <w:t>) s’appliquent</w:t>
      </w:r>
      <w:r w:rsidR="00FA2A76">
        <w:t xml:space="preserve">, à savoir la position </w:t>
      </w:r>
      <w:proofErr w:type="spellStart"/>
      <w:r w:rsidR="00FA2A76">
        <w:t>LiMA</w:t>
      </w:r>
      <w:proofErr w:type="spellEnd"/>
      <w:r w:rsidR="00FA2A76">
        <w:t xml:space="preserve"> n°25.01.01.00.1.</w:t>
      </w:r>
    </w:p>
    <w:p w:rsidR="000709C4" w:rsidRDefault="000709C4" w:rsidP="00F308FE">
      <w:pPr>
        <w:spacing w:after="120"/>
        <w:jc w:val="both"/>
      </w:pPr>
      <w:r>
        <w:t>Nous vous rappelons que vous devez conserver la carte d’accès aux soins « EVAM » toujours sur vous et la présenter en cas de recours à des prestations médicales ou dentaires.</w:t>
      </w:r>
    </w:p>
    <w:p w:rsidR="00CF7B27" w:rsidRDefault="00CF7B27" w:rsidP="00F308FE">
      <w:pPr>
        <w:spacing w:after="120"/>
        <w:jc w:val="both"/>
      </w:pPr>
      <w:r>
        <w:t>Bien entendu, nous restons à votre disposition pour toute information complémentaire.</w:t>
      </w:r>
    </w:p>
    <w:p w:rsidR="00567B7C" w:rsidRPr="00800454" w:rsidRDefault="009F15AD" w:rsidP="00F308FE">
      <w:pPr>
        <w:spacing w:after="900"/>
        <w:jc w:val="both"/>
      </w:pPr>
      <w:r>
        <w:t xml:space="preserve">En vous remerciant de votre bonne collaboration, nous vous prions d’agréer, </w: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if </w:instrTex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MERGEFIELD sar_pp_t_sex_icode \* MERGEFORMAT </w:instrText>
      </w:r>
      <w:r w:rsidRPr="008D50AC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«sar_pp_t_sex_icode»</w:instrText>
      </w:r>
      <w:r w:rsidRPr="008D50AC">
        <w:rPr>
          <w:rStyle w:val="RvisionVrification"/>
        </w:rPr>
        <w:fldChar w:fldCharType="end"/>
      </w:r>
      <w:r w:rsidRPr="008D50AC">
        <w:rPr>
          <w:rStyle w:val="RvisionVrification"/>
        </w:rPr>
        <w:instrText>="Masculin" "Monsieur" "Madame"</w:instrText>
      </w:r>
      <w:r w:rsidRPr="008D50AC">
        <w:rPr>
          <w:rStyle w:val="RvisionVrification"/>
        </w:rPr>
        <w:fldChar w:fldCharType="separate"/>
      </w:r>
      <w:r w:rsidRPr="008D50AC">
        <w:rPr>
          <w:rStyle w:val="RvisionVrification"/>
          <w:noProof/>
        </w:rPr>
        <w:t>Madame</w:t>
      </w:r>
      <w:r w:rsidRPr="008D50AC">
        <w:rPr>
          <w:rStyle w:val="RvisionVrification"/>
        </w:rPr>
        <w:fldChar w:fldCharType="end"/>
      </w:r>
      <w:r>
        <w:rPr>
          <w:rStyle w:val="RvisionVrification"/>
        </w:rPr>
        <w:t xml:space="preserve">, </w:t>
      </w:r>
      <w:r>
        <w:rPr>
          <w:rStyle w:val="RvisionVrification"/>
          <w:color w:val="auto"/>
        </w:rPr>
        <w:t>nos plus cordiales salutations.</w:t>
      </w:r>
    </w:p>
    <w:tbl>
      <w:tblPr>
        <w:tblW w:w="7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3543"/>
      </w:tblGrid>
      <w:tr w:rsidR="00567B7C" w:rsidRPr="00800454" w:rsidTr="00567B7C">
        <w:tc>
          <w:tcPr>
            <w:tcW w:w="3544" w:type="dxa"/>
            <w:tcBorders>
              <w:top w:val="single" w:sz="4" w:space="0" w:color="auto"/>
            </w:tcBorders>
          </w:tcPr>
          <w:p w:rsidR="00567B7C" w:rsidRPr="00105764" w:rsidRDefault="00567B7C" w:rsidP="00567B7C">
            <w:bookmarkStart w:id="9" w:name="s_signGauche_1"/>
            <w:bookmarkEnd w:id="9"/>
            <w:r w:rsidRPr="00105764">
              <w:br/>
            </w:r>
            <w:bookmarkStart w:id="10" w:name="s_signGauche_2"/>
            <w:bookmarkEnd w:id="10"/>
          </w:p>
        </w:tc>
        <w:tc>
          <w:tcPr>
            <w:tcW w:w="851" w:type="dxa"/>
          </w:tcPr>
          <w:p w:rsidR="00567B7C" w:rsidRPr="00105764" w:rsidRDefault="00567B7C" w:rsidP="00567B7C"/>
        </w:tc>
        <w:tc>
          <w:tcPr>
            <w:tcW w:w="3543" w:type="dxa"/>
            <w:tcBorders>
              <w:top w:val="single" w:sz="4" w:space="0" w:color="auto"/>
            </w:tcBorders>
          </w:tcPr>
          <w:p w:rsidR="00567B7C" w:rsidRPr="00105764" w:rsidRDefault="00567B7C" w:rsidP="00567B7C">
            <w:bookmarkStart w:id="11" w:name="s_signDroite_1"/>
            <w:bookmarkEnd w:id="11"/>
            <w:r w:rsidRPr="00105764">
              <w:br/>
            </w:r>
            <w:bookmarkStart w:id="12" w:name="s_signDroite_2"/>
            <w:bookmarkEnd w:id="12"/>
          </w:p>
        </w:tc>
      </w:tr>
    </w:tbl>
    <w:p w:rsidR="00567B7C" w:rsidRDefault="00567B7C" w:rsidP="00567B7C">
      <w:pPr>
        <w:spacing w:after="900"/>
      </w:pPr>
    </w:p>
    <w:p w:rsidR="00C872DD" w:rsidRDefault="00C872DD" w:rsidP="00567B7C">
      <w:pPr>
        <w:rPr>
          <w:rStyle w:val="Taillerduite"/>
          <w:b/>
        </w:rPr>
      </w:pPr>
      <w:r>
        <w:rPr>
          <w:rStyle w:val="Taillerduite"/>
          <w:b/>
        </w:rPr>
        <w:t>Annexe</w:t>
      </w:r>
      <w:r w:rsidR="00D403A7">
        <w:rPr>
          <w:rStyle w:val="Taillerduite"/>
          <w:b/>
        </w:rPr>
        <w:t>s</w:t>
      </w:r>
    </w:p>
    <w:p w:rsidR="00C872DD" w:rsidRPr="00D403A7" w:rsidRDefault="00CF7B27" w:rsidP="00567B7C">
      <w:pPr>
        <w:rPr>
          <w:rStyle w:val="Taillerduite"/>
          <w:color w:val="FF0000"/>
        </w:rPr>
      </w:pPr>
      <w:r w:rsidRPr="00D403A7">
        <w:rPr>
          <w:rStyle w:val="Taillerduite"/>
          <w:color w:val="FF0000"/>
        </w:rPr>
        <w:t>Votre examen de la vue</w:t>
      </w:r>
    </w:p>
    <w:p w:rsidR="00CF7B27" w:rsidRPr="00D403A7" w:rsidRDefault="00CF7B27" w:rsidP="00567B7C">
      <w:pPr>
        <w:rPr>
          <w:rStyle w:val="Taillerduite"/>
          <w:color w:val="FF0000"/>
        </w:rPr>
      </w:pPr>
      <w:r w:rsidRPr="00D403A7">
        <w:rPr>
          <w:rStyle w:val="Taillerduite"/>
          <w:color w:val="FF0000"/>
        </w:rPr>
        <w:t>Devis</w:t>
      </w:r>
    </w:p>
    <w:p w:rsidR="00567B7C" w:rsidRPr="004848AF" w:rsidRDefault="00567B7C" w:rsidP="00567B7C">
      <w:pPr>
        <w:rPr>
          <w:rStyle w:val="Taillerduite"/>
          <w:b/>
        </w:rPr>
      </w:pPr>
      <w:r w:rsidRPr="004848AF">
        <w:rPr>
          <w:rStyle w:val="Taillerduite"/>
          <w:b/>
        </w:rPr>
        <w:t>Copies</w:t>
      </w:r>
    </w:p>
    <w:p w:rsidR="00567B7C" w:rsidRPr="004848AF" w:rsidRDefault="00AC0B33" w:rsidP="00567B7C">
      <w:pPr>
        <w:rPr>
          <w:rStyle w:val="Taillerduite"/>
        </w:rPr>
      </w:pPr>
      <w:r>
        <w:rPr>
          <w:rStyle w:val="Taillerduite"/>
          <w:color w:val="FF0000"/>
        </w:rPr>
        <w:t>Dossier, opticien</w:t>
      </w:r>
    </w:p>
    <w:p w:rsidR="00411BFD" w:rsidRPr="00411BFD" w:rsidRDefault="00411BFD" w:rsidP="00B16D65">
      <w:pPr>
        <w:suppressAutoHyphens w:val="0"/>
      </w:pPr>
    </w:p>
    <w:sectPr w:rsidR="00411BFD" w:rsidRPr="00411BFD" w:rsidSect="00F308F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9C4" w:rsidRDefault="000709C4" w:rsidP="00AB1BD2">
      <w:r>
        <w:separator/>
      </w:r>
    </w:p>
  </w:endnote>
  <w:endnote w:type="continuationSeparator" w:id="0">
    <w:p w:rsidR="000709C4" w:rsidRDefault="000709C4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0709C4" w:rsidRPr="00403BA4" w:rsidTr="00C73D94">
      <w:trPr>
        <w:cantSplit/>
      </w:trPr>
      <w:tc>
        <w:tcPr>
          <w:tcW w:w="1550" w:type="pct"/>
        </w:tcPr>
        <w:p w:rsidR="000709C4" w:rsidRPr="00403BA4" w:rsidRDefault="000709C4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709C4" w:rsidRPr="00403BA4" w:rsidRDefault="000709C4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709C4" w:rsidRPr="00403BA4" w:rsidRDefault="000709C4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0709C4" w:rsidRDefault="000709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0709C4" w:rsidRPr="00403BA4" w:rsidTr="00266F57">
      <w:trPr>
        <w:cantSplit/>
      </w:trPr>
      <w:tc>
        <w:tcPr>
          <w:tcW w:w="1550" w:type="pct"/>
        </w:tcPr>
        <w:p w:rsidR="000709C4" w:rsidRPr="00403BA4" w:rsidRDefault="000709C4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709C4" w:rsidRPr="00403BA4" w:rsidRDefault="000709C4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709C4" w:rsidRPr="00403BA4" w:rsidRDefault="000709C4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6C2A19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6C2A19">
            <w:rPr>
              <w:noProof/>
              <w:sz w:val="15"/>
            </w:rPr>
            <w:t>1</w:t>
          </w:r>
          <w:r w:rsidRPr="00403BA4">
            <w:rPr>
              <w:sz w:val="15"/>
            </w:rPr>
            <w:fldChar w:fldCharType="end"/>
          </w:r>
        </w:p>
      </w:tc>
    </w:tr>
  </w:tbl>
  <w:p w:rsidR="000709C4" w:rsidRDefault="000709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9C4" w:rsidRDefault="000709C4" w:rsidP="00AB1BD2">
      <w:r>
        <w:separator/>
      </w:r>
    </w:p>
  </w:footnote>
  <w:footnote w:type="continuationSeparator" w:id="0">
    <w:p w:rsidR="000709C4" w:rsidRDefault="000709C4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9C4" w:rsidRPr="00B16D65" w:rsidRDefault="000709C4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291D4074" wp14:editId="623E7828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9C4" w:rsidRDefault="000709C4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7427F45F" wp14:editId="3BD6DEC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6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7710B"/>
    <w:multiLevelType w:val="multilevel"/>
    <w:tmpl w:val="34F042EC"/>
    <w:numStyleLink w:val="PucesTest"/>
  </w:abstractNum>
  <w:abstractNum w:abstractNumId="9" w15:restartNumberingAfterBreak="0">
    <w:nsid w:val="71DD0106"/>
    <w:multiLevelType w:val="hybridMultilevel"/>
    <w:tmpl w:val="FE84D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436FC"/>
    <w:multiLevelType w:val="multilevel"/>
    <w:tmpl w:val="34F042EC"/>
    <w:numStyleLink w:val="PucesTest"/>
  </w:abstractNum>
  <w:abstractNum w:abstractNumId="11" w15:restartNumberingAfterBreak="0">
    <w:nsid w:val="7BE433FC"/>
    <w:multiLevelType w:val="multilevel"/>
    <w:tmpl w:val="34F042EC"/>
    <w:numStyleLink w:val="PucesTest"/>
  </w:abstractNum>
  <w:num w:numId="1">
    <w:abstractNumId w:val="3"/>
  </w:num>
  <w:num w:numId="2">
    <w:abstractNumId w:val="7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7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"/>
  </w:num>
  <w:num w:numId="21">
    <w:abstractNumId w:val="1"/>
  </w:num>
  <w:num w:numId="22">
    <w:abstractNumId w:val="8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F09"/>
    <w:rsid w:val="000460F3"/>
    <w:rsid w:val="0006570E"/>
    <w:rsid w:val="000709C4"/>
    <w:rsid w:val="00095F8D"/>
    <w:rsid w:val="000B0EE1"/>
    <w:rsid w:val="000C0BD6"/>
    <w:rsid w:val="000E1702"/>
    <w:rsid w:val="001005B9"/>
    <w:rsid w:val="00103C1B"/>
    <w:rsid w:val="0010758A"/>
    <w:rsid w:val="001367B6"/>
    <w:rsid w:val="00156D64"/>
    <w:rsid w:val="001946A6"/>
    <w:rsid w:val="00194CA7"/>
    <w:rsid w:val="00197EEB"/>
    <w:rsid w:val="001B5FD8"/>
    <w:rsid w:val="001B7FF8"/>
    <w:rsid w:val="001C11B2"/>
    <w:rsid w:val="001C79C0"/>
    <w:rsid w:val="001F0CC5"/>
    <w:rsid w:val="00220257"/>
    <w:rsid w:val="00266F57"/>
    <w:rsid w:val="0028166D"/>
    <w:rsid w:val="00294825"/>
    <w:rsid w:val="002A0289"/>
    <w:rsid w:val="002D67FF"/>
    <w:rsid w:val="002E152F"/>
    <w:rsid w:val="002F0EC1"/>
    <w:rsid w:val="00300781"/>
    <w:rsid w:val="00330EF1"/>
    <w:rsid w:val="0035204D"/>
    <w:rsid w:val="003715E3"/>
    <w:rsid w:val="00382CD7"/>
    <w:rsid w:val="0038539C"/>
    <w:rsid w:val="003B1F09"/>
    <w:rsid w:val="003C16A6"/>
    <w:rsid w:val="003C1C4E"/>
    <w:rsid w:val="003E63EE"/>
    <w:rsid w:val="00403BA4"/>
    <w:rsid w:val="00411BFD"/>
    <w:rsid w:val="0041345D"/>
    <w:rsid w:val="00414867"/>
    <w:rsid w:val="00445985"/>
    <w:rsid w:val="00470B32"/>
    <w:rsid w:val="00471721"/>
    <w:rsid w:val="004D531F"/>
    <w:rsid w:val="004E051D"/>
    <w:rsid w:val="004F2490"/>
    <w:rsid w:val="00511AF9"/>
    <w:rsid w:val="00521DA0"/>
    <w:rsid w:val="0052493E"/>
    <w:rsid w:val="005633AF"/>
    <w:rsid w:val="00567B7C"/>
    <w:rsid w:val="005A54AA"/>
    <w:rsid w:val="005B2A01"/>
    <w:rsid w:val="005B5663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C2A19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954ACE"/>
    <w:rsid w:val="00961920"/>
    <w:rsid w:val="00963C48"/>
    <w:rsid w:val="00976871"/>
    <w:rsid w:val="00983F44"/>
    <w:rsid w:val="009C14DC"/>
    <w:rsid w:val="009C7348"/>
    <w:rsid w:val="009F15AD"/>
    <w:rsid w:val="00A9030B"/>
    <w:rsid w:val="00AB1BD2"/>
    <w:rsid w:val="00AC0B33"/>
    <w:rsid w:val="00AE4779"/>
    <w:rsid w:val="00B11303"/>
    <w:rsid w:val="00B11319"/>
    <w:rsid w:val="00B16D65"/>
    <w:rsid w:val="00B25BB7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73D94"/>
    <w:rsid w:val="00C872DD"/>
    <w:rsid w:val="00C93876"/>
    <w:rsid w:val="00C9762B"/>
    <w:rsid w:val="00CA72FA"/>
    <w:rsid w:val="00CB4AE2"/>
    <w:rsid w:val="00CD3EE9"/>
    <w:rsid w:val="00CF7B27"/>
    <w:rsid w:val="00D06A60"/>
    <w:rsid w:val="00D07D09"/>
    <w:rsid w:val="00D403A7"/>
    <w:rsid w:val="00D51302"/>
    <w:rsid w:val="00D6764C"/>
    <w:rsid w:val="00DC0FB3"/>
    <w:rsid w:val="00DD2989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F3026C"/>
    <w:rsid w:val="00F308FA"/>
    <w:rsid w:val="00F308FE"/>
    <w:rsid w:val="00F44076"/>
    <w:rsid w:val="00FA2A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CAC0E72C-F7BC-4E48-B660-639E51B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semiHidden/>
    <w:qFormat/>
    <w:rsid w:val="00CB4AE2"/>
    <w:pPr>
      <w:suppressAutoHyphens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3C16A6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D51302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D51302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semiHidden/>
    <w:rsid w:val="001B7FF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1B7FF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B7FF8"/>
    <w:rPr>
      <w:color w:val="0000FF"/>
      <w:u w:val="single"/>
    </w:rPr>
  </w:style>
  <w:style w:type="paragraph" w:customStyle="1" w:styleId="Normalespac">
    <w:name w:val="Normal espacé"/>
    <w:basedOn w:val="Normal"/>
    <w:rsid w:val="00CB4AE2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1B7FF8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1B7FF8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445985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B7FF8"/>
    <w:rPr>
      <w:color w:val="008000"/>
    </w:rPr>
  </w:style>
  <w:style w:type="character" w:customStyle="1" w:styleId="RvRdaction">
    <w:name w:val="Rév_Rédaction"/>
    <w:basedOn w:val="Policepardfaut"/>
    <w:semiHidden/>
    <w:rsid w:val="001B7FF8"/>
    <w:rPr>
      <w:color w:val="FF0000"/>
    </w:rPr>
  </w:style>
  <w:style w:type="character" w:customStyle="1" w:styleId="RvVrification">
    <w:name w:val="Rév_Vérification"/>
    <w:basedOn w:val="Policepardfaut"/>
    <w:semiHidden/>
    <w:rsid w:val="001B7FF8"/>
    <w:rPr>
      <w:color w:val="0000FF"/>
    </w:rPr>
  </w:style>
  <w:style w:type="table" w:customStyle="1" w:styleId="TabQuadrill">
    <w:name w:val="Tab_Quadrillé"/>
    <w:basedOn w:val="TableauNormal"/>
    <w:rsid w:val="00194CA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94CA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B7FF8"/>
  </w:style>
  <w:style w:type="paragraph" w:styleId="Titre">
    <w:name w:val="Title"/>
    <w:basedOn w:val="Normal"/>
    <w:next w:val="Normal"/>
    <w:uiPriority w:val="2"/>
    <w:qFormat/>
    <w:rsid w:val="00BF569B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2E152F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DF33B2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DF33B2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676FE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676FEE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76FEE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uiPriority w:val="5"/>
    <w:qFormat/>
    <w:rsid w:val="00445985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567B7C"/>
    <w:rPr>
      <w:b/>
    </w:rPr>
  </w:style>
  <w:style w:type="character" w:customStyle="1" w:styleId="Taillerduite">
    <w:name w:val="Taille réduite"/>
    <w:basedOn w:val="Policepardfaut"/>
    <w:uiPriority w:val="4"/>
    <w:qFormat/>
    <w:rsid w:val="00567B7C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m@evam.ch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esami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EEE1-1D2C-4D4D-A3C9-EE6BBD0B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</Template>
  <TotalTime>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Modalités pec lunettes</vt:lpstr>
    </vt:vector>
  </TitlesOfParts>
  <Company>EVAM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Modalités pec lunettes</dc:title>
  <dc:creator>Nathalie COLLOMB</dc:creator>
  <cp:lastModifiedBy>WINTEREGG Catherine</cp:lastModifiedBy>
  <cp:revision>2</cp:revision>
  <cp:lastPrinted>2011-02-02T07:49:00Z</cp:lastPrinted>
  <dcterms:created xsi:type="dcterms:W3CDTF">2025-04-08T10:21:00Z</dcterms:created>
  <dcterms:modified xsi:type="dcterms:W3CDTF">2025-04-08T10:21:00Z</dcterms:modified>
</cp:coreProperties>
</file>