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C00" w:color="auto" w:val="clear"/>
            <w:tcMar>
              <w:top w:type="dxa" w:w="320"/>
              <w:left w:type="dxa" w:w="400"/>
              <w:bottom w:type="dxa" w:w="320"/>
              <w:right w:type="dxa" w:w="40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60"/>
                <w:sz w:val="20"/>
                <w:szCs w:val="20"/>
              </w:rPr>
              <w:t xml:space="preserve">CÁPSULA 06</w:t>
            </w:r>
          </w:p>
          <w:p>
            <w:pPr>
              <w:spacing w:after="120" w:line="30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44"/>
                <w:szCs w:val="44"/>
              </w:rPr>
              <w:t xml:space="preserve">Crea un foro académico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E0C2"/>
                <w:spacing w:val="40"/>
                <w:sz w:val="17"/>
                <w:szCs w:val="17"/>
              </w:rPr>
              <w:t xml:space="preserve">ACTIVIDADES Y EVALUACIÓN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48"/>
        <w:gridCol w:w="4032"/>
      </w:tblGrid>
      <w:tr>
        <w:trPr>
          <w:trHeight w:val="90" w:hRule="exact"/>
        </w:trPr>
        <w:tc>
          <w:tcPr>
            <w:tcW w:type="dxa" w:w="60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3600" w:color="auto" w:val="clear"/>
          </w:tcPr>
          <w:p>
            <w:r>
              <w:rPr>
                <w:rFonts w:ascii="Poppins" w:cs="Poppins" w:eastAsia="Poppins" w:hAnsi="Poppins"/>
                <w:sz w:val="2"/>
                <w:szCs w:val="2"/>
              </w:rPr>
              <w:t xml:space="preserve"/>
            </w:r>
          </w:p>
        </w:tc>
        <w:tc>
          <w:tcPr>
            <w:tcW w:type="dxa" w:w="4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8C00" w:color="auto" w:val="clear"/>
          </w:tcPr>
          <w:p>
            <w:r>
              <w:rPr>
                <w:rFonts w:ascii="Poppins" w:cs="Poppins" w:eastAsia="Poppins" w:hAnsi="Poppins"/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160"/>
        <w:gridCol w:w="2160"/>
        <w:gridCol w:w="29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RUTA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Actividades y evaluación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NIVEL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Intermedio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LECTURA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20 min</w:t>
            </w:r>
          </w:p>
        </w:tc>
        <w:tc>
          <w:tcPr>
            <w:tcW w:type="dxa" w:w="2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2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30"/>
                <w:sz w:val="14"/>
                <w:szCs w:val="14"/>
              </w:rPr>
              <w:t xml:space="preserve">PLATAFORMA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212121"/>
                <w:sz w:val="18"/>
                <w:szCs w:val="18"/>
              </w:rPr>
              <w:t xml:space="preserve">Moodle 4.x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¿Qué lograrás?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6C00" w:sz="36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40"/>
                <w:sz w:val="16"/>
                <w:szCs w:val="16"/>
              </w:rPr>
              <w:t xml:space="preserve">OBJETIVO DE APRENDIZAJE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212121"/>
                <w:sz w:val="20"/>
                <w:szCs w:val="20"/>
              </w:rPr>
              <w:t xml:space="preserve">Configurar un foro académico que promueva la discusión argumentada, con una consigna clara, el tipo de foro adecuado, normas de participación y, si se requiere, calificación.</w:t>
            </w:r>
          </w:p>
        </w:tc>
      </w:tr>
    </w:tbl>
    <w:p>
      <w:pPr>
        <w:spacing w:after="16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Para empezar</w:t>
      </w:r>
    </w:p>
    <w:p>
      <w:pPr>
        <w:spacing w:after="140"/>
      </w:pPr>
      <w:r>
        <w:rPr>
          <w:rFonts w:ascii="Poppins" w:cs="Poppins" w:eastAsia="Poppins" w:hAnsi="Poppins"/>
          <w:color w:val="424242"/>
        </w:rPr>
        <w:t xml:space="preserve">El foro es el espacio de conversación del aula virtual. Un foro académico va más allá de «publicar una opinión»: plantea una pregunta retadora, exige argumentos con fuentes y promueve la interacción entre pares.</w:t>
      </w:r>
    </w:p>
    <w:p>
      <w:pPr>
        <w:spacing w:after="140"/>
      </w:pPr>
      <w:r>
        <w:rPr>
          <w:rFonts w:ascii="Poppins" w:cs="Poppins" w:eastAsia="Poppins" w:hAnsi="Poppins"/>
          <w:color w:val="424242"/>
        </w:rPr>
        <w:t xml:space="preserve">En esta cápsula aprenderás a configurar el foro y, sobre todo, a diseñar una consigna que genere discusión de calidad.</w:t>
      </w:r>
    </w:p>
    <w:p>
      <w:pPr>
        <w:pStyle w:val="Heading3"/>
      </w:pPr>
      <w:r>
        <w:rPr>
          <w:rFonts w:ascii="Poppins" w:cs="Poppins" w:eastAsia="Poppins" w:hAnsi="Poppins"/>
        </w:rPr>
        <w:t xml:space="preserve">Antes de comenzar, asegúrate de…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Tener definida la pregunta o situación detonante de la discusión.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Definir las reglas de participación (número de aportes, extensión, réplicas, uso de fuentes).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Decidir si el foro será formativo o calificado.</w:t>
      </w:r>
    </w:p>
    <w:p>
      <w:pPr>
        <w:spacing w:after="12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Paso a paso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01</w:t>
      </w:r>
      <w:r>
        <w:rPr>
          <w:rFonts w:ascii="Poppins" w:cs="Poppins" w:eastAsia="Poppins" w:hAnsi="Poppins"/>
          <w:b/>
          <w:bCs/>
          <w:color w:val="212121"/>
        </w:rPr>
        <w:t xml:space="preserve">   Agrega el foro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Con el Modo de edición activo, haz clic en Añadir una actividad o un recurso › Foro.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02</w:t>
      </w:r>
      <w:r>
        <w:rPr>
          <w:rFonts w:ascii="Poppins" w:cs="Poppins" w:eastAsia="Poppins" w:hAnsi="Poppins"/>
          <w:b/>
          <w:bCs/>
          <w:color w:val="212121"/>
        </w:rPr>
        <w:t xml:space="preserve">   Redacta el nombre y la consigna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Nombre: «Foro 1: ¿…?» (formular el nombre como pregunta despierta interés).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Descripción: incluye la pregunta detonante, el contexto, qué debe hacer el estudiante (aporte inicial + réplicas), extensión esperada, uso de fuentes y fechas.</w:t>
      </w:r>
    </w:p>
    <w:p>
      <w:pPr>
        <w:spacing w:after="4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F6C00" w:sz="36"/>
              <w:bottom w:val="none" w:color="FFFFFF" w:sz="0"/>
              <w:right w:val="none" w:color="FFFFFF" w:sz="0"/>
            </w:tcBorders>
            <w:shd w:fill="FFF3E6" w:color="auto" w:val="clear"/>
            <w:tcMar>
              <w:top w:type="dxa" w:w="150"/>
              <w:left w:type="dxa" w:w="230"/>
              <w:bottom w:type="dxa" w:w="150"/>
              <w:right w:type="dxa" w:w="23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EF6C00"/>
                <w:spacing w:val="40"/>
                <w:sz w:val="16"/>
                <w:szCs w:val="16"/>
              </w:rPr>
              <w:t xml:space="preserve">TIP DOCENTE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212121"/>
                <w:sz w:val="20"/>
                <w:szCs w:val="20"/>
              </w:rPr>
              <w:t xml:space="preserve">Una buena consigna no se responde con «sí» o «no». Pide comparar, tomar posición, aplicar a un caso o proponer soluciones.</w:t>
            </w:r>
          </w:p>
        </w:tc>
      </w:tr>
    </w:tbl>
    <w:p>
      <w:pPr>
        <w:spacing w:after="16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03</w:t>
      </w:r>
      <w:r>
        <w:rPr>
          <w:rFonts w:ascii="Poppins" w:cs="Poppins" w:eastAsia="Poppins" w:hAnsi="Poppins"/>
          <w:b/>
          <w:bCs/>
          <w:color w:val="212121"/>
        </w:rPr>
        <w:t xml:space="preserve">   Elige el tipo de foro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Foro para uso general: cualquier participante puede abrir temas. Útil para dudas.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Debate sencillo: un único tema propuesto por el docente; ideal para discusiones centradas.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Cada persona plantea un tema: cada estudiante abre un solo hilo; útil para compartir trabajos y recibir comentarios.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Foro P y R (Pregunta y respuesta): el estudiante debe publicar su respuesta antes de ver las de sus compañeros; reduce la copia.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Foro general con formato de blog: muestra los mensajes como entradas de blog.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04</w:t>
      </w:r>
      <w:r>
        <w:rPr>
          <w:rFonts w:ascii="Poppins" w:cs="Poppins" w:eastAsia="Poppins" w:hAnsi="Poppins"/>
          <w:b/>
          <w:bCs/>
          <w:color w:val="212121"/>
        </w:rPr>
        <w:t xml:space="preserve">   Configura la disponibilidad y los límites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Fecha de entrega y Fecha límite: organizan la participación y aparecen en la Línea de tiempo del estudiante.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Bloqueo de discusiones: bloquea hilos tras un período sin actividad.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Umbral de mensajes para bloqueo: limita la cantidad de mensajes en un período (útil para evitar saturación).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05</w:t>
      </w:r>
      <w:r>
        <w:rPr>
          <w:rFonts w:ascii="Poppins" w:cs="Poppins" w:eastAsia="Poppins" w:hAnsi="Poppins"/>
          <w:b/>
          <w:bCs/>
          <w:color w:val="212121"/>
        </w:rPr>
        <w:t xml:space="preserve">   Define la suscripción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Suscripción opcional, forzosa, automática o deshabilitada. Para foros académicos, la suscripción automática permite que los estudiantes reciban los nuevos mensajes por correo y puedan desactivarla si lo desean.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06</w:t>
      </w:r>
      <w:r>
        <w:rPr>
          <w:rFonts w:ascii="Poppins" w:cs="Poppins" w:eastAsia="Poppins" w:hAnsi="Poppins"/>
          <w:b/>
          <w:bCs/>
          <w:color w:val="212121"/>
        </w:rPr>
        <w:t xml:space="preserve">   Configura la calificación (si aplica)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Calificación del foro completo: asigna una nota a toda la participación del estudiante; puede usar rúbrica o guía de evaluación.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Valoraciones: califica cada mensaje individualmente y define cómo se agregan (promedio, máximo, suma,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Ubica la calificación en la categoría correcta del libro de calificaciones.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07</w:t>
      </w:r>
      <w:r>
        <w:rPr>
          <w:rFonts w:ascii="Poppins" w:cs="Poppins" w:eastAsia="Poppins" w:hAnsi="Poppins"/>
          <w:b/>
          <w:bCs/>
          <w:color w:val="212121"/>
        </w:rPr>
        <w:t xml:space="preserve">   Configura la finalización y publica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Puedes exigir, por ejemplo, publicar al menos 1 discusión y 2 respuestas.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Guarda y publica tú el primer mensaje con el saludo y la pregunta, si el tipo de foro lo requiere.</w:t>
      </w:r>
    </w:p>
    <w:p>
      <w:pPr>
        <w:pStyle w:val="Heading2"/>
        <w:keepNext/>
      </w:pPr>
      <w:r>
        <w:rPr>
          <w:rFonts w:ascii="Poppins" w:cs="Poppins" w:eastAsia="Poppins" w:hAnsi="Poppins"/>
          <w:b/>
          <w:bCs/>
          <w:color w:val="EF6C00"/>
        </w:rPr>
        <w:t xml:space="preserve">08</w:t>
      </w:r>
      <w:r>
        <w:rPr>
          <w:rFonts w:ascii="Poppins" w:cs="Poppins" w:eastAsia="Poppins" w:hAnsi="Poppins"/>
          <w:b/>
          <w:bCs/>
          <w:color w:val="212121"/>
        </w:rPr>
        <w:t xml:space="preserve">   Modera la discusión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Responde de forma estratégica: reformula, pide evidencias, conecta ideas de distintos estudiantes y plantea nuevas preguntas.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Cierra el foro con una síntesis que recoja los aportes principales y los conecte con los resultados de aprendizaje.</w:t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Estructura de una consigna de foro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Contexto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Lee el caso «Empresa X» y la lectura 2 de la unidad.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Pregunta detonante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¿Qué decisión tomarías como gerente y qué principio ético la respalda?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Aporte inicial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200–300 palabras, con al menos una fuente citada en normas APA.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Réplicas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Responde a dos compañeros con un argumento que amplíe o contraste su postura.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Fechas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Aporte inicial hasta el miércoles; réplicas hasta el domingo.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Buenas prácticas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Comparte normas de netiqueta y respeto al inicio del curso.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Separa los foros: Avisos (solo docente), Dudas generales y foros académicos por unidad.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oppins" w:cs="Poppins" w:eastAsia="Poppins" w:hAnsi="Poppins"/>
          <w:color w:val="424242"/>
        </w:rPr>
        <w:t xml:space="preserve">Participa de forma visible en los primeros días: el ejemplo del docente marca el tono de la discusión.</w:t>
      </w:r>
    </w:p>
    <w:p>
      <w:pPr>
        <w:spacing w:after="12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Errores frecuentes y cómo resolverlos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Si te pasa esto…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212121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Haz esto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Mensajes repetitivos o superficiales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Usa el Foro P y R o pide explícitamente contrastar con lo dicho por otros.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Nadie participa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3F5F8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Revisa que la consigna sea clara y que el foro esté visible; envía un aviso de recordatorio.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No aparece la calificación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single" w:color="E3E6EA" w:sz="4"/>
              <w:right w:val="none" w:color="FFFFFF" w:sz="0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Poppins" w:cs="Poppins" w:eastAsia="Poppins" w:hAnsi="Poppins"/>
                <w:b w:val="false"/>
                <w:bCs w:val="false"/>
                <w:color w:val="424242"/>
                <w:sz w:val="19"/>
                <w:szCs w:val="19"/>
              </w:rPr>
              <w:t xml:space="preserve">Verifica que el tipo de calificación del foro completo no esté en «Ninguna».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Reto práctico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6C00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80"/>
            </w:pPr>
            <w:r>
              <w:rPr>
                <w:rFonts w:ascii="Poppins" w:cs="Poppins" w:eastAsia="Poppins" w:hAnsi="Poppins"/>
                <w:b/>
                <w:bCs/>
                <w:color w:val="FFFFFF"/>
                <w:spacing w:val="40"/>
                <w:sz w:val="16"/>
                <w:szCs w:val="16"/>
              </w:rPr>
              <w:t xml:space="preserve">PON EN PRÁCTICA LO APRENDIDO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FFFFFF"/>
                <w:sz w:val="21"/>
                <w:szCs w:val="21"/>
              </w:rPr>
              <w:t xml:space="preserve">Crea un foro de tipo Debate sencillo con una consigna que incluya contexto, pregunta detonante, criterios para el aporte inicial y para las réplicas, y fechas de participación.</w:t>
            </w:r>
          </w:p>
        </w:tc>
      </w:tr>
    </w:tbl>
    <w:p>
      <w:pPr>
        <w:spacing w:after="200" w:before="0"/>
      </w:pPr>
      <w:r>
        <w:rPr>
          <w:rFonts w:ascii="Poppins" w:cs="Poppins" w:eastAsia="Poppins" w:hAnsi="Poppins"/>
        </w:rPr>
        <w:t xml:space="preserve"/>
      </w:r>
    </w:p>
    <w:p>
      <w:pPr>
        <w:pStyle w:val="Heading1"/>
        <w:pBdr>
          <w:bottom w:val="single" w:color="EF6C00" w:sz="8" w:space="4"/>
        </w:pBdr>
      </w:pPr>
      <w:r>
        <w:rPr>
          <w:rFonts w:ascii="Poppins" w:cs="Poppins" w:eastAsia="Poppins" w:hAnsi="Poppins"/>
        </w:rPr>
        <w:t xml:space="preserve">Verifica tu avance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La consigna invita a argumentar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Elegí el tipo de foro adecuado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Fechas y suscripción configuradas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Calificación y finalización definidas</w:t>
      </w:r>
    </w:p>
    <w:p>
      <w:pPr>
        <w:spacing w:after="80"/>
        <w:ind w:left="200"/>
      </w:pPr>
      <w:r>
        <w:rPr>
          <w:rFonts w:ascii="Segoe UI Symbol" w:cs="Segoe UI Symbol" w:eastAsia="Segoe UI Symbol" w:hAnsi="Segoe UI Symbol"/>
          <w:color w:val="EF6C00"/>
          <w:sz w:val="22"/>
          <w:szCs w:val="22"/>
        </w:rPr>
        <w:t xml:space="preserve">☐  </w:t>
      </w:r>
      <w:r>
        <w:rPr>
          <w:rFonts w:ascii="Poppins" w:cs="Poppins" w:eastAsia="Poppins" w:hAnsi="Poppins"/>
          <w:color w:val="424242"/>
        </w:rPr>
        <w:t xml:space="preserve">Planeé mi estrategia de moderación y cierre</w:t>
      </w:r>
    </w:p>
    <w:p>
      <w:pPr>
        <w:spacing w:after="300" w:before="0"/>
      </w:pPr>
      <w:r>
        <w:rPr>
          <w:rFonts w:ascii="Poppins" w:cs="Poppins" w:eastAsia="Poppins" w:hAnsi="Poppins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121" w:color="auto" w:val="clear"/>
            <w:tcMar>
              <w:top w:type="dxa" w:w="260"/>
              <w:left w:type="dxa" w:w="340"/>
              <w:bottom w:type="dxa" w:w="260"/>
              <w:right w:type="dxa" w:w="340"/>
            </w:tcMar>
          </w:tcPr>
          <w:p>
            <w:pPr>
              <w:spacing w:after="60"/>
            </w:pPr>
            <w:r>
              <w:rPr>
                <w:rFonts w:ascii="Poppins" w:cs="Poppins" w:eastAsia="Poppins" w:hAnsi="Poppins"/>
                <w:b/>
                <w:bCs/>
                <w:color w:val="FE8C00"/>
                <w:sz w:val="26"/>
                <w:szCs w:val="26"/>
              </w:rPr>
              <w:t xml:space="preserve">CEA</w:t>
            </w:r>
            <w:r>
              <w:rPr>
                <w:rFonts w:ascii="Poppins" w:cs="Poppins" w:eastAsia="Poppins" w:hAnsi="Poppins"/>
                <w:b/>
                <w:bCs/>
                <w:color w:val="FFFFFF"/>
                <w:sz w:val="19"/>
                <w:szCs w:val="19"/>
              </w:rPr>
              <w:t xml:space="preserve">  |  Centro de Innovación Pedagógica y Educación Digital</w:t>
            </w:r>
          </w:p>
          <w:p>
            <w:pPr>
              <w:spacing w:after="100"/>
            </w:pPr>
            <w:r>
              <w:rPr>
                <w:rFonts w:ascii="Poppins" w:cs="Poppins" w:eastAsia="Poppins" w:hAnsi="Poppins"/>
                <w:color w:val="BBBBBB"/>
                <w:sz w:val="18"/>
                <w:szCs w:val="18"/>
              </w:rPr>
              <w:t xml:space="preserve">Universidad de San Buenaventura Cali</w:t>
            </w:r>
          </w:p>
          <w:p>
            <w:pPr>
              <w:spacing w:after="0"/>
            </w:pPr>
            <w:r>
              <w:rPr>
                <w:rFonts w:ascii="Poppins" w:cs="Poppins" w:eastAsia="Poppins" w:hAnsi="Poppins"/>
                <w:color w:val="FFFFFF"/>
                <w:sz w:val="18"/>
                <w:szCs w:val="18"/>
              </w:rPr>
              <w:t xml:space="preserve">¿Necesitas acompañamiento para implementar esta cápsula en tu curso? Comunícate con el equipo del CEA.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080" w:bottom="1200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10080"/>
      </w:tabs>
    </w:pPr>
    <w:r>
      <w:rPr>
        <w:rFonts w:ascii="Poppins" w:cs="Poppins" w:eastAsia="Poppins" w:hAnsi="Poppins"/>
        <w:color w:val="8A8F98"/>
        <w:sz w:val="15"/>
        <w:szCs w:val="15"/>
      </w:rPr>
      <w:t xml:space="preserve">Cápsula 06 · Crea un foro académico</w:t>
    </w:r>
    <w:r>
      <w:rPr>
        <w:rFonts w:ascii="Poppins" w:cs="Poppins" w:eastAsia="Poppins" w:hAnsi="Poppins"/>
        <w:color w:val="8A8F98"/>
        <w:sz w:val="15"/>
        <w:szCs w:val="15"/>
      </w:rPr>
      <w:t xml:space="preserve">	Página </w:t>
    </w:r>
    <w:r>
      <w:rPr>
        <w:rFonts w:ascii="Poppins" w:cs="Poppins" w:eastAsia="Poppins" w:hAnsi="Poppins"/>
        <w:b/>
        <w:bCs/>
        <w:color w:val="EF6C0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F6C00" w:sz="6" w:space="6"/>
      </w:pBdr>
      <w:tabs>
        <w:tab w:val="right" w:pos="10080"/>
      </w:tabs>
    </w:pPr>
    <w:r>
      <w:rPr>
        <w:rFonts w:ascii="Poppins" w:cs="Poppins" w:eastAsia="Poppins" w:hAnsi="Poppins"/>
        <w:b/>
        <w:bCs/>
        <w:color w:val="EF6C00"/>
        <w:sz w:val="18"/>
        <w:szCs w:val="18"/>
      </w:rPr>
      <w:t xml:space="preserve">CEA</w:t>
    </w:r>
    <w:r>
      <w:rPr>
        <w:rFonts w:ascii="Poppins" w:cs="Poppins" w:eastAsia="Poppins" w:hAnsi="Poppins"/>
        <w:color w:val="8A8F98"/>
        <w:sz w:val="16"/>
        <w:szCs w:val="16"/>
      </w:rPr>
      <w:t xml:space="preserve">  |  Centro de Innovación Pedagógica y Educación Digital</w:t>
    </w:r>
    <w:r>
      <w:rPr>
        <w:rFonts w:ascii="Poppins" w:cs="Poppins" w:eastAsia="Poppins" w:hAnsi="Poppins"/>
        <w:b/>
        <w:bCs/>
        <w:color w:val="212121"/>
        <w:sz w:val="16"/>
        <w:szCs w:val="16"/>
      </w:rPr>
      <w:t xml:space="preserve">	USB Cali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  <w:rPr>
        <w:b/>
        <w:bCs/>
        <w:color w:val="EF6C0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00" w:hanging="300"/>
      </w:pPr>
      <w:rPr>
        <w:rFonts w:ascii="Segoe UI Symbol" w:cs="Segoe UI Symbol" w:eastAsia="Segoe UI Symbol" w:hAnsi="Segoe UI Symbol"/>
        <w:b/>
        <w:bCs/>
        <w:color w:val="EF6C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424242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Poppins" w:cs="Poppins" w:eastAsia="Poppins" w:hAnsi="Poppins"/>
      <w:b/>
      <w:bCs/>
      <w:color w:val="2121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Poppins" w:cs="Poppins" w:eastAsia="Poppins" w:hAnsi="Poppins"/>
      <w:b/>
      <w:bCs/>
      <w:color w:val="212121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160"/>
      <w:outlineLvl w:val="2"/>
    </w:pPr>
    <w:rPr>
      <w:rFonts w:ascii="Poppins" w:cs="Poppins" w:eastAsia="Poppins" w:hAnsi="Poppins"/>
      <w:b/>
      <w:bCs/>
      <w:color w:val="EF6C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Cápsula 06: Crea un foro académico</dc:title>
  <dc:creator>CEA - Universidad de San Buenaventura Cali</dc:creator>
  <cp:lastModifiedBy>Un-named</cp:lastModifiedBy>
  <cp:revision>1</cp:revision>
  <dcterms:created xsi:type="dcterms:W3CDTF">2026-10-06T20:45:47.417Z</dcterms:created>
  <dcterms:modified xsi:type="dcterms:W3CDTF">2026-10-06T20:45:47.417Z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