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6C00" w:color="auto" w:val="clear"/>
            <w:tcMar>
              <w:top w:type="dxa" w:w="320"/>
              <w:left w:type="dxa" w:w="400"/>
              <w:bottom w:type="dxa" w:w="320"/>
              <w:right w:type="dxa" w:w="40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FFFFFF"/>
                <w:spacing w:val="60"/>
                <w:sz w:val="20"/>
                <w:szCs w:val="20"/>
              </w:rPr>
              <w:t xml:space="preserve">CÁPSULA 13</w:t>
            </w:r>
          </w:p>
          <w:p>
            <w:pPr>
              <w:spacing w:after="60" w:line="30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44"/>
                <w:szCs w:val="44"/>
              </w:rPr>
              <w:t xml:space="preserve">De una idea a una actividad</w:t>
            </w:r>
          </w:p>
          <w:p>
            <w:pPr>
              <w:spacing w:after="120"/>
            </w:pPr>
            <w:r>
              <w:rPr>
                <w:rFonts w:ascii="Poppins" w:cs="Poppins" w:eastAsia="Poppins" w:hAnsi="Poppins"/>
                <w:color w:val="FFFFFF"/>
                <w:sz w:val="24"/>
                <w:szCs w:val="24"/>
              </w:rPr>
              <w:t xml:space="preserve">Convertir un objetivo en propuesta de actividad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E0C2"/>
                <w:spacing w:val="40"/>
                <w:sz w:val="17"/>
                <w:szCs w:val="17"/>
              </w:rPr>
              <w:t xml:space="preserve">IA PARA LA DOCENCIA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48"/>
        <w:gridCol w:w="4032"/>
      </w:tblGrid>
      <w:tr>
        <w:trPr>
          <w:trHeight w:val="90" w:hRule="exact"/>
        </w:trPr>
        <w:tc>
          <w:tcPr>
            <w:tcW w:type="dxa" w:w="6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3600" w:color="auto" w:val="clear"/>
          </w:tcPr>
          <w:p>
            <w:r>
              <w:rPr>
                <w:rFonts w:ascii="Poppins" w:cs="Poppins" w:eastAsia="Poppins" w:hAnsi="Poppins"/>
                <w:sz w:val="2"/>
                <w:szCs w:val="2"/>
              </w:rPr>
              <w:t xml:space="preserve"/>
            </w:r>
          </w:p>
        </w:tc>
        <w:tc>
          <w:tcPr>
            <w:tcW w:type="dxa" w:w="40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8C00" w:color="auto" w:val="clear"/>
          </w:tcPr>
          <w:p>
            <w:r>
              <w:rPr>
                <w:rFonts w:ascii="Poppins" w:cs="Poppins" w:eastAsia="Poppins" w:hAnsi="Poppins"/>
                <w:sz w:val="2"/>
                <w:szCs w:val="2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oppins" w:cs="Poppins" w:eastAsia="Poppins" w:hAnsi="Poppins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2160"/>
        <w:gridCol w:w="2160"/>
        <w:gridCol w:w="296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6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RUTA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IA para la docencia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6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NIVEL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Intermedio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6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LECTURA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20 min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PLATAFORMA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IA generativa + Moodle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¿Qué lograrás?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6C00" w:sz="36"/>
              <w:bottom w:val="none" w:color="FFFFFF" w:sz="0"/>
              <w:right w:val="none" w:color="FFFFFF" w:sz="0"/>
            </w:tcBorders>
            <w:shd w:fill="FFF3E6" w:color="auto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40"/>
                <w:sz w:val="16"/>
                <w:szCs w:val="16"/>
              </w:rPr>
              <w:t xml:space="preserve">OBJETIVO DE APRENDIZAJE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212121"/>
                <w:sz w:val="20"/>
                <w:szCs w:val="20"/>
              </w:rPr>
              <w:t xml:space="preserve">Usar un asistente de inteligencia artificial generativa para transformar un resultado de aprendizaje en propuestas de actividades alineadas, viables en Moodle y evaluables.</w:t>
            </w:r>
          </w:p>
        </w:tc>
      </w:tr>
    </w:tbl>
    <w:p>
      <w:pPr>
        <w:spacing w:after="16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Para empezar</w:t>
      </w:r>
    </w:p>
    <w:p>
      <w:pPr>
        <w:spacing w:after="140"/>
      </w:pPr>
      <w:r>
        <w:rPr>
          <w:rFonts w:ascii="Poppins" w:cs="Poppins" w:eastAsia="Poppins" w:hAnsi="Poppins"/>
          <w:color w:val="424242"/>
        </w:rPr>
        <w:t xml:space="preserve">Muchas veces tenemos claro qué queremos que el estudiante aprenda, pero no cómo convertirlo en una actividad atractiva. La IA generativa (como ChatGPT, Microsoft Copilot, Gemini o Claude) puede ser una buena compañera de lluvia de ideas, siempre que le des el contexto adecuado y que tú, como docente, tomes las decisiones finales.</w:t>
      </w:r>
    </w:p>
    <w:p>
      <w:pPr>
        <w:spacing w:after="140"/>
      </w:pPr>
      <w:r>
        <w:rPr>
          <w:rFonts w:ascii="Poppins" w:cs="Poppins" w:eastAsia="Poppins" w:hAnsi="Poppins"/>
          <w:color w:val="424242"/>
        </w:rPr>
        <w:t xml:space="preserve">En esta cápsula aprenderás un procedimiento para pasar de un objetivo a una actividad completa, lista para montar en el aula virtual.</w:t>
      </w:r>
    </w:p>
    <w:p>
      <w:pPr>
        <w:pStyle w:val="Heading3"/>
      </w:pPr>
      <w:r>
        <w:rPr>
          <w:rFonts w:ascii="Poppins" w:cs="Poppins" w:eastAsia="Poppins" w:hAnsi="Poppins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Tener el resultado de aprendizaje redactado (idealmente con un verbo observable).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Conocer el contexto: programa, semestre, número de estudiantes, modalidad y tiempo disponible.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Usar una herramienta de IA autorizada por la institución y no compartir datos personales de estudiantes.</w:t>
      </w:r>
    </w:p>
    <w:p>
      <w:pPr>
        <w:spacing w:after="12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Paso a paso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01</w:t>
      </w:r>
      <w:r>
        <w:rPr>
          <w:rFonts w:ascii="Poppins" w:cs="Poppins" w:eastAsia="Poppins" w:hAnsi="Poppins"/>
          <w:b/>
          <w:bCs/>
          <w:color w:val="212121"/>
        </w:rPr>
        <w:t xml:space="preserve">   Revisa tu resultado de aprendizaje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Identifica el verbo (por ejemplo, analizar, diseñar, argumentar) y el nivel cognitivo que implica.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Si el verbo es poco observable («entender», «conocer»), reformúlalo: la IA propone mejores actividades cuando el objetivo es claro.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02</w:t>
      </w:r>
      <w:r>
        <w:rPr>
          <w:rFonts w:ascii="Poppins" w:cs="Poppins" w:eastAsia="Poppins" w:hAnsi="Poppins"/>
          <w:b/>
          <w:bCs/>
          <w:color w:val="212121"/>
        </w:rPr>
        <w:t xml:space="preserve">   Escribe un prompt con contexto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Usa la estructura: Rol + Contexto + Tarea + Formato + Condiciones.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Incluye las herramientas de Moodle disponibles para que las propuestas sean viables.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03</w:t>
      </w:r>
      <w:r>
        <w:rPr>
          <w:rFonts w:ascii="Poppins" w:cs="Poppins" w:eastAsia="Poppins" w:hAnsi="Poppins"/>
          <w:b/>
          <w:bCs/>
          <w:color w:val="212121"/>
        </w:rPr>
        <w:t xml:space="preserve">   Pide varias alternativas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Solicita al menos tres propuestas distintas (individual, colaborativa, basada en caso o en proyecto). Comparar opciones te ayuda a elegir con criterio.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04</w:t>
      </w:r>
      <w:r>
        <w:rPr>
          <w:rFonts w:ascii="Poppins" w:cs="Poppins" w:eastAsia="Poppins" w:hAnsi="Poppins"/>
          <w:b/>
          <w:bCs/>
          <w:color w:val="212121"/>
        </w:rPr>
        <w:t xml:space="preserve">   Itera y ajusta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Pide cambios concretos: «hazla más corta», «adáptala para 40 estudiantes», «agrega un componente de coevaluación», «redacta las instrucciones para el estudiante en segunda persona».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05</w:t>
      </w:r>
      <w:r>
        <w:rPr>
          <w:rFonts w:ascii="Poppins" w:cs="Poppins" w:eastAsia="Poppins" w:hAnsi="Poppins"/>
          <w:b/>
          <w:bCs/>
          <w:color w:val="212121"/>
        </w:rPr>
        <w:t xml:space="preserve">   Valida con tu criterio docente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Verifica la alineación: ¿la actividad realmente evidencia el resultado de aprendizaje?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Revisa la viabilidad: tiempo del estudiante, tiempo de calificación, recursos.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Comprueba datos, referencias y ejemplos: la IA puede inventar información.</w:t>
      </w:r>
    </w:p>
    <w:p>
      <w:pPr>
        <w:spacing w:after="40" w:before="0"/>
      </w:pPr>
      <w:r>
        <w:rPr>
          <w:rFonts w:ascii="Poppins" w:cs="Poppins" w:eastAsia="Poppins" w:hAnsi="Poppins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6C00" w:sz="36"/>
              <w:bottom w:val="none" w:color="FFFFFF" w:sz="0"/>
              <w:right w:val="none" w:color="FFFFFF" w:sz="0"/>
            </w:tcBorders>
            <w:shd w:fill="FFF3E6" w:color="auto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40"/>
                <w:sz w:val="16"/>
                <w:szCs w:val="16"/>
              </w:rPr>
              <w:t xml:space="preserve">TIP DOCENTE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212121"/>
                <w:sz w:val="20"/>
                <w:szCs w:val="20"/>
              </w:rPr>
              <w:t xml:space="preserve">La IA propone; el docente decide. Toma lo útil, descarta lo que no encaja con tu curso y agrega tu experiencia.</w:t>
            </w:r>
          </w:p>
        </w:tc>
      </w:tr>
    </w:tbl>
    <w:p>
      <w:pPr>
        <w:spacing w:after="16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06</w:t>
      </w:r>
      <w:r>
        <w:rPr>
          <w:rFonts w:ascii="Poppins" w:cs="Poppins" w:eastAsia="Poppins" w:hAnsi="Poppins"/>
          <w:b/>
          <w:bCs/>
          <w:color w:val="212121"/>
        </w:rPr>
        <w:t xml:space="preserve">   Lleva la actividad a Moodle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Crea la actividad sugerida (Tarea, Foro, Cuestionario, Taller…) y pega las instrucciones revisadas en la descripción.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Configura fechas, calificación y finalización según las cápsulas 05 a 10.</w:t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Prompts sugeridos</w:t>
      </w:r>
    </w:p>
    <w:p>
      <w:pPr>
        <w:spacing w:after="140"/>
      </w:pPr>
      <w:r>
        <w:rPr>
          <w:rFonts w:ascii="Poppins" w:cs="Poppins" w:eastAsia="Poppins" w:hAnsi="Poppins"/>
          <w:color w:val="424242"/>
        </w:rPr>
        <w:t xml:space="preserve">Copia el prompt, reemplaza lo que está entre corchetes [ ] con la información de tu curso y ajústalo según los resultados.</w:t>
      </w:r>
    </w:p>
    <w:p>
      <w:pPr>
        <w:pStyle w:val="Heading3"/>
        <w:keepNext/>
      </w:pPr>
      <w:r>
        <w:rPr>
          <w:rFonts w:ascii="Poppins" w:cs="Poppins" w:eastAsia="Poppins" w:hAnsi="Poppins"/>
        </w:rPr>
        <w:t xml:space="preserve">Prompt base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212121" w:sz="36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Actúa como diseñador instruccional experto en educación superior virtual.</w:t>
            </w:r>
          </w:p>
          <w:p>
            <w:pPr>
              <w:spacing w:after="30"/>
            </w:pP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Contexto: curso de [nombre del curso], [semestre] del programa de [programa], [número] estudiantes, modalidad virtual en Moodle.</w:t>
            </w:r>
          </w:p>
          <w:p>
            <w:pPr>
              <w:spacing w:after="30"/>
            </w:pP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Resultado de aprendizaje: «[verbo + contenido + condición]».</w:t>
            </w:r>
          </w:p>
          <w:p>
            <w:pPr>
              <w:spacing w:after="30"/>
            </w:pP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Tarea: propón 3 actividades diferentes que permitan evidenciar este resultado. Para cada una incluye: nombre, tipo de actividad en Moodle (tarea, foro, cuestionario, taller, wiki u otra), instrucciones para el estudiante, producto esperado, duración estimada y criterios de evaluación.</w:t>
            </w:r>
          </w:p>
          <w:p>
            <w:pPr>
              <w:spacing w:after="30"/>
            </w:pP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Formato: tabla comparativa y luego el detalle de cada actividad.</w:t>
            </w:r>
          </w:p>
          <w:p>
            <w:pPr>
              <w:spacing w:after="30"/>
            </w:pP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Condiciones: lenguaje claro, actividades realizables en una semana y con aplicación al contexto colombiano.</w:t>
            </w:r>
          </w:p>
        </w:tc>
      </w:tr>
    </w:tbl>
    <w:p>
      <w:pPr>
        <w:spacing w:after="16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3"/>
        <w:keepNext/>
      </w:pPr>
      <w:r>
        <w:rPr>
          <w:rFonts w:ascii="Poppins" w:cs="Poppins" w:eastAsia="Poppins" w:hAnsi="Poppins"/>
        </w:rPr>
        <w:t xml:space="preserve">Prompt de ajuste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212121" w:sz="36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212121"/>
                <w:sz w:val="18"/>
                <w:szCs w:val="18"/>
              </w:rPr>
              <w:t xml:space="preserve">Toma la actividad 2 y ajústala para que sea colaborativa en grupos de 4, incluya una etapa de coevaluación y pueda calificarse en máximo 15 minutos por grupo. Redacta las instrucciones finales para el estudiante en segunda persona.</w:t>
            </w:r>
          </w:p>
        </w:tc>
      </w:tr>
    </w:tbl>
    <w:p>
      <w:pPr>
        <w:spacing w:after="160" w:before="0"/>
      </w:pPr>
      <w:r>
        <w:rPr>
          <w:rFonts w:ascii="Poppins" w:cs="Poppins" w:eastAsia="Poppins" w:hAnsi="Poppins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6C00" w:sz="36"/>
              <w:bottom w:val="none" w:color="FFFFFF" w:sz="0"/>
              <w:right w:val="none" w:color="FFFFFF" w:sz="0"/>
            </w:tcBorders>
            <w:shd w:fill="FFF3E6" w:color="auto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40"/>
                <w:sz w:val="16"/>
                <w:szCs w:val="16"/>
              </w:rPr>
              <w:t xml:space="preserve">USO RESPONSABLE DE LA IA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212121"/>
                <w:sz w:val="20"/>
                <w:szCs w:val="20"/>
              </w:rPr>
              <w:t xml:space="preserve">La IA es un apoyo, no un sustituto del criterio docente. Verifica siempre la exactitud de la información, revisa posibles sesgos, no compartas datos personales de estudiantes y declara de forma transparente cuándo usaste IA en la elaboración de materiales. Sigue los lineamientos institucionales de integridad académica.</w:t>
            </w:r>
          </w:p>
        </w:tc>
      </w:tr>
    </w:tbl>
    <w:p>
      <w:pPr>
        <w:spacing w:after="16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Ejemplo de transformación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6480"/>
      </w:tblGrid>
      <w:tr>
        <w:trPr>
          <w:tblHeader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Ejemplo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Objetivo inicial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Que los estudiantes entiendan la segmentación de mercados.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Resultado reformulado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Diseñar una propuesta de segmentación para un emprendimiento local a partir de datos reales.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Actividad propuesta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Tarea en parejas: análisis de un emprendimiento de Cali y entrega de una ficha de segmentación.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Evidencia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Ficha de segmentación + justificación de 500 palabras.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Herramienta Moodle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Tarea con entrega por grupos y rúbrica.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Buenas prácticas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Nunca compartas nombres, notas o datos personales de estudiantes con herramientas de IA.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Declara a tus estudiantes cuándo y cómo usaste la IA en el diseño del curso, como ejemplo de uso ético.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Guarda los prompts que te funcionen: construirás tu propia biblioteca.</w:t>
      </w:r>
    </w:p>
    <w:p>
      <w:pPr>
        <w:spacing w:after="12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Errores frecuentes y cómo resolverlos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6480"/>
      </w:tblGrid>
      <w:tr>
        <w:trPr>
          <w:tblHeader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Si te pasa esto…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Respuestas genéricas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Agrega más contexto: programa, nivel, tiempo, recursos y ejemplos.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Actividades poco viables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Incluye las restricciones reales (tiempo, número de estudiantes, herramientas).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Información inventada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Verifica cada dato y referencia antes de publicarlos.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Reto práctico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6C00" w:color="auto" w:val="clear"/>
            <w:tcMar>
              <w:top w:type="dxa" w:w="220"/>
              <w:left w:type="dxa" w:w="300"/>
              <w:bottom w:type="dxa" w:w="220"/>
              <w:right w:type="dxa" w:w="300"/>
            </w:tcMar>
          </w:tcPr>
          <w:p>
            <w:pPr>
              <w:spacing w:after="80"/>
            </w:pPr>
            <w:r>
              <w:rPr>
                <w:rFonts w:ascii="Poppins" w:cs="Poppins" w:eastAsia="Poppins" w:hAnsi="Poppins"/>
                <w:b/>
                <w:bCs/>
                <w:color w:val="FFFFFF"/>
                <w:spacing w:val="40"/>
                <w:sz w:val="16"/>
                <w:szCs w:val="16"/>
              </w:rPr>
              <w:t xml:space="preserve">PON EN PRÁCTICA LO APRENDIDO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FFFFFF"/>
                <w:sz w:val="21"/>
                <w:szCs w:val="21"/>
              </w:rPr>
              <w:t xml:space="preserve">Toma un resultado de aprendizaje de tu curso, usa el prompt base para obtener tres propuestas, elige una, ajústala con un segundo prompt y móntala en Moodle.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Verifica tu avance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Resultado de aprendizaje con verbo observable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Prompt con rol, contexto, tarea, formato y condiciones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Comparé al menos tres propuestas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Validé alineación y viabilidad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Monté la actividad en Moodle</w:t>
      </w:r>
    </w:p>
    <w:p>
      <w:pPr>
        <w:spacing w:after="300" w:before="0"/>
      </w:pPr>
      <w:r>
        <w:rPr>
          <w:rFonts w:ascii="Poppins" w:cs="Poppins" w:eastAsia="Poppins" w:hAnsi="Poppins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12121" w:color="auto" w:val="clear"/>
            <w:tcMar>
              <w:top w:type="dxa" w:w="260"/>
              <w:left w:type="dxa" w:w="340"/>
              <w:bottom w:type="dxa" w:w="260"/>
              <w:right w:type="dxa" w:w="34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FE8C00"/>
                <w:sz w:val="26"/>
                <w:szCs w:val="26"/>
              </w:rPr>
              <w:t xml:space="preserve">CEA</w:t>
            </w: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  |  Centro de Innovación Pedagógica y Educación Digital</w:t>
            </w:r>
          </w:p>
          <w:p>
            <w:pPr>
              <w:spacing w:after="100"/>
            </w:pPr>
            <w:r>
              <w:rPr>
                <w:rFonts w:ascii="Poppins" w:cs="Poppins" w:eastAsia="Poppins" w:hAnsi="Poppins"/>
                <w:color w:val="BBBBBB"/>
                <w:sz w:val="18"/>
                <w:szCs w:val="18"/>
              </w:rPr>
              <w:t xml:space="preserve">Universidad de San Buenaventura Cali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FFFFFF"/>
                <w:sz w:val="18"/>
                <w:szCs w:val="18"/>
              </w:rPr>
              <w:t xml:space="preserve">¿Necesitas acompañamiento para implementar esta cápsula en tu curso? Comunícate con el equipo del CEA.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300" w:right="1080" w:bottom="1200" w:left="1080" w:header="600" w:footer="6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10080"/>
      </w:tabs>
    </w:pPr>
    <w:r>
      <w:rPr>
        <w:rFonts w:ascii="Poppins" w:cs="Poppins" w:eastAsia="Poppins" w:hAnsi="Poppins"/>
        <w:color w:val="8A8F98"/>
        <w:sz w:val="15"/>
        <w:szCs w:val="15"/>
      </w:rPr>
      <w:t xml:space="preserve">Cápsula 13 · De una idea a una actividad</w:t>
    </w:r>
    <w:r>
      <w:rPr>
        <w:rFonts w:ascii="Poppins" w:cs="Poppins" w:eastAsia="Poppins" w:hAnsi="Poppins"/>
        <w:color w:val="8A8F98"/>
        <w:sz w:val="15"/>
        <w:szCs w:val="15"/>
      </w:rPr>
      <w:t xml:space="preserve">	Página </w:t>
    </w:r>
    <w:r>
      <w:rPr>
        <w:rFonts w:ascii="Poppins" w:cs="Poppins" w:eastAsia="Poppins" w:hAnsi="Poppins"/>
        <w:b/>
        <w:bCs/>
        <w:color w:val="EF6C0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F6C00" w:sz="6" w:space="6"/>
      </w:pBdr>
      <w:tabs>
        <w:tab w:val="right" w:pos="10080"/>
      </w:tabs>
    </w:pPr>
    <w:r>
      <w:rPr>
        <w:rFonts w:ascii="Poppins" w:cs="Poppins" w:eastAsia="Poppins" w:hAnsi="Poppins"/>
        <w:b/>
        <w:bCs/>
        <w:color w:val="EF6C00"/>
        <w:sz w:val="18"/>
        <w:szCs w:val="18"/>
      </w:rPr>
      <w:t xml:space="preserve">CEA</w:t>
    </w:r>
    <w:r>
      <w:rPr>
        <w:rFonts w:ascii="Poppins" w:cs="Poppins" w:eastAsia="Poppins" w:hAnsi="Poppins"/>
        <w:color w:val="8A8F98"/>
        <w:sz w:val="16"/>
        <w:szCs w:val="16"/>
      </w:rPr>
      <w:t xml:space="preserve">  |  Centro de Innovación Pedagógica y Educación Digital</w:t>
    </w:r>
    <w:r>
      <w:rPr>
        <w:rFonts w:ascii="Poppins" w:cs="Poppins" w:eastAsia="Poppins" w:hAnsi="Poppins"/>
        <w:b/>
        <w:bCs/>
        <w:color w:val="212121"/>
        <w:sz w:val="16"/>
        <w:szCs w:val="16"/>
      </w:rPr>
      <w:t xml:space="preserve">	USB Cali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  <w:rPr>
        <w:b/>
        <w:bCs/>
        <w:color w:val="EF6C0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500" w:hanging="300"/>
      </w:pPr>
      <w:rPr>
        <w:rFonts w:ascii="Segoe UI Symbol" w:cs="Segoe UI Symbol" w:eastAsia="Segoe UI Symbol" w:hAnsi="Segoe UI Symbol"/>
        <w:b/>
        <w:bCs/>
        <w:color w:val="EF6C00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424242"/>
        <w:sz w:val="20"/>
        <w:szCs w:val="20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280"/>
      <w:outlineLvl w:val="0"/>
    </w:pPr>
    <w:rPr>
      <w:rFonts w:ascii="Poppins" w:cs="Poppins" w:eastAsia="Poppins" w:hAnsi="Poppins"/>
      <w:b/>
      <w:bCs/>
      <w:color w:val="212121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00" w:before="220"/>
      <w:outlineLvl w:val="1"/>
    </w:pPr>
    <w:rPr>
      <w:rFonts w:ascii="Poppins" w:cs="Poppins" w:eastAsia="Poppins" w:hAnsi="Poppins"/>
      <w:b/>
      <w:bCs/>
      <w:color w:val="212121"/>
      <w:sz w:val="23"/>
      <w:szCs w:val="23"/>
    </w:rPr>
  </w:style>
  <w:style w:type="paragraph" w:styleId="Heading3">
    <w:name w:val="Heading 3"/>
    <w:basedOn w:val="Normal"/>
    <w:next w:val="Normal"/>
    <w:qFormat/>
    <w:pPr>
      <w:keepNext/>
      <w:spacing w:after="100" w:before="160"/>
      <w:outlineLvl w:val="2"/>
    </w:pPr>
    <w:rPr>
      <w:rFonts w:ascii="Poppins" w:cs="Poppins" w:eastAsia="Poppins" w:hAnsi="Poppins"/>
      <w:b/>
      <w:bCs/>
      <w:color w:val="EF6C0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13: De una idea a una actividad</dc:title>
  <dc:creator>CEA - Universidad de San Buenaventura Cali</dc:creator>
  <cp:lastModifiedBy>Un-named</cp:lastModifiedBy>
  <cp:revision>1</cp:revision>
  <dcterms:created xsi:type="dcterms:W3CDTF">2026-10-06T20:45:47.751Z</dcterms:created>
  <dcterms:modified xsi:type="dcterms:W3CDTF">2026-10-06T20:45:47.752Z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