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4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C4C6"/>
                <w:spacing w:val="30"/>
                <w:sz w:val="18"/>
                <w:szCs w:val="18"/>
              </w:rPr>
              <w:t xml:space="preserve">CÁPSULA 04  ·  FUNDAMENTOS DEL AULA VIRTUAL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AFBF7"/>
                <w:sz w:val="48"/>
                <w:szCs w:val="48"/>
              </w:rPr>
              <w:t xml:space="preserve">Diferencia entre recursos y actividades</w:t>
            </w:r>
          </w:p>
        </w:tc>
      </w:tr>
    </w:tbl>
    <w:p>
      <w:pPr>
        <w:pBdr>
          <w:top w:val="single" w:color="1399B0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AD6D0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Fundamentos del aula virtual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Básico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TIEMPO ESTIMADO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15 min (lectura + práctica)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Moodle 4.x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399B0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83A43"/>
                <w:sz w:val="23"/>
                <w:szCs w:val="23"/>
              </w:rPr>
              <w:t xml:space="preserve">Distinguir entre recursos (material para consultar) y actividades (espacios para participar y ser evaluado) y seleccionar la herramienta de Moodle más adecuada según la intención pedagógica.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Moodle, todo lo que agregas a un curso es un recurso o una actividad. La diferencia es clave: los recursos presentan información; las actividades piden al estudiante que haga algo (entregar, participar, responder, colaborar) y, por lo general, pueden calificarse.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Un curso con solo recursos es un repositorio; un curso que combina ambos de forma intencionada es una experiencia de aprendizaje.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83A43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Tener claros los resultados de aprendizaje de la unidad que vas a diseñar.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Haber revisado la cápsula 03 sobre archivos, páginas y enlaces.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1399B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Abre el selector de actividades y recursos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Activa el Modo de edición y haz clic en Añadir una actividad o un recurso en cualquier sección.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Observa las pestañas: Todos, Actividades, Recursos, Favoritos y Recomendado. Marca con estrella las herramientas que más usas para encontrarlas rápido.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Haz clic en el ícono de información (i) de cada herramienta para leer su descripción y casos de uso.</w:t>
      </w:r>
    </w:p>
    <w:p>
      <w:pPr>
        <w:pStyle w:val="Heading2"/>
        <w:keepNext/>
        <w:pBdr>
          <w:left w:val="single" w:color="1399B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Identifica los recursos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Archivo, Carpeta, Página, URL, Libro, Área de texto y medios y Paquete de contenido IMS.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Pregunta guía: ¿quiero que el estudiante lea, vea o consulte algo? Entonces necesitas un recurso.</w:t>
      </w:r>
    </w:p>
    <w:p>
      <w:pPr>
        <w:pStyle w:val="Heading2"/>
        <w:keepNext/>
        <w:pBdr>
          <w:left w:val="single" w:color="1399B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Identifica las actividades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Tarea, Foro, Cuestionario, Glosario, Wiki, Taller, Base de datos, Lección, Consulta, Retroalimentación, H5P, SCORM y Herramienta externa, entre otras (la lista depende de lo que tenga habilitado tu institución).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Pregunta guía: ¿quiero que el estudiante produzca, discuta, practique o demuestre algo? Entonces necesitas una actividad.</w:t>
      </w:r>
    </w:p>
    <w:p>
      <w:pPr>
        <w:pStyle w:val="Heading2"/>
        <w:keepNext/>
        <w:pBdr>
          <w:left w:val="single" w:color="1399B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Relaciona la herramienta con tu intención pedagógica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Parte del verbo del resultado de aprendizaje: «analizar», «argumentar», «resolver», «crear». Ese verbo te indica qué debe hacer el estudiante y, por tanto, qué actividad elegir.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Revisa la tabla de esta cápsula para ver ejemplos de correspondencia.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Diseña cada unidad con la secuencia: un recurso para comprender + una actividad para aplicar + retroalimentación para mejorar.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1399B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Verifica qué genera calificación y seguimiento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Las actividades calificables (Tarea, Cuestionario, Foro con calificación, Taller, Lección, H5P, entre otras) crean automáticamente una columna en el libro de calificaciones.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Tanto recursos como actividades pueden tener condiciones de finalización (por ejemplo, «ver» un recurso o «hacer una entrega»), útiles para el seguimiento.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Intención pedagógica y herramienta sugerida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427"/>
        <w:gridCol w:w="3629"/>
        <w:gridCol w:w="3024"/>
      </w:tblGrid>
      <w:tr>
        <w:trPr>
          <w:tblHeader/>
        </w:trPr>
        <w:tc>
          <w:tcPr>
            <w:tcW w:type="dxa" w:w="3427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quieres que el estudiante…</w:t>
            </w:r>
          </w:p>
        </w:tc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Usa…</w:t>
            </w:r>
          </w:p>
        </w:tc>
        <w:tc>
          <w:tcPr>
            <w:tcW w:type="dxa" w:w="3024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342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Lea o consulte un material</w:t>
            </w:r>
          </w:p>
        </w:tc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Archivo, Página, Libro, URL</w:t>
            </w:r>
          </w:p>
        </w:tc>
        <w:tc>
          <w:tcPr>
            <w:tcW w:type="dxa" w:w="302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Recurso</w:t>
            </w:r>
          </w:p>
        </w:tc>
      </w:tr>
      <w:tr>
        <w:trPr>
          <w:cantSplit/>
        </w:trPr>
        <w:tc>
          <w:tcPr>
            <w:tcW w:type="dxa" w:w="3427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Entregue un trabajo, informe o proyecto</w:t>
            </w:r>
          </w:p>
        </w:tc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Tarea</w:t>
            </w:r>
          </w:p>
        </w:tc>
        <w:tc>
          <w:tcPr>
            <w:tcW w:type="dxa" w:w="3024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Actividad</w:t>
            </w:r>
          </w:p>
        </w:tc>
      </w:tr>
      <w:tr>
        <w:trPr>
          <w:cantSplit/>
        </w:trPr>
        <w:tc>
          <w:tcPr>
            <w:tcW w:type="dxa" w:w="342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Debata, argumente o construya con otros</w:t>
            </w:r>
          </w:p>
        </w:tc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Foro</w:t>
            </w:r>
          </w:p>
        </w:tc>
        <w:tc>
          <w:tcPr>
            <w:tcW w:type="dxa" w:w="302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Actividad</w:t>
            </w:r>
          </w:p>
        </w:tc>
      </w:tr>
      <w:tr>
        <w:trPr>
          <w:cantSplit/>
        </w:trPr>
        <w:tc>
          <w:tcPr>
            <w:tcW w:type="dxa" w:w="3427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Practique o demuestre conocimientos</w:t>
            </w:r>
          </w:p>
        </w:tc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Cuestionario, H5P</w:t>
            </w:r>
          </w:p>
        </w:tc>
        <w:tc>
          <w:tcPr>
            <w:tcW w:type="dxa" w:w="3024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Actividad</w:t>
            </w:r>
          </w:p>
        </w:tc>
      </w:tr>
      <w:tr>
        <w:trPr>
          <w:cantSplit/>
        </w:trPr>
        <w:tc>
          <w:tcPr>
            <w:tcW w:type="dxa" w:w="342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Construya definiciones colectivas</w:t>
            </w:r>
          </w:p>
        </w:tc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Glosario</w:t>
            </w:r>
          </w:p>
        </w:tc>
        <w:tc>
          <w:tcPr>
            <w:tcW w:type="dxa" w:w="302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Actividad</w:t>
            </w:r>
          </w:p>
        </w:tc>
      </w:tr>
      <w:tr>
        <w:trPr>
          <w:cantSplit/>
        </w:trPr>
        <w:tc>
          <w:tcPr>
            <w:tcW w:type="dxa" w:w="3427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Escriba un documento colaborativo</w:t>
            </w:r>
          </w:p>
        </w:tc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Wiki</w:t>
            </w:r>
          </w:p>
        </w:tc>
        <w:tc>
          <w:tcPr>
            <w:tcW w:type="dxa" w:w="3024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Actividad</w:t>
            </w:r>
          </w:p>
        </w:tc>
      </w:tr>
      <w:tr>
        <w:trPr>
          <w:cantSplit/>
        </w:trPr>
        <w:tc>
          <w:tcPr>
            <w:tcW w:type="dxa" w:w="342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Evalúe el trabajo de sus compañeros</w:t>
            </w:r>
          </w:p>
        </w:tc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Taller</w:t>
            </w:r>
          </w:p>
        </w:tc>
        <w:tc>
          <w:tcPr>
            <w:tcW w:type="dxa" w:w="302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Actividad</w:t>
            </w:r>
          </w:p>
        </w:tc>
      </w:tr>
      <w:tr>
        <w:trPr>
          <w:cantSplit/>
        </w:trPr>
        <w:tc>
          <w:tcPr>
            <w:tcW w:type="dxa" w:w="3427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Elija una opción o tema</w:t>
            </w:r>
          </w:p>
        </w:tc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Consulta</w:t>
            </w:r>
          </w:p>
        </w:tc>
        <w:tc>
          <w:tcPr>
            <w:tcW w:type="dxa" w:w="3024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Actividad</w:t>
            </w:r>
          </w:p>
        </w:tc>
      </w:tr>
      <w:tr>
        <w:trPr>
          <w:cantSplit/>
        </w:trPr>
        <w:tc>
          <w:tcPr>
            <w:tcW w:type="dxa" w:w="3427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Opine sobre el curso</w:t>
            </w:r>
          </w:p>
        </w:tc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Retroalimentación</w:t>
            </w:r>
          </w:p>
        </w:tc>
        <w:tc>
          <w:tcPr>
            <w:tcW w:type="dxa" w:w="3024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Actividad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Equilibra el curso: por cada bloque de contenido, ofrece una oportunidad de práctica.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No uses una Tarea para lo que podría ser un Foro (o viceversa): piensa si el aprendizaje es individual o colectivo.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Explica siempre en la descripción el propósito de cada recurso o actividad.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Curso con solo PDFs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Agrega actividades de práctica breves (H5P, cuestionarios de autoevaluación, foros).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Demasiadas actividades calificables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Diferencia actividades formativas (sin nota) de sumativas (con nota).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No encuentro una herramienta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Puede no estar habilitada en tu institución; consulta al equipo de soporte del aula virtual.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Revisa una unidad de tu curso y clasifica cada elemento como recurso o actividad. Si la unidad tiene solo recursos, propone al menos una actividad alineada con su resultado de aprendizaje.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Distingo recursos de actividades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Marqué mis herramientas favoritas en el selector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Cada unidad combina recursos y actividades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Cada elemento tiene un propósito explicado</w:t>
      </w:r>
    </w:p>
    <w:p>
      <w:pPr>
        <w:pBdr>
          <w:top w:val="single" w:color="CAD6D0" w:sz="4" w:space="8"/>
        </w:pBdr>
        <w:spacing w:before="360"/>
      </w:pPr>
      <w:r>
        <w:rPr>
          <w:rFonts w:ascii="Calibri" w:cs="Calibri" w:eastAsia="Calibri" w:hAnsi="Calibri"/>
          <w:color w:val="52656A"/>
          <w:sz w:val="18"/>
          <w:szCs w:val="18"/>
        </w:rPr>
        <w:t xml:space="preserve">CEA · Centro de Innovación Pedagógica y Educación Digital — Universidad de San Buenaventura Cali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2656A"/>
        <w:sz w:val="16"/>
        <w:szCs w:val="16"/>
      </w:rPr>
      <w:t xml:space="preserve">Diferencia entre recursos y actividades  ·  Universidad de San Buenaventura Cali</w:t>
    </w:r>
    <w:r>
      <w:rPr>
        <w:rFonts w:ascii="Calibri" w:cs="Calibri" w:eastAsia="Calibri" w:hAnsi="Calibri"/>
        <w:color w:val="52656A"/>
        <w:sz w:val="16"/>
        <w:szCs w:val="16"/>
      </w:rPr>
      <w:t xml:space="preserve">	Página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6A"/>
        <w:sz w:val="16"/>
        <w:szCs w:val="16"/>
      </w:rPr>
      <w:t xml:space="preserve"> de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6D0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87F91"/>
        <w:sz w:val="17"/>
        <w:szCs w:val="17"/>
      </w:rPr>
      <w:t xml:space="preserve">CEA</w:t>
    </w:r>
    <w:r>
      <w:rPr>
        <w:rFonts w:ascii="Calibri" w:cs="Calibri" w:eastAsia="Calibri" w:hAnsi="Calibri"/>
        <w:color w:val="52656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83A43"/>
        <w:sz w:val="17"/>
        <w:szCs w:val="17"/>
      </w:rPr>
      <w:t xml:space="preserve">	Cápsula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F370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3A43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83A4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83A4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83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b72cd7b7365ee9514f86985373425bd4f8ede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04 · Diferencia entre recursos y actividades</dc:title>
  <dc:creator>CEA – Universidad de San Buenaventura Cali</dc:creator>
  <dc:description>Distinguir entre recursos (material para consultar) y actividades (espacios para participar y ser evaluado) y seleccionar la herramienta de Moodle más adecuada según la intención pedagógica.</dc:description>
  <cp:lastModifiedBy>Un-named</cp:lastModifiedBy>
  <cp:revision>1</cp:revision>
  <dcterms:created xsi:type="dcterms:W3CDTF">2026-10-08T13:38:07.045Z</dcterms:created>
  <dcterms:modified xsi:type="dcterms:W3CDTF">2026-10-08T13:38:07.045Z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