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54EFB" w14:textId="4371E488" w:rsidR="00B0677F" w:rsidRPr="00B0677F" w:rsidRDefault="00B0677F" w:rsidP="00B0677F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B0677F">
        <w:rPr>
          <w:rFonts w:ascii="Arial" w:hAnsi="Arial" w:cs="Arial"/>
          <w:b/>
          <w:bCs/>
          <w:color w:val="FF0000"/>
          <w:sz w:val="24"/>
          <w:szCs w:val="24"/>
        </w:rPr>
        <w:t>EVALUACIÓN DE DESEMPEÑO</w:t>
      </w:r>
    </w:p>
    <w:p w14:paraId="035919F7" w14:textId="77777777" w:rsidR="00B0677F" w:rsidRPr="00B0677F" w:rsidRDefault="00B0677F" w:rsidP="00B0677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93B63F" w14:textId="2C4D5E5E" w:rsidR="00B0677F" w:rsidRDefault="00B0677F" w:rsidP="00B0677F">
      <w:pPr>
        <w:rPr>
          <w:rFonts w:ascii="Arial" w:hAnsi="Arial" w:cs="Arial"/>
          <w:sz w:val="24"/>
          <w:szCs w:val="24"/>
        </w:rPr>
      </w:pPr>
      <w:r w:rsidRPr="00B0677F">
        <w:rPr>
          <w:rFonts w:ascii="Arial" w:hAnsi="Arial" w:cs="Arial"/>
          <w:b/>
          <w:bCs/>
          <w:sz w:val="24"/>
          <w:szCs w:val="24"/>
        </w:rPr>
        <w:t>Cargo:</w:t>
      </w:r>
      <w:r w:rsidRPr="00B0677F">
        <w:rPr>
          <w:rFonts w:ascii="Arial" w:hAnsi="Arial" w:cs="Arial"/>
          <w:sz w:val="24"/>
          <w:szCs w:val="24"/>
        </w:rPr>
        <w:t xml:space="preserve"> Auxiliar de Recursos Humanos</w:t>
      </w:r>
      <w:r w:rsidRPr="00B0677F">
        <w:rPr>
          <w:rFonts w:ascii="Arial" w:hAnsi="Arial" w:cs="Arial"/>
          <w:sz w:val="24"/>
          <w:szCs w:val="24"/>
        </w:rPr>
        <w:br/>
      </w:r>
      <w:r w:rsidRPr="00B0677F">
        <w:rPr>
          <w:rFonts w:ascii="Arial" w:hAnsi="Arial" w:cs="Arial"/>
          <w:b/>
          <w:bCs/>
          <w:sz w:val="24"/>
          <w:szCs w:val="24"/>
        </w:rPr>
        <w:t>Área:</w:t>
      </w:r>
      <w:r w:rsidRPr="00B0677F">
        <w:rPr>
          <w:rFonts w:ascii="Arial" w:hAnsi="Arial" w:cs="Arial"/>
          <w:sz w:val="24"/>
          <w:szCs w:val="24"/>
        </w:rPr>
        <w:t xml:space="preserve"> Gestión Humana</w:t>
      </w:r>
    </w:p>
    <w:p w14:paraId="2F2A0940" w14:textId="7AB1B290" w:rsidR="00B0677F" w:rsidRDefault="00B0677F" w:rsidP="00B0677F">
      <w:pPr>
        <w:rPr>
          <w:rFonts w:ascii="Arial" w:hAnsi="Arial" w:cs="Arial"/>
          <w:sz w:val="24"/>
          <w:szCs w:val="24"/>
        </w:rPr>
      </w:pPr>
    </w:p>
    <w:p w14:paraId="0E1C481C" w14:textId="77777777" w:rsidR="00B0677F" w:rsidRPr="00B0677F" w:rsidRDefault="00B0677F" w:rsidP="00B0677F">
      <w:pPr>
        <w:rPr>
          <w:rFonts w:ascii="Arial" w:hAnsi="Arial" w:cs="Arial"/>
          <w:sz w:val="24"/>
          <w:szCs w:val="24"/>
        </w:rPr>
      </w:pPr>
    </w:p>
    <w:p w14:paraId="08C3582C" w14:textId="77777777" w:rsidR="00B0677F" w:rsidRPr="00B0677F" w:rsidRDefault="00B0677F" w:rsidP="00B0677F">
      <w:pPr>
        <w:rPr>
          <w:rFonts w:ascii="Arial" w:hAnsi="Arial" w:cs="Arial"/>
          <w:b/>
          <w:bCs/>
          <w:sz w:val="24"/>
          <w:szCs w:val="24"/>
        </w:rPr>
      </w:pPr>
      <w:r w:rsidRPr="00B0677F">
        <w:rPr>
          <w:rFonts w:ascii="Arial" w:hAnsi="Arial" w:cs="Arial"/>
          <w:b/>
          <w:bCs/>
          <w:sz w:val="24"/>
          <w:szCs w:val="24"/>
        </w:rPr>
        <w:t>Escala de calificación</w:t>
      </w:r>
    </w:p>
    <w:p w14:paraId="491A35D3" w14:textId="6E070F25" w:rsidR="00B0677F" w:rsidRDefault="00B0677F" w:rsidP="00B0677F">
      <w:pPr>
        <w:rPr>
          <w:rFonts w:ascii="Arial" w:hAnsi="Arial" w:cs="Arial"/>
          <w:sz w:val="24"/>
          <w:szCs w:val="24"/>
        </w:rPr>
      </w:pPr>
      <w:r w:rsidRPr="00B0677F">
        <w:rPr>
          <w:rFonts w:ascii="Arial" w:hAnsi="Arial" w:cs="Arial"/>
          <w:sz w:val="24"/>
          <w:szCs w:val="24"/>
        </w:rPr>
        <w:t>5 = Excelente</w:t>
      </w:r>
      <w:r w:rsidRPr="00B0677F">
        <w:rPr>
          <w:rFonts w:ascii="Arial" w:hAnsi="Arial" w:cs="Arial"/>
          <w:sz w:val="24"/>
          <w:szCs w:val="24"/>
        </w:rPr>
        <w:br/>
        <w:t>4 = Bueno</w:t>
      </w:r>
      <w:r w:rsidRPr="00B0677F">
        <w:rPr>
          <w:rFonts w:ascii="Arial" w:hAnsi="Arial" w:cs="Arial"/>
          <w:sz w:val="24"/>
          <w:szCs w:val="24"/>
        </w:rPr>
        <w:br/>
        <w:t>3 = Aceptable</w:t>
      </w:r>
      <w:r w:rsidRPr="00B0677F">
        <w:rPr>
          <w:rFonts w:ascii="Arial" w:hAnsi="Arial" w:cs="Arial"/>
          <w:sz w:val="24"/>
          <w:szCs w:val="24"/>
        </w:rPr>
        <w:br/>
        <w:t>2 = Deficiente</w:t>
      </w:r>
      <w:r w:rsidRPr="00B0677F">
        <w:rPr>
          <w:rFonts w:ascii="Arial" w:hAnsi="Arial" w:cs="Arial"/>
          <w:sz w:val="24"/>
          <w:szCs w:val="24"/>
        </w:rPr>
        <w:br/>
        <w:t>1 = Muy deficiente</w:t>
      </w:r>
    </w:p>
    <w:p w14:paraId="1FDCE864" w14:textId="78CC182B" w:rsidR="00B0677F" w:rsidRDefault="00B0677F" w:rsidP="00B0677F">
      <w:pPr>
        <w:rPr>
          <w:rFonts w:ascii="Arial" w:hAnsi="Arial" w:cs="Arial"/>
          <w:sz w:val="24"/>
          <w:szCs w:val="24"/>
        </w:rPr>
      </w:pPr>
    </w:p>
    <w:p w14:paraId="48C833A4" w14:textId="77777777" w:rsidR="00B0677F" w:rsidRPr="00B0677F" w:rsidRDefault="00B0677F" w:rsidP="00B0677F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1423"/>
      </w:tblGrid>
      <w:tr w:rsidR="00B0677F" w:rsidRPr="00B0677F" w14:paraId="1265B801" w14:textId="77777777" w:rsidTr="00B0677F">
        <w:trPr>
          <w:tblCellSpacing w:w="15" w:type="dxa"/>
        </w:trPr>
        <w:tc>
          <w:tcPr>
            <w:tcW w:w="4299" w:type="dxa"/>
            <w:vAlign w:val="center"/>
            <w:hideMark/>
          </w:tcPr>
          <w:p w14:paraId="0D8FAF14" w14:textId="77777777" w:rsidR="00B0677F" w:rsidRPr="00B0677F" w:rsidRDefault="00B0677F" w:rsidP="00B067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0677F">
              <w:rPr>
                <w:rFonts w:ascii="Arial" w:hAnsi="Arial" w:cs="Arial"/>
                <w:b/>
                <w:bCs/>
                <w:sz w:val="24"/>
                <w:szCs w:val="24"/>
              </w:rPr>
              <w:t>Criterio de evaluación</w:t>
            </w:r>
          </w:p>
        </w:tc>
        <w:tc>
          <w:tcPr>
            <w:tcW w:w="1378" w:type="dxa"/>
            <w:vAlign w:val="center"/>
            <w:hideMark/>
          </w:tcPr>
          <w:p w14:paraId="5C3C5A6C" w14:textId="77777777" w:rsidR="00B0677F" w:rsidRPr="00B0677F" w:rsidRDefault="00B0677F" w:rsidP="00B067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0677F">
              <w:rPr>
                <w:rFonts w:ascii="Arial" w:hAnsi="Arial" w:cs="Arial"/>
                <w:b/>
                <w:bCs/>
                <w:sz w:val="24"/>
                <w:szCs w:val="24"/>
              </w:rPr>
              <w:t>Calificación</w:t>
            </w:r>
          </w:p>
        </w:tc>
      </w:tr>
      <w:tr w:rsidR="00B0677F" w:rsidRPr="00B0677F" w14:paraId="39C0E2A9" w14:textId="77777777" w:rsidTr="00B0677F">
        <w:trPr>
          <w:tblCellSpacing w:w="15" w:type="dxa"/>
        </w:trPr>
        <w:tc>
          <w:tcPr>
            <w:tcW w:w="4299" w:type="dxa"/>
            <w:vAlign w:val="center"/>
            <w:hideMark/>
          </w:tcPr>
          <w:p w14:paraId="6350BEE0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sz w:val="24"/>
                <w:szCs w:val="24"/>
              </w:rPr>
              <w:t>Puntualidad y asistencia</w:t>
            </w:r>
          </w:p>
        </w:tc>
        <w:tc>
          <w:tcPr>
            <w:tcW w:w="1378" w:type="dxa"/>
            <w:vAlign w:val="center"/>
            <w:hideMark/>
          </w:tcPr>
          <w:p w14:paraId="2BB78047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color w:val="FF0000"/>
                <w:sz w:val="24"/>
                <w:szCs w:val="24"/>
              </w:rPr>
              <w:t>5</w:t>
            </w:r>
          </w:p>
        </w:tc>
      </w:tr>
      <w:tr w:rsidR="00B0677F" w:rsidRPr="00B0677F" w14:paraId="3E4DF6C5" w14:textId="77777777" w:rsidTr="00B0677F">
        <w:trPr>
          <w:tblCellSpacing w:w="15" w:type="dxa"/>
        </w:trPr>
        <w:tc>
          <w:tcPr>
            <w:tcW w:w="4299" w:type="dxa"/>
            <w:vAlign w:val="center"/>
            <w:hideMark/>
          </w:tcPr>
          <w:p w14:paraId="37C43015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sz w:val="24"/>
                <w:szCs w:val="24"/>
              </w:rPr>
              <w:t>Cumplimiento de funciones asignadas</w:t>
            </w:r>
          </w:p>
        </w:tc>
        <w:tc>
          <w:tcPr>
            <w:tcW w:w="1378" w:type="dxa"/>
            <w:vAlign w:val="center"/>
            <w:hideMark/>
          </w:tcPr>
          <w:p w14:paraId="7C75626D" w14:textId="77777777" w:rsidR="00B0677F" w:rsidRPr="00B0677F" w:rsidRDefault="00B0677F" w:rsidP="00B0677F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B0677F">
              <w:rPr>
                <w:rFonts w:ascii="Arial" w:hAnsi="Arial" w:cs="Arial"/>
                <w:color w:val="FF0000"/>
                <w:sz w:val="24"/>
                <w:szCs w:val="24"/>
              </w:rPr>
              <w:t>4</w:t>
            </w:r>
          </w:p>
        </w:tc>
      </w:tr>
      <w:tr w:rsidR="00B0677F" w:rsidRPr="00B0677F" w14:paraId="65BB3576" w14:textId="77777777" w:rsidTr="00B0677F">
        <w:trPr>
          <w:tblCellSpacing w:w="15" w:type="dxa"/>
        </w:trPr>
        <w:tc>
          <w:tcPr>
            <w:tcW w:w="4299" w:type="dxa"/>
            <w:vAlign w:val="center"/>
            <w:hideMark/>
          </w:tcPr>
          <w:p w14:paraId="5000B11E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sz w:val="24"/>
                <w:szCs w:val="24"/>
              </w:rPr>
              <w:t>Organización de documentos y archivos</w:t>
            </w:r>
          </w:p>
        </w:tc>
        <w:tc>
          <w:tcPr>
            <w:tcW w:w="1378" w:type="dxa"/>
            <w:vAlign w:val="center"/>
            <w:hideMark/>
          </w:tcPr>
          <w:p w14:paraId="4597A5AA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color w:val="FF0000"/>
                <w:sz w:val="24"/>
                <w:szCs w:val="24"/>
              </w:rPr>
              <w:t>5</w:t>
            </w:r>
          </w:p>
        </w:tc>
      </w:tr>
      <w:tr w:rsidR="00B0677F" w:rsidRPr="00B0677F" w14:paraId="3C50D1A1" w14:textId="77777777" w:rsidTr="00B0677F">
        <w:trPr>
          <w:tblCellSpacing w:w="15" w:type="dxa"/>
        </w:trPr>
        <w:tc>
          <w:tcPr>
            <w:tcW w:w="4299" w:type="dxa"/>
            <w:vAlign w:val="center"/>
            <w:hideMark/>
          </w:tcPr>
          <w:p w14:paraId="59FECD60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sz w:val="24"/>
                <w:szCs w:val="24"/>
              </w:rPr>
              <w:t>Atención a los colaboradores</w:t>
            </w:r>
          </w:p>
        </w:tc>
        <w:tc>
          <w:tcPr>
            <w:tcW w:w="1378" w:type="dxa"/>
            <w:vAlign w:val="center"/>
            <w:hideMark/>
          </w:tcPr>
          <w:p w14:paraId="1F19D017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color w:val="FF0000"/>
                <w:sz w:val="24"/>
                <w:szCs w:val="24"/>
              </w:rPr>
              <w:t>4</w:t>
            </w:r>
          </w:p>
        </w:tc>
      </w:tr>
      <w:tr w:rsidR="00B0677F" w:rsidRPr="00B0677F" w14:paraId="33F66BFD" w14:textId="77777777" w:rsidTr="00B0677F">
        <w:trPr>
          <w:tblCellSpacing w:w="15" w:type="dxa"/>
        </w:trPr>
        <w:tc>
          <w:tcPr>
            <w:tcW w:w="4299" w:type="dxa"/>
            <w:vAlign w:val="center"/>
            <w:hideMark/>
          </w:tcPr>
          <w:p w14:paraId="0386EE13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sz w:val="24"/>
                <w:szCs w:val="24"/>
              </w:rPr>
              <w:t>Manejo de información confidencial</w:t>
            </w:r>
          </w:p>
        </w:tc>
        <w:tc>
          <w:tcPr>
            <w:tcW w:w="1378" w:type="dxa"/>
            <w:vAlign w:val="center"/>
            <w:hideMark/>
          </w:tcPr>
          <w:p w14:paraId="6A68078C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color w:val="FF0000"/>
                <w:sz w:val="24"/>
                <w:szCs w:val="24"/>
              </w:rPr>
              <w:t>5</w:t>
            </w:r>
          </w:p>
        </w:tc>
      </w:tr>
      <w:tr w:rsidR="00B0677F" w:rsidRPr="00B0677F" w14:paraId="362D535A" w14:textId="77777777" w:rsidTr="00B0677F">
        <w:trPr>
          <w:tblCellSpacing w:w="15" w:type="dxa"/>
        </w:trPr>
        <w:tc>
          <w:tcPr>
            <w:tcW w:w="4299" w:type="dxa"/>
            <w:vAlign w:val="center"/>
            <w:hideMark/>
          </w:tcPr>
          <w:p w14:paraId="0F99927E" w14:textId="2513A9CB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sz w:val="24"/>
                <w:szCs w:val="24"/>
              </w:rPr>
              <w:t>Trabajo en equipo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1378" w:type="dxa"/>
            <w:vAlign w:val="center"/>
            <w:hideMark/>
          </w:tcPr>
          <w:p w14:paraId="1195AD7D" w14:textId="77777777" w:rsidR="00B0677F" w:rsidRPr="00B0677F" w:rsidRDefault="00B0677F" w:rsidP="00B0677F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B0677F">
              <w:rPr>
                <w:rFonts w:ascii="Arial" w:hAnsi="Arial" w:cs="Arial"/>
                <w:color w:val="FF0000"/>
                <w:sz w:val="24"/>
                <w:szCs w:val="24"/>
              </w:rPr>
              <w:t>4</w:t>
            </w:r>
          </w:p>
        </w:tc>
      </w:tr>
      <w:tr w:rsidR="00B0677F" w:rsidRPr="00B0677F" w14:paraId="21EDEA0F" w14:textId="77777777" w:rsidTr="00B0677F">
        <w:trPr>
          <w:tblCellSpacing w:w="15" w:type="dxa"/>
        </w:trPr>
        <w:tc>
          <w:tcPr>
            <w:tcW w:w="4299" w:type="dxa"/>
            <w:vAlign w:val="center"/>
            <w:hideMark/>
          </w:tcPr>
          <w:p w14:paraId="03E36D5B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sz w:val="24"/>
                <w:szCs w:val="24"/>
              </w:rPr>
              <w:t>Comunicación efectiva</w:t>
            </w:r>
          </w:p>
        </w:tc>
        <w:tc>
          <w:tcPr>
            <w:tcW w:w="1378" w:type="dxa"/>
            <w:vAlign w:val="center"/>
            <w:hideMark/>
          </w:tcPr>
          <w:p w14:paraId="46E6DE60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color w:val="FF0000"/>
                <w:sz w:val="24"/>
                <w:szCs w:val="24"/>
              </w:rPr>
              <w:t>4</w:t>
            </w:r>
          </w:p>
        </w:tc>
      </w:tr>
      <w:tr w:rsidR="00B0677F" w:rsidRPr="00B0677F" w14:paraId="0CFD550D" w14:textId="77777777" w:rsidTr="00B0677F">
        <w:trPr>
          <w:tblCellSpacing w:w="15" w:type="dxa"/>
        </w:trPr>
        <w:tc>
          <w:tcPr>
            <w:tcW w:w="4299" w:type="dxa"/>
            <w:vAlign w:val="center"/>
            <w:hideMark/>
          </w:tcPr>
          <w:p w14:paraId="3F390B7B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sz w:val="24"/>
                <w:szCs w:val="24"/>
              </w:rPr>
              <w:t>Iniciativa y proactividad</w:t>
            </w:r>
          </w:p>
        </w:tc>
        <w:tc>
          <w:tcPr>
            <w:tcW w:w="1378" w:type="dxa"/>
            <w:vAlign w:val="center"/>
            <w:hideMark/>
          </w:tcPr>
          <w:p w14:paraId="0A7A32D9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color w:val="FF0000"/>
                <w:sz w:val="24"/>
                <w:szCs w:val="24"/>
              </w:rPr>
              <w:t>3</w:t>
            </w:r>
          </w:p>
        </w:tc>
      </w:tr>
      <w:tr w:rsidR="00B0677F" w:rsidRPr="00B0677F" w14:paraId="7F476B40" w14:textId="77777777" w:rsidTr="00B0677F">
        <w:trPr>
          <w:tblCellSpacing w:w="15" w:type="dxa"/>
        </w:trPr>
        <w:tc>
          <w:tcPr>
            <w:tcW w:w="4299" w:type="dxa"/>
            <w:vAlign w:val="center"/>
            <w:hideMark/>
          </w:tcPr>
          <w:p w14:paraId="6DB47942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sz w:val="24"/>
                <w:szCs w:val="24"/>
              </w:rPr>
              <w:t>Responsabilidad y compromiso</w:t>
            </w:r>
          </w:p>
        </w:tc>
        <w:tc>
          <w:tcPr>
            <w:tcW w:w="1378" w:type="dxa"/>
            <w:vAlign w:val="center"/>
            <w:hideMark/>
          </w:tcPr>
          <w:p w14:paraId="3F9CD941" w14:textId="77777777" w:rsidR="00B0677F" w:rsidRPr="00B0677F" w:rsidRDefault="00B0677F" w:rsidP="00B0677F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B0677F">
              <w:rPr>
                <w:rFonts w:ascii="Arial" w:hAnsi="Arial" w:cs="Arial"/>
                <w:color w:val="FF0000"/>
                <w:sz w:val="24"/>
                <w:szCs w:val="24"/>
              </w:rPr>
              <w:t>5</w:t>
            </w:r>
          </w:p>
        </w:tc>
      </w:tr>
      <w:tr w:rsidR="00B0677F" w:rsidRPr="00B0677F" w14:paraId="3E29B670" w14:textId="77777777" w:rsidTr="00B0677F">
        <w:trPr>
          <w:tblCellSpacing w:w="15" w:type="dxa"/>
        </w:trPr>
        <w:tc>
          <w:tcPr>
            <w:tcW w:w="4299" w:type="dxa"/>
            <w:vAlign w:val="center"/>
            <w:hideMark/>
          </w:tcPr>
          <w:p w14:paraId="71EA71E1" w14:textId="77777777" w:rsidR="00B0677F" w:rsidRPr="00B0677F" w:rsidRDefault="00B0677F" w:rsidP="00B0677F">
            <w:pPr>
              <w:rPr>
                <w:rFonts w:ascii="Arial" w:hAnsi="Arial" w:cs="Arial"/>
                <w:sz w:val="24"/>
                <w:szCs w:val="24"/>
              </w:rPr>
            </w:pPr>
            <w:r w:rsidRPr="00B0677F">
              <w:rPr>
                <w:rFonts w:ascii="Arial" w:hAnsi="Arial" w:cs="Arial"/>
                <w:sz w:val="24"/>
                <w:szCs w:val="24"/>
              </w:rPr>
              <w:t>Cumplimiento de tiempos de entrega</w:t>
            </w:r>
          </w:p>
        </w:tc>
        <w:tc>
          <w:tcPr>
            <w:tcW w:w="1378" w:type="dxa"/>
            <w:vAlign w:val="center"/>
            <w:hideMark/>
          </w:tcPr>
          <w:p w14:paraId="4A1FB9DA" w14:textId="77777777" w:rsidR="00B0677F" w:rsidRPr="00B0677F" w:rsidRDefault="00B0677F" w:rsidP="00B0677F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B0677F">
              <w:rPr>
                <w:rFonts w:ascii="Arial" w:hAnsi="Arial" w:cs="Arial"/>
                <w:color w:val="FF0000"/>
                <w:sz w:val="24"/>
                <w:szCs w:val="24"/>
              </w:rPr>
              <w:t>4</w:t>
            </w:r>
          </w:p>
        </w:tc>
      </w:tr>
    </w:tbl>
    <w:p w14:paraId="6148C326" w14:textId="77777777" w:rsidR="00B0677F" w:rsidRPr="00B0677F" w:rsidRDefault="00B0677F" w:rsidP="00B0677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677F">
        <w:rPr>
          <w:rFonts w:ascii="Arial" w:hAnsi="Arial" w:cs="Arial"/>
          <w:b/>
          <w:bCs/>
          <w:sz w:val="24"/>
          <w:szCs w:val="24"/>
        </w:rPr>
        <w:t>Resultado Total</w:t>
      </w:r>
    </w:p>
    <w:p w14:paraId="3F736830" w14:textId="77777777" w:rsidR="00B0677F" w:rsidRPr="00B0677F" w:rsidRDefault="00B0677F" w:rsidP="00B0677F">
      <w:pPr>
        <w:rPr>
          <w:rFonts w:ascii="Arial" w:hAnsi="Arial" w:cs="Arial"/>
          <w:sz w:val="24"/>
          <w:szCs w:val="24"/>
        </w:rPr>
      </w:pPr>
      <w:r w:rsidRPr="00B0677F">
        <w:rPr>
          <w:rFonts w:ascii="Arial" w:hAnsi="Arial" w:cs="Arial"/>
          <w:b/>
          <w:bCs/>
          <w:sz w:val="24"/>
          <w:szCs w:val="24"/>
        </w:rPr>
        <w:t>43 puntos de 50 posibles</w:t>
      </w:r>
    </w:p>
    <w:p w14:paraId="09B66D56" w14:textId="3CCED0B6" w:rsidR="00B0677F" w:rsidRPr="00B0677F" w:rsidRDefault="00B0677F" w:rsidP="00B0677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0677F">
        <w:rPr>
          <w:rFonts w:ascii="Arial" w:hAnsi="Arial" w:cs="Arial"/>
          <w:b/>
          <w:bCs/>
          <w:color w:val="FF0000"/>
          <w:sz w:val="24"/>
          <w:szCs w:val="24"/>
        </w:rPr>
        <w:t>Porcentaje de desempeño</w:t>
      </w:r>
      <w:r w:rsidRPr="00B0677F">
        <w:rPr>
          <w:rFonts w:ascii="Arial" w:hAnsi="Arial" w:cs="Arial"/>
          <w:b/>
          <w:bCs/>
          <w:color w:val="FF0000"/>
          <w:sz w:val="24"/>
          <w:szCs w:val="24"/>
        </w:rPr>
        <w:t xml:space="preserve">: </w:t>
      </w:r>
      <w:r w:rsidRPr="00B0677F">
        <w:rPr>
          <w:rFonts w:ascii="Arial" w:hAnsi="Arial" w:cs="Arial"/>
          <w:b/>
          <w:bCs/>
          <w:color w:val="FF0000"/>
          <w:sz w:val="24"/>
          <w:szCs w:val="24"/>
        </w:rPr>
        <w:t>86%</w:t>
      </w:r>
    </w:p>
    <w:p w14:paraId="65299DBF" w14:textId="77777777" w:rsidR="00B0677F" w:rsidRPr="00B0677F" w:rsidRDefault="00B0677F" w:rsidP="00B0677F">
      <w:pPr>
        <w:rPr>
          <w:rFonts w:ascii="Arial" w:hAnsi="Arial" w:cs="Arial"/>
          <w:b/>
          <w:bCs/>
          <w:sz w:val="24"/>
          <w:szCs w:val="24"/>
        </w:rPr>
      </w:pPr>
    </w:p>
    <w:p w14:paraId="368D3FD4" w14:textId="77777777" w:rsidR="00B0677F" w:rsidRPr="00B0677F" w:rsidRDefault="00B0677F" w:rsidP="00B0677F">
      <w:pPr>
        <w:rPr>
          <w:rFonts w:ascii="Arial" w:hAnsi="Arial" w:cs="Arial"/>
          <w:b/>
          <w:bCs/>
          <w:sz w:val="24"/>
          <w:szCs w:val="24"/>
        </w:rPr>
      </w:pPr>
      <w:r w:rsidRPr="00B0677F">
        <w:rPr>
          <w:rFonts w:ascii="Arial" w:hAnsi="Arial" w:cs="Arial"/>
          <w:b/>
          <w:bCs/>
          <w:sz w:val="24"/>
          <w:szCs w:val="24"/>
        </w:rPr>
        <w:t>Fortalezas observadas</w:t>
      </w:r>
    </w:p>
    <w:p w14:paraId="63D67BB5" w14:textId="77777777" w:rsidR="00B0677F" w:rsidRPr="00B0677F" w:rsidRDefault="00B0677F" w:rsidP="00B067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677F">
        <w:rPr>
          <w:rFonts w:ascii="Arial" w:hAnsi="Arial" w:cs="Arial"/>
          <w:sz w:val="24"/>
          <w:szCs w:val="24"/>
        </w:rPr>
        <w:t>Mantiene organizada la documentación del área.</w:t>
      </w:r>
    </w:p>
    <w:p w14:paraId="3654CAD6" w14:textId="77777777" w:rsidR="00B0677F" w:rsidRPr="00B0677F" w:rsidRDefault="00B0677F" w:rsidP="00B067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677F">
        <w:rPr>
          <w:rFonts w:ascii="Arial" w:hAnsi="Arial" w:cs="Arial"/>
          <w:sz w:val="24"/>
          <w:szCs w:val="24"/>
        </w:rPr>
        <w:t>Demuestra responsabilidad y compromiso con las actividades asignadas.</w:t>
      </w:r>
    </w:p>
    <w:p w14:paraId="6DF645C9" w14:textId="77777777" w:rsidR="00B0677F" w:rsidRPr="00B0677F" w:rsidRDefault="00B0677F" w:rsidP="00B067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677F">
        <w:rPr>
          <w:rFonts w:ascii="Arial" w:hAnsi="Arial" w:cs="Arial"/>
          <w:sz w:val="24"/>
          <w:szCs w:val="24"/>
        </w:rPr>
        <w:t>Maneja adecuadamente la información confidencial de los colaboradores.</w:t>
      </w:r>
    </w:p>
    <w:p w14:paraId="1BE02C41" w14:textId="0C45C312" w:rsidR="00B0677F" w:rsidRDefault="00B0677F" w:rsidP="00B067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677F">
        <w:rPr>
          <w:rFonts w:ascii="Arial" w:hAnsi="Arial" w:cs="Arial"/>
          <w:sz w:val="24"/>
          <w:szCs w:val="24"/>
        </w:rPr>
        <w:t>Presenta buena disposición para apoyar diferentes procesos administrativos.</w:t>
      </w:r>
    </w:p>
    <w:p w14:paraId="6B592EB4" w14:textId="77777777" w:rsidR="00B0677F" w:rsidRPr="00B0677F" w:rsidRDefault="00B0677F" w:rsidP="00B0677F">
      <w:pPr>
        <w:ind w:left="720"/>
        <w:rPr>
          <w:rFonts w:ascii="Arial" w:hAnsi="Arial" w:cs="Arial"/>
          <w:sz w:val="24"/>
          <w:szCs w:val="24"/>
        </w:rPr>
      </w:pPr>
    </w:p>
    <w:p w14:paraId="020E7363" w14:textId="77777777" w:rsidR="00B0677F" w:rsidRPr="00B0677F" w:rsidRDefault="00B0677F" w:rsidP="00B0677F">
      <w:pPr>
        <w:rPr>
          <w:rFonts w:ascii="Arial" w:hAnsi="Arial" w:cs="Arial"/>
          <w:b/>
          <w:bCs/>
          <w:sz w:val="24"/>
          <w:szCs w:val="24"/>
        </w:rPr>
      </w:pPr>
      <w:r w:rsidRPr="00B0677F">
        <w:rPr>
          <w:rFonts w:ascii="Arial" w:hAnsi="Arial" w:cs="Arial"/>
          <w:b/>
          <w:bCs/>
          <w:sz w:val="24"/>
          <w:szCs w:val="24"/>
        </w:rPr>
        <w:t>Aspectos por mejorar</w:t>
      </w:r>
    </w:p>
    <w:p w14:paraId="7F6D5229" w14:textId="77777777" w:rsidR="00B0677F" w:rsidRPr="00B0677F" w:rsidRDefault="00B0677F" w:rsidP="00B0677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0677F">
        <w:rPr>
          <w:rFonts w:ascii="Arial" w:hAnsi="Arial" w:cs="Arial"/>
          <w:sz w:val="24"/>
          <w:szCs w:val="24"/>
        </w:rPr>
        <w:t>Fortalecer la iniciativa para proponer mejoras en los procesos del área.</w:t>
      </w:r>
    </w:p>
    <w:p w14:paraId="1FF5EDC1" w14:textId="77777777" w:rsidR="00B0677F" w:rsidRPr="00B0677F" w:rsidRDefault="00B0677F" w:rsidP="00B0677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0677F">
        <w:rPr>
          <w:rFonts w:ascii="Arial" w:hAnsi="Arial" w:cs="Arial"/>
          <w:sz w:val="24"/>
          <w:szCs w:val="24"/>
        </w:rPr>
        <w:t>Participar más activamente en actividades de bienestar y clima organizacional.</w:t>
      </w:r>
    </w:p>
    <w:p w14:paraId="38AEBD16" w14:textId="57618CD3" w:rsidR="00B0677F" w:rsidRDefault="00B0677F" w:rsidP="00B0677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0677F">
        <w:rPr>
          <w:rFonts w:ascii="Arial" w:hAnsi="Arial" w:cs="Arial"/>
          <w:sz w:val="24"/>
          <w:szCs w:val="24"/>
        </w:rPr>
        <w:t>Mejorar la comunicación asertiva en algunas situaciones con los colaboradores.</w:t>
      </w:r>
    </w:p>
    <w:p w14:paraId="546467F9" w14:textId="77777777" w:rsidR="00B0677F" w:rsidRPr="00B0677F" w:rsidRDefault="00B0677F" w:rsidP="00B0677F">
      <w:pPr>
        <w:ind w:left="720"/>
        <w:rPr>
          <w:rFonts w:ascii="Arial" w:hAnsi="Arial" w:cs="Arial"/>
          <w:sz w:val="24"/>
          <w:szCs w:val="24"/>
        </w:rPr>
      </w:pPr>
    </w:p>
    <w:p w14:paraId="2298C2C5" w14:textId="77777777" w:rsidR="00B0677F" w:rsidRPr="00B0677F" w:rsidRDefault="00B0677F" w:rsidP="00B0677F">
      <w:pPr>
        <w:rPr>
          <w:rFonts w:ascii="Arial" w:hAnsi="Arial" w:cs="Arial"/>
          <w:b/>
          <w:bCs/>
          <w:sz w:val="24"/>
          <w:szCs w:val="24"/>
        </w:rPr>
      </w:pPr>
      <w:r w:rsidRPr="00B0677F">
        <w:rPr>
          <w:rFonts w:ascii="Arial" w:hAnsi="Arial" w:cs="Arial"/>
          <w:b/>
          <w:bCs/>
          <w:sz w:val="24"/>
          <w:szCs w:val="24"/>
        </w:rPr>
        <w:t>Observaciones del evaluador</w:t>
      </w:r>
    </w:p>
    <w:p w14:paraId="5974C7DF" w14:textId="77777777" w:rsidR="00B0677F" w:rsidRPr="00B0677F" w:rsidRDefault="00B0677F" w:rsidP="00B0677F">
      <w:pPr>
        <w:rPr>
          <w:rFonts w:ascii="Arial" w:hAnsi="Arial" w:cs="Arial"/>
          <w:sz w:val="24"/>
          <w:szCs w:val="24"/>
        </w:rPr>
      </w:pPr>
      <w:r w:rsidRPr="00B0677F">
        <w:rPr>
          <w:rFonts w:ascii="Arial" w:hAnsi="Arial" w:cs="Arial"/>
          <w:sz w:val="24"/>
          <w:szCs w:val="24"/>
        </w:rPr>
        <w:t>La colaboradora demuestra un buen desempeño en el cumplimiento de sus funciones y mantiene una actitud responsable frente a sus actividades. Se recomienda fortalecer la proactividad y la participación en iniciativas que contribuyan al mejoramiento continuo del área de Recursos Humanos.</w:t>
      </w:r>
    </w:p>
    <w:p w14:paraId="6D5B3591" w14:textId="77777777" w:rsidR="005A1F3A" w:rsidRPr="00B0677F" w:rsidRDefault="005A1F3A">
      <w:pPr>
        <w:rPr>
          <w:rFonts w:ascii="Arial" w:hAnsi="Arial" w:cs="Arial"/>
          <w:sz w:val="24"/>
          <w:szCs w:val="24"/>
        </w:rPr>
      </w:pPr>
    </w:p>
    <w:sectPr w:rsidR="005A1F3A" w:rsidRPr="00B0677F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562B9" w14:textId="77777777" w:rsidR="009329A5" w:rsidRDefault="009329A5" w:rsidP="00B0677F">
      <w:pPr>
        <w:spacing w:after="0" w:line="240" w:lineRule="auto"/>
      </w:pPr>
      <w:r>
        <w:separator/>
      </w:r>
    </w:p>
  </w:endnote>
  <w:endnote w:type="continuationSeparator" w:id="0">
    <w:p w14:paraId="0772375A" w14:textId="77777777" w:rsidR="009329A5" w:rsidRDefault="009329A5" w:rsidP="00B06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68455" w14:textId="77777777" w:rsidR="009329A5" w:rsidRDefault="009329A5" w:rsidP="00B0677F">
      <w:pPr>
        <w:spacing w:after="0" w:line="240" w:lineRule="auto"/>
      </w:pPr>
      <w:r>
        <w:separator/>
      </w:r>
    </w:p>
  </w:footnote>
  <w:footnote w:type="continuationSeparator" w:id="0">
    <w:p w14:paraId="5B50284F" w14:textId="77777777" w:rsidR="009329A5" w:rsidRDefault="009329A5" w:rsidP="00B06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3905A" w14:textId="7BB88E29" w:rsidR="00B0677F" w:rsidRDefault="00B0677F">
    <w:pPr>
      <w:pStyle w:val="Encabezado"/>
    </w:pPr>
    <w:r>
      <w:rPr>
        <w:noProof/>
      </w:rPr>
      <w:pict w14:anchorId="7232AC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3565094" o:spid="_x0000_s1026" type="#_x0000_t75" style="position:absolute;margin-left:0;margin-top:0;width:441.85pt;height:419.55pt;z-index:-251657216;mso-position-horizontal:center;mso-position-horizontal-relative:margin;mso-position-vertical:center;mso-position-vertical-relative:margin" o:allowincell="f">
          <v:imagedata r:id="rId1" o:title="JF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8DF3F" w14:textId="77777777" w:rsidR="00761F25" w:rsidRDefault="00761F25">
    <w:pPr>
      <w:pStyle w:val="Encabezado"/>
      <w:rPr>
        <w:noProof/>
      </w:rPr>
    </w:pPr>
  </w:p>
  <w:p w14:paraId="0A6DE65E" w14:textId="77777777" w:rsidR="00761F25" w:rsidRDefault="00761F25">
    <w:pPr>
      <w:pStyle w:val="Encabezado"/>
      <w:rPr>
        <w:noProof/>
      </w:rPr>
    </w:pPr>
  </w:p>
  <w:p w14:paraId="4860A11F" w14:textId="50A94FF9" w:rsidR="00B0677F" w:rsidRDefault="00B0677F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35B2369" wp14:editId="6581BD58">
          <wp:simplePos x="0" y="0"/>
          <wp:positionH relativeFrom="margin">
            <wp:posOffset>5241290</wp:posOffset>
          </wp:positionH>
          <wp:positionV relativeFrom="margin">
            <wp:posOffset>-823595</wp:posOffset>
          </wp:positionV>
          <wp:extent cx="1229995" cy="1168400"/>
          <wp:effectExtent l="0" t="0" r="0" b="0"/>
          <wp:wrapSquare wrapText="bothSides"/>
          <wp:docPr id="1" name="Imagen 1" descr="Una caricatura de una person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a caricatura de una persona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995" cy="116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6561D3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3565095" o:spid="_x0000_s1027" type="#_x0000_t75" style="position:absolute;margin-left:0;margin-top:0;width:441.85pt;height:419.55pt;z-index:-251656192;mso-position-horizontal:center;mso-position-horizontal-relative:margin;mso-position-vertical:center;mso-position-vertical-relative:margin" o:allowincell="f">
          <v:imagedata r:id="rId2" o:title="JF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BDA04" w14:textId="7F87E37D" w:rsidR="00B0677F" w:rsidRDefault="00B0677F">
    <w:pPr>
      <w:pStyle w:val="Encabezado"/>
    </w:pPr>
    <w:r>
      <w:rPr>
        <w:noProof/>
      </w:rPr>
      <w:pict w14:anchorId="1B2F2C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3565093" o:spid="_x0000_s1025" type="#_x0000_t75" style="position:absolute;margin-left:0;margin-top:0;width:441.85pt;height:419.55pt;z-index:-251658240;mso-position-horizontal:center;mso-position-horizontal-relative:margin;mso-position-vertical:center;mso-position-vertical-relative:margin" o:allowincell="f">
          <v:imagedata r:id="rId1" o:title="JF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56D7F"/>
    <w:multiLevelType w:val="multilevel"/>
    <w:tmpl w:val="DC2E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46605"/>
    <w:multiLevelType w:val="multilevel"/>
    <w:tmpl w:val="279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7F"/>
    <w:rsid w:val="005A1F3A"/>
    <w:rsid w:val="00761F25"/>
    <w:rsid w:val="009329A5"/>
    <w:rsid w:val="00B0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EBF98"/>
  <w15:chartTrackingRefBased/>
  <w15:docId w15:val="{173B4B53-9872-4775-9E61-A75A90B2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67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677F"/>
  </w:style>
  <w:style w:type="paragraph" w:styleId="Piedepgina">
    <w:name w:val="footer"/>
    <w:basedOn w:val="Normal"/>
    <w:link w:val="PiedepginaCar"/>
    <w:uiPriority w:val="99"/>
    <w:unhideWhenUsed/>
    <w:rsid w:val="00B067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6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Yulieth Palacio Lopera</dc:creator>
  <cp:keywords/>
  <dc:description/>
  <cp:lastModifiedBy>Luisa Yulieth Palacio Lopera</cp:lastModifiedBy>
  <cp:revision>1</cp:revision>
  <dcterms:created xsi:type="dcterms:W3CDTF">2026-06-01T16:04:00Z</dcterms:created>
  <dcterms:modified xsi:type="dcterms:W3CDTF">2026-06-01T16:10:00Z</dcterms:modified>
</cp:coreProperties>
</file>