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E34" w:rsidRPr="00CE7406" w:rsidRDefault="00D71E34" w:rsidP="00D71E34">
      <w:pPr>
        <w:pStyle w:val="Default"/>
        <w:jc w:val="center"/>
        <w:rPr>
          <w:rFonts w:ascii="Arial" w:hAnsi="Arial" w:cs="Arial"/>
          <w:color w:val="000000" w:themeColor="text1"/>
          <w:szCs w:val="23"/>
        </w:rPr>
      </w:pPr>
      <w:r w:rsidRPr="00CE7406">
        <w:rPr>
          <w:rFonts w:ascii="Arial" w:hAnsi="Arial" w:cs="Arial"/>
          <w:b/>
          <w:bCs/>
          <w:color w:val="000000" w:themeColor="text1"/>
          <w:szCs w:val="23"/>
        </w:rPr>
        <w:t>FUNDAÇÃO CENTRO DE ANÁLISE, PESQUISA E INOVAÇÃO TECNOLÓGICA</w:t>
      </w:r>
    </w:p>
    <w:p w:rsidR="00D71E34" w:rsidRPr="00CE7406" w:rsidRDefault="00D71E34" w:rsidP="00D71E34">
      <w:pPr>
        <w:pStyle w:val="Default"/>
        <w:jc w:val="center"/>
        <w:rPr>
          <w:rFonts w:ascii="Arial" w:hAnsi="Arial" w:cs="Arial"/>
          <w:color w:val="000000" w:themeColor="text1"/>
          <w:szCs w:val="23"/>
        </w:rPr>
      </w:pPr>
      <w:r w:rsidRPr="00CE7406">
        <w:rPr>
          <w:rFonts w:ascii="Arial" w:hAnsi="Arial" w:cs="Arial"/>
          <w:b/>
          <w:bCs/>
          <w:color w:val="000000" w:themeColor="text1"/>
          <w:szCs w:val="23"/>
        </w:rPr>
        <w:t xml:space="preserve"> FACULDADE FUCAPI (INSTITUTO DE ENSINO SUPERIOR FUCAPI)</w:t>
      </w:r>
    </w:p>
    <w:p w:rsidR="00D71E34" w:rsidRPr="00CE7406" w:rsidRDefault="00D71E34" w:rsidP="00D71E34">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COORDENAÇÃO DE GRADUAÇÃO EM</w:t>
      </w:r>
    </w:p>
    <w:p w:rsidR="00D71E34" w:rsidRPr="00CE7406" w:rsidRDefault="00D71E34" w:rsidP="00D71E34">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 xml:space="preserve"> DESIGN </w:t>
      </w: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spacing w:line="360" w:lineRule="auto"/>
        <w:jc w:val="center"/>
        <w:rPr>
          <w:rFonts w:ascii="Arial" w:hAnsi="Arial" w:cs="Arial"/>
          <w:bCs/>
          <w:color w:val="000000" w:themeColor="text1"/>
          <w:sz w:val="24"/>
        </w:rPr>
      </w:pPr>
    </w:p>
    <w:p w:rsidR="00D71E34" w:rsidRPr="00CE7406" w:rsidRDefault="004A0C39" w:rsidP="00D71E34">
      <w:pPr>
        <w:spacing w:line="360" w:lineRule="auto"/>
        <w:jc w:val="center"/>
        <w:rPr>
          <w:rFonts w:ascii="Arial" w:hAnsi="Arial" w:cs="Arial"/>
          <w:b/>
          <w:bCs/>
          <w:color w:val="000000" w:themeColor="text1"/>
          <w:sz w:val="24"/>
        </w:rPr>
      </w:pPr>
      <w:r w:rsidRPr="00CE7406">
        <w:rPr>
          <w:rFonts w:ascii="Arial" w:hAnsi="Arial" w:cs="Arial"/>
          <w:b/>
          <w:bCs/>
          <w:color w:val="000000" w:themeColor="text1"/>
          <w:sz w:val="24"/>
        </w:rPr>
        <w:t>JULYANA CHAVES MARTINS</w:t>
      </w:r>
    </w:p>
    <w:p w:rsidR="00084E46" w:rsidRPr="00CE7406" w:rsidRDefault="00084E46" w:rsidP="00D71E34">
      <w:pPr>
        <w:pStyle w:val="Cabealho"/>
        <w:spacing w:line="360" w:lineRule="auto"/>
        <w:jc w:val="center"/>
        <w:rPr>
          <w:rFonts w:ascii="Arial" w:hAnsi="Arial" w:cs="Arial"/>
          <w:b/>
          <w:color w:val="000000" w:themeColor="text1"/>
          <w:lang w:val="pt-BR"/>
        </w:rPr>
      </w:pPr>
    </w:p>
    <w:p w:rsidR="00E029E1" w:rsidRPr="00CE7406" w:rsidRDefault="00E029E1" w:rsidP="00D71E34">
      <w:pPr>
        <w:pStyle w:val="Cabealho"/>
        <w:spacing w:line="360" w:lineRule="auto"/>
        <w:jc w:val="center"/>
        <w:rPr>
          <w:rFonts w:ascii="Arial" w:hAnsi="Arial" w:cs="Arial"/>
          <w:b/>
          <w:color w:val="000000" w:themeColor="text1"/>
          <w:lang w:val="pt-BR"/>
        </w:rPr>
      </w:pPr>
    </w:p>
    <w:p w:rsidR="00D71E34" w:rsidRPr="00CE7406" w:rsidRDefault="00D71E34" w:rsidP="00D71E34">
      <w:pPr>
        <w:pStyle w:val="Cabealho"/>
        <w:spacing w:line="360" w:lineRule="auto"/>
        <w:jc w:val="center"/>
        <w:rPr>
          <w:rFonts w:ascii="Arial" w:hAnsi="Arial" w:cs="Arial"/>
          <w:b/>
          <w:color w:val="000000" w:themeColor="text1"/>
        </w:rPr>
      </w:pPr>
    </w:p>
    <w:p w:rsidR="00D71E34" w:rsidRPr="00CE7406" w:rsidRDefault="00D71E34" w:rsidP="00D71E34">
      <w:pPr>
        <w:pStyle w:val="Cabealho"/>
        <w:spacing w:line="360" w:lineRule="auto"/>
        <w:jc w:val="center"/>
        <w:rPr>
          <w:rFonts w:ascii="Arial" w:hAnsi="Arial" w:cs="Arial"/>
          <w:b/>
          <w:color w:val="000000" w:themeColor="text1"/>
        </w:rPr>
      </w:pPr>
    </w:p>
    <w:p w:rsidR="00DD1812" w:rsidRPr="00CE7406" w:rsidRDefault="001B5CC2" w:rsidP="00DD1812">
      <w:pPr>
        <w:spacing w:line="360" w:lineRule="auto"/>
        <w:jc w:val="center"/>
        <w:rPr>
          <w:rFonts w:ascii="Arial" w:hAnsi="Arial" w:cs="Arial"/>
          <w:b/>
          <w:color w:val="000000" w:themeColor="text1"/>
          <w:sz w:val="24"/>
          <w:szCs w:val="24"/>
        </w:rPr>
      </w:pPr>
      <w:r w:rsidRPr="00CE7406">
        <w:rPr>
          <w:rFonts w:ascii="Arial" w:hAnsi="Arial" w:cs="Arial"/>
          <w:b/>
          <w:color w:val="000000" w:themeColor="text1"/>
          <w:sz w:val="24"/>
          <w:szCs w:val="24"/>
        </w:rPr>
        <w:t xml:space="preserve">PRÉ-PROJETO DO </w:t>
      </w:r>
      <w:r w:rsidR="00C63E71">
        <w:rPr>
          <w:rFonts w:ascii="Arial" w:hAnsi="Arial" w:cs="Arial"/>
          <w:b/>
          <w:color w:val="000000" w:themeColor="text1"/>
          <w:sz w:val="24"/>
          <w:szCs w:val="24"/>
        </w:rPr>
        <w:t>I</w:t>
      </w:r>
      <w:r w:rsidRPr="00CE7406">
        <w:rPr>
          <w:rFonts w:ascii="Arial" w:hAnsi="Arial" w:cs="Arial"/>
          <w:b/>
          <w:color w:val="000000" w:themeColor="text1"/>
          <w:sz w:val="24"/>
          <w:szCs w:val="24"/>
        </w:rPr>
        <w:t>TCC</w:t>
      </w:r>
    </w:p>
    <w:p w:rsidR="00D71E34" w:rsidRPr="00CE7406" w:rsidRDefault="00D71E34" w:rsidP="00D71E34">
      <w:pPr>
        <w:pStyle w:val="Cabealho"/>
        <w:spacing w:line="360" w:lineRule="auto"/>
        <w:jc w:val="center"/>
        <w:rPr>
          <w:rFonts w:ascii="Arial" w:hAnsi="Arial" w:cs="Arial"/>
          <w:b/>
          <w:color w:val="000000" w:themeColor="text1"/>
          <w:lang w:val="pt-BR"/>
        </w:rPr>
      </w:pPr>
    </w:p>
    <w:p w:rsidR="00D71E34" w:rsidRPr="00CE7406" w:rsidRDefault="00D71E34" w:rsidP="00D71E34">
      <w:pPr>
        <w:spacing w:line="360" w:lineRule="auto"/>
        <w:jc w:val="center"/>
        <w:rPr>
          <w:rFonts w:ascii="Arial" w:hAnsi="Arial" w:cs="Arial"/>
          <w:bCs/>
          <w:color w:val="000000" w:themeColor="text1"/>
        </w:rPr>
      </w:pPr>
    </w:p>
    <w:p w:rsidR="00E029E1" w:rsidRPr="00CE7406" w:rsidRDefault="00E029E1" w:rsidP="00D71E34">
      <w:pPr>
        <w:spacing w:line="360" w:lineRule="auto"/>
        <w:jc w:val="center"/>
        <w:rPr>
          <w:rFonts w:ascii="Arial" w:hAnsi="Arial" w:cs="Arial"/>
          <w:bCs/>
          <w:color w:val="000000" w:themeColor="text1"/>
        </w:rPr>
      </w:pPr>
    </w:p>
    <w:p w:rsidR="001B5CC2" w:rsidRPr="00CE7406" w:rsidRDefault="001B5CC2" w:rsidP="00D71E34">
      <w:pPr>
        <w:spacing w:line="360" w:lineRule="auto"/>
        <w:jc w:val="center"/>
        <w:rPr>
          <w:rFonts w:ascii="Arial" w:hAnsi="Arial" w:cs="Arial"/>
          <w:bCs/>
          <w:color w:val="000000" w:themeColor="text1"/>
        </w:rPr>
      </w:pPr>
    </w:p>
    <w:p w:rsidR="00D71E34" w:rsidRPr="00CE7406" w:rsidRDefault="001B5CC2" w:rsidP="001B5CC2">
      <w:pPr>
        <w:tabs>
          <w:tab w:val="left" w:pos="1080"/>
          <w:tab w:val="left" w:pos="2977"/>
        </w:tabs>
        <w:ind w:left="2835" w:right="72"/>
        <w:jc w:val="both"/>
        <w:rPr>
          <w:rFonts w:ascii="Arial" w:hAnsi="Arial" w:cs="Arial"/>
          <w:color w:val="000000" w:themeColor="text1"/>
          <w:sz w:val="20"/>
          <w:szCs w:val="20"/>
        </w:rPr>
      </w:pPr>
      <w:r w:rsidRPr="00CE7406">
        <w:rPr>
          <w:rFonts w:ascii="Arial" w:hAnsi="Arial" w:cs="Arial"/>
          <w:color w:val="000000" w:themeColor="text1"/>
          <w:sz w:val="20"/>
          <w:szCs w:val="20"/>
        </w:rPr>
        <w:t>Modalidade do trabalho</w:t>
      </w:r>
      <w:r w:rsidR="006863F5" w:rsidRPr="00CE7406">
        <w:rPr>
          <w:rFonts w:ascii="Arial" w:hAnsi="Arial" w:cs="Arial"/>
          <w:color w:val="000000" w:themeColor="text1"/>
          <w:sz w:val="20"/>
          <w:szCs w:val="20"/>
        </w:rPr>
        <w:t xml:space="preserve"> apresentada ao Curso de D</w:t>
      </w:r>
      <w:r w:rsidR="00D71E34" w:rsidRPr="00CE7406">
        <w:rPr>
          <w:rFonts w:ascii="Arial" w:hAnsi="Arial" w:cs="Arial"/>
          <w:color w:val="000000" w:themeColor="text1"/>
          <w:sz w:val="20"/>
          <w:szCs w:val="20"/>
        </w:rPr>
        <w:t xml:space="preserve">esign </w:t>
      </w:r>
      <w:r w:rsidR="006863F5" w:rsidRPr="00CE7406">
        <w:rPr>
          <w:rFonts w:ascii="Arial" w:hAnsi="Arial" w:cs="Arial"/>
          <w:color w:val="000000" w:themeColor="text1"/>
          <w:sz w:val="20"/>
          <w:szCs w:val="20"/>
        </w:rPr>
        <w:t>da Faculdade Fucapi</w:t>
      </w:r>
      <w:r w:rsidRPr="00CE7406">
        <w:rPr>
          <w:rFonts w:ascii="Arial" w:hAnsi="Arial" w:cs="Arial"/>
          <w:color w:val="000000" w:themeColor="text1"/>
          <w:sz w:val="20"/>
          <w:szCs w:val="20"/>
        </w:rPr>
        <w:t xml:space="preserve">, </w:t>
      </w:r>
      <w:r w:rsidR="00D71E34" w:rsidRPr="00CE7406">
        <w:rPr>
          <w:rFonts w:ascii="Arial" w:hAnsi="Arial" w:cs="Arial"/>
          <w:color w:val="000000" w:themeColor="text1"/>
          <w:sz w:val="20"/>
          <w:szCs w:val="20"/>
        </w:rPr>
        <w:t>como requisito par</w:t>
      </w:r>
      <w:r w:rsidR="006863F5" w:rsidRPr="00CE7406">
        <w:rPr>
          <w:rFonts w:ascii="Arial" w:hAnsi="Arial" w:cs="Arial"/>
          <w:color w:val="000000" w:themeColor="text1"/>
          <w:sz w:val="20"/>
          <w:szCs w:val="20"/>
        </w:rPr>
        <w:t>cial para obtenção d</w:t>
      </w:r>
      <w:r w:rsidRPr="00CE7406">
        <w:rPr>
          <w:rFonts w:ascii="Arial" w:hAnsi="Arial" w:cs="Arial"/>
          <w:color w:val="000000" w:themeColor="text1"/>
          <w:sz w:val="20"/>
          <w:szCs w:val="20"/>
        </w:rPr>
        <w:t>a disciplina de Introdução ao TCC</w:t>
      </w:r>
      <w:r w:rsidR="00AC509C" w:rsidRPr="00CE7406">
        <w:rPr>
          <w:rFonts w:ascii="Arial" w:hAnsi="Arial" w:cs="Arial"/>
          <w:color w:val="000000" w:themeColor="text1"/>
          <w:sz w:val="20"/>
          <w:szCs w:val="20"/>
        </w:rPr>
        <w:t>.</w:t>
      </w:r>
      <w:r w:rsidR="006863F5" w:rsidRPr="00CE7406">
        <w:rPr>
          <w:rFonts w:ascii="Arial" w:hAnsi="Arial" w:cs="Arial"/>
          <w:color w:val="000000" w:themeColor="text1"/>
          <w:sz w:val="20"/>
          <w:szCs w:val="20"/>
        </w:rPr>
        <w:t>.</w:t>
      </w:r>
    </w:p>
    <w:p w:rsidR="006863F5" w:rsidRPr="00CE7406" w:rsidRDefault="00D71E34" w:rsidP="001B5CC2">
      <w:pPr>
        <w:tabs>
          <w:tab w:val="left" w:pos="1080"/>
          <w:tab w:val="left" w:pos="2977"/>
        </w:tabs>
        <w:ind w:left="2835" w:right="72"/>
        <w:jc w:val="both"/>
        <w:rPr>
          <w:rFonts w:ascii="Arial" w:hAnsi="Arial" w:cs="Arial"/>
          <w:b/>
          <w:color w:val="000000" w:themeColor="text1"/>
          <w:sz w:val="20"/>
          <w:szCs w:val="20"/>
        </w:rPr>
      </w:pPr>
      <w:r w:rsidRPr="00CE7406">
        <w:rPr>
          <w:rFonts w:ascii="Arial" w:hAnsi="Arial" w:cs="Arial"/>
          <w:b/>
          <w:color w:val="000000" w:themeColor="text1"/>
          <w:sz w:val="20"/>
          <w:szCs w:val="20"/>
        </w:rPr>
        <w:t xml:space="preserve">Orientadora: Alderlane Ribeiro Aquino. </w:t>
      </w:r>
    </w:p>
    <w:p w:rsidR="00D71E34" w:rsidRPr="00CE7406" w:rsidRDefault="00D71E34" w:rsidP="001B5CC2">
      <w:pPr>
        <w:tabs>
          <w:tab w:val="left" w:pos="6020"/>
        </w:tabs>
        <w:spacing w:line="360" w:lineRule="auto"/>
        <w:ind w:firstLine="141"/>
        <w:jc w:val="both"/>
        <w:rPr>
          <w:rFonts w:ascii="Arial" w:hAnsi="Arial" w:cs="Arial"/>
          <w:bCs/>
          <w:color w:val="000000" w:themeColor="text1"/>
        </w:rPr>
      </w:pPr>
    </w:p>
    <w:p w:rsidR="00D71E34" w:rsidRPr="00CE7406" w:rsidRDefault="00D71E34" w:rsidP="00D71E34">
      <w:pPr>
        <w:spacing w:line="360" w:lineRule="auto"/>
        <w:jc w:val="center"/>
        <w:rPr>
          <w:rFonts w:ascii="Arial" w:hAnsi="Arial" w:cs="Arial"/>
          <w:bCs/>
          <w:color w:val="000000" w:themeColor="text1"/>
        </w:rPr>
      </w:pPr>
    </w:p>
    <w:p w:rsidR="00D71E34" w:rsidRPr="00CE7406" w:rsidRDefault="00D71E34" w:rsidP="00D71E34">
      <w:pPr>
        <w:spacing w:line="360" w:lineRule="auto"/>
        <w:jc w:val="center"/>
        <w:rPr>
          <w:rFonts w:ascii="Arial" w:hAnsi="Arial" w:cs="Arial"/>
          <w:bCs/>
          <w:color w:val="000000" w:themeColor="text1"/>
        </w:rPr>
      </w:pPr>
    </w:p>
    <w:p w:rsidR="001B5CC2" w:rsidRPr="00CE7406" w:rsidRDefault="001B5CC2" w:rsidP="00D71E34">
      <w:pPr>
        <w:spacing w:line="360" w:lineRule="auto"/>
        <w:jc w:val="center"/>
        <w:rPr>
          <w:rFonts w:ascii="Arial" w:hAnsi="Arial" w:cs="Arial"/>
          <w:bCs/>
          <w:color w:val="000000" w:themeColor="text1"/>
        </w:rPr>
      </w:pPr>
    </w:p>
    <w:p w:rsidR="001B5CC2" w:rsidRPr="00CE7406" w:rsidRDefault="001B5CC2" w:rsidP="00D71E34">
      <w:pPr>
        <w:spacing w:line="360" w:lineRule="auto"/>
        <w:jc w:val="center"/>
        <w:rPr>
          <w:rFonts w:ascii="Arial" w:hAnsi="Arial" w:cs="Arial"/>
          <w:bCs/>
          <w:color w:val="000000" w:themeColor="text1"/>
        </w:rPr>
      </w:pPr>
    </w:p>
    <w:p w:rsidR="00084E46" w:rsidRPr="00CE7406" w:rsidRDefault="00084E46" w:rsidP="00D71E34">
      <w:pPr>
        <w:spacing w:after="0" w:line="360" w:lineRule="auto"/>
        <w:jc w:val="center"/>
        <w:rPr>
          <w:rFonts w:ascii="Arial" w:hAnsi="Arial" w:cs="Arial"/>
          <w:b/>
          <w:bCs/>
          <w:color w:val="000000" w:themeColor="text1"/>
          <w:sz w:val="16"/>
          <w:szCs w:val="16"/>
        </w:rPr>
      </w:pPr>
    </w:p>
    <w:p w:rsidR="00084E46" w:rsidRPr="00CE7406" w:rsidRDefault="00084E46" w:rsidP="00D71E34">
      <w:pPr>
        <w:spacing w:after="0" w:line="360" w:lineRule="auto"/>
        <w:jc w:val="center"/>
        <w:rPr>
          <w:rFonts w:ascii="Arial" w:hAnsi="Arial" w:cs="Arial"/>
          <w:b/>
          <w:bCs/>
          <w:color w:val="000000" w:themeColor="text1"/>
          <w:sz w:val="8"/>
          <w:szCs w:val="8"/>
        </w:rPr>
      </w:pPr>
    </w:p>
    <w:p w:rsidR="00084E46" w:rsidRPr="00CE7406" w:rsidRDefault="00084E46" w:rsidP="00D71E34">
      <w:pPr>
        <w:spacing w:after="0" w:line="360" w:lineRule="auto"/>
        <w:jc w:val="center"/>
        <w:rPr>
          <w:rFonts w:ascii="Arial" w:hAnsi="Arial" w:cs="Arial"/>
          <w:b/>
          <w:bCs/>
          <w:color w:val="000000" w:themeColor="text1"/>
          <w:sz w:val="8"/>
          <w:szCs w:val="8"/>
        </w:rPr>
      </w:pPr>
    </w:p>
    <w:p w:rsidR="00084E46" w:rsidRPr="00CE7406" w:rsidRDefault="00084E46" w:rsidP="00D71E34">
      <w:pPr>
        <w:spacing w:after="0" w:line="360" w:lineRule="auto"/>
        <w:jc w:val="center"/>
        <w:rPr>
          <w:rFonts w:ascii="Arial" w:hAnsi="Arial" w:cs="Arial"/>
          <w:b/>
          <w:bCs/>
          <w:color w:val="000000" w:themeColor="text1"/>
          <w:sz w:val="8"/>
          <w:szCs w:val="8"/>
        </w:rPr>
      </w:pPr>
    </w:p>
    <w:p w:rsidR="00D71E34" w:rsidRPr="00CE7406" w:rsidRDefault="00D71E34" w:rsidP="00D71E34">
      <w:pPr>
        <w:spacing w:after="0" w:line="360" w:lineRule="auto"/>
        <w:jc w:val="center"/>
        <w:rPr>
          <w:rFonts w:ascii="Arial" w:hAnsi="Arial" w:cs="Arial"/>
          <w:b/>
          <w:bCs/>
          <w:color w:val="000000" w:themeColor="text1"/>
          <w:sz w:val="24"/>
        </w:rPr>
      </w:pPr>
      <w:r w:rsidRPr="00CE7406">
        <w:rPr>
          <w:rFonts w:ascii="Arial" w:hAnsi="Arial" w:cs="Arial"/>
          <w:b/>
          <w:bCs/>
          <w:color w:val="000000" w:themeColor="text1"/>
          <w:sz w:val="24"/>
        </w:rPr>
        <w:t>MANAUS</w:t>
      </w:r>
      <w:r w:rsidR="00AC509C" w:rsidRPr="00CE7406">
        <w:rPr>
          <w:rFonts w:ascii="Arial" w:hAnsi="Arial" w:cs="Arial"/>
          <w:b/>
          <w:bCs/>
          <w:color w:val="000000" w:themeColor="text1"/>
          <w:sz w:val="24"/>
        </w:rPr>
        <w:t xml:space="preserve"> - AM</w:t>
      </w:r>
    </w:p>
    <w:p w:rsidR="00DD1812" w:rsidRDefault="00D71E34" w:rsidP="00D71E34">
      <w:pPr>
        <w:spacing w:after="0" w:line="360" w:lineRule="auto"/>
        <w:jc w:val="center"/>
        <w:rPr>
          <w:rFonts w:ascii="Arial" w:hAnsi="Arial" w:cs="Arial"/>
          <w:b/>
          <w:bCs/>
          <w:color w:val="000000" w:themeColor="text1"/>
          <w:sz w:val="24"/>
        </w:rPr>
      </w:pPr>
      <w:r w:rsidRPr="00CE7406">
        <w:rPr>
          <w:rFonts w:ascii="Arial" w:hAnsi="Arial" w:cs="Arial"/>
          <w:b/>
          <w:bCs/>
          <w:color w:val="000000" w:themeColor="text1"/>
          <w:sz w:val="24"/>
        </w:rPr>
        <w:t>201</w:t>
      </w:r>
      <w:r w:rsidR="00AC509C" w:rsidRPr="00CE7406">
        <w:rPr>
          <w:rFonts w:ascii="Arial" w:hAnsi="Arial" w:cs="Arial"/>
          <w:b/>
          <w:bCs/>
          <w:color w:val="000000" w:themeColor="text1"/>
          <w:sz w:val="24"/>
        </w:rPr>
        <w:t>6</w:t>
      </w:r>
    </w:p>
    <w:p w:rsidR="00C63E71" w:rsidRDefault="00C63E71" w:rsidP="00C63E71">
      <w:pPr>
        <w:spacing w:after="0" w:line="360" w:lineRule="auto"/>
        <w:rPr>
          <w:rFonts w:ascii="Arial" w:hAnsi="Arial" w:cs="Arial"/>
          <w:b/>
          <w:bCs/>
          <w:color w:val="000000" w:themeColor="text1"/>
          <w:sz w:val="24"/>
        </w:rPr>
      </w:pPr>
      <w:r>
        <w:rPr>
          <w:rFonts w:ascii="Arial" w:hAnsi="Arial" w:cs="Arial"/>
          <w:b/>
          <w:bCs/>
          <w:color w:val="000000" w:themeColor="text1"/>
          <w:sz w:val="24"/>
        </w:rPr>
        <w:lastRenderedPageBreak/>
        <w:t>METODOLOGIA</w:t>
      </w:r>
    </w:p>
    <w:p w:rsidR="00C52CC3" w:rsidRDefault="00C52CC3" w:rsidP="00C63E71">
      <w:pPr>
        <w:spacing w:after="0" w:line="360" w:lineRule="auto"/>
        <w:rPr>
          <w:rFonts w:ascii="Arial" w:hAnsi="Arial" w:cs="Arial"/>
          <w:b/>
          <w:bCs/>
          <w:color w:val="000000" w:themeColor="text1"/>
          <w:sz w:val="24"/>
        </w:rPr>
      </w:pPr>
    </w:p>
    <w:p w:rsidR="00C52CC3" w:rsidRPr="000801C6" w:rsidRDefault="00C52CC3" w:rsidP="000801C6">
      <w:pPr>
        <w:spacing w:line="720" w:lineRule="auto"/>
        <w:jc w:val="both"/>
        <w:rPr>
          <w:rFonts w:ascii="Arial" w:hAnsi="Arial" w:cs="Arial"/>
          <w:sz w:val="24"/>
          <w:szCs w:val="24"/>
        </w:rPr>
      </w:pPr>
      <w:r w:rsidRPr="000801C6">
        <w:rPr>
          <w:rFonts w:ascii="Arial" w:hAnsi="Arial" w:cs="Arial"/>
          <w:sz w:val="24"/>
          <w:szCs w:val="24"/>
        </w:rPr>
        <w:t>Ao tentar ver ou passar pela mesma situação de quem está passando pelo mesmo podemos observar que quando se trata de uma pessoa com alguma deficiência física, no caso mais especifico, auditiva, e cada um com a sua personalidade, pode-se observar que nem tudo é tão simples e tão parecido quanto se pensa.</w:t>
      </w:r>
    </w:p>
    <w:p w:rsidR="00C52CC3" w:rsidRPr="000801C6" w:rsidRDefault="00C52CC3" w:rsidP="000801C6">
      <w:pPr>
        <w:spacing w:line="720" w:lineRule="auto"/>
        <w:jc w:val="both"/>
        <w:rPr>
          <w:rFonts w:ascii="Arial" w:hAnsi="Arial" w:cs="Arial"/>
          <w:sz w:val="24"/>
          <w:szCs w:val="24"/>
        </w:rPr>
      </w:pPr>
      <w:r w:rsidRPr="000801C6">
        <w:rPr>
          <w:rFonts w:ascii="Arial" w:hAnsi="Arial" w:cs="Arial"/>
          <w:sz w:val="24"/>
          <w:szCs w:val="24"/>
        </w:rPr>
        <w:t>Ao se tratar de comunicação eles compartilham a mesma necessidade e, quando possui algo visivelmente fácil de entender, fácil de acessar e aberto em vários lugares, isso passa a ser um grande apoio, então, com um grupo específico de pessoas que são deficientes e que vivem constantemente apegadas a moda, mais fortemente o grupo feminino, pode-se observar que a maior dificuldade que essas pessoas enfrentam é a simples falta de comunicação, então elas sempre acabam recorrendo a outros meios que nem sempre são tão “exatos” quanto os meios convencionais.</w:t>
      </w:r>
    </w:p>
    <w:p w:rsidR="00C01359" w:rsidRDefault="00C01359" w:rsidP="00C52CC3">
      <w:pPr>
        <w:rPr>
          <w:rFonts w:ascii="Arial" w:hAnsi="Arial" w:cs="Arial"/>
        </w:rPr>
      </w:pPr>
      <w:bookmarkStart w:id="0" w:name="_GoBack"/>
      <w:bookmarkEnd w:id="0"/>
    </w:p>
    <w:p w:rsidR="00C01359" w:rsidRDefault="00C01359" w:rsidP="00C52CC3">
      <w:pPr>
        <w:rPr>
          <w:rFonts w:ascii="Arial" w:hAnsi="Arial" w:cs="Arial"/>
        </w:rPr>
      </w:pPr>
    </w:p>
    <w:p w:rsidR="00C01359" w:rsidRDefault="00C01359" w:rsidP="00C52CC3">
      <w:pPr>
        <w:rPr>
          <w:rFonts w:ascii="Arial" w:hAnsi="Arial" w:cs="Arial"/>
        </w:rPr>
      </w:pPr>
    </w:p>
    <w:p w:rsidR="00C01359" w:rsidRDefault="00C01359" w:rsidP="00C52CC3">
      <w:pPr>
        <w:rPr>
          <w:rFonts w:ascii="Arial" w:hAnsi="Arial" w:cs="Arial"/>
        </w:rPr>
      </w:pPr>
    </w:p>
    <w:p w:rsidR="00C01359" w:rsidRDefault="00C01359" w:rsidP="00C52CC3">
      <w:pPr>
        <w:rPr>
          <w:rFonts w:ascii="Arial" w:hAnsi="Arial" w:cs="Arial"/>
        </w:rPr>
      </w:pPr>
    </w:p>
    <w:p w:rsidR="00C01359" w:rsidRDefault="00C01359" w:rsidP="00C52CC3">
      <w:pPr>
        <w:rPr>
          <w:rFonts w:ascii="Arial" w:hAnsi="Arial" w:cs="Arial"/>
        </w:rPr>
      </w:pPr>
    </w:p>
    <w:p w:rsidR="00E71D27" w:rsidRPr="00E71D27" w:rsidRDefault="00C01359" w:rsidP="00E71D27">
      <w:pPr>
        <w:spacing w:line="480" w:lineRule="auto"/>
        <w:rPr>
          <w:rFonts w:ascii="Arial" w:hAnsi="Arial" w:cs="Arial"/>
          <w:b/>
          <w:sz w:val="24"/>
          <w:szCs w:val="24"/>
        </w:rPr>
      </w:pPr>
      <w:r w:rsidRPr="000801C6">
        <w:rPr>
          <w:rFonts w:ascii="Arial" w:hAnsi="Arial" w:cs="Arial"/>
          <w:b/>
          <w:sz w:val="24"/>
          <w:szCs w:val="24"/>
        </w:rPr>
        <w:lastRenderedPageBreak/>
        <w:t>REFERÊNCIA</w:t>
      </w:r>
    </w:p>
    <w:p w:rsidR="000801C6" w:rsidRPr="00E71D27" w:rsidRDefault="000801C6" w:rsidP="00E71D27">
      <w:pPr>
        <w:spacing w:after="0" w:line="720" w:lineRule="auto"/>
        <w:jc w:val="both"/>
        <w:rPr>
          <w:rFonts w:ascii="Arial" w:hAnsi="Arial" w:cs="Arial"/>
          <w:sz w:val="24"/>
          <w:szCs w:val="24"/>
        </w:rPr>
      </w:pPr>
      <w:r w:rsidRPr="00E71D27">
        <w:rPr>
          <w:rFonts w:ascii="Arial" w:hAnsi="Arial" w:cs="Arial"/>
          <w:sz w:val="24"/>
          <w:szCs w:val="24"/>
        </w:rPr>
        <w:t>RAMOS</w:t>
      </w:r>
      <w:r w:rsidRPr="00E71D27">
        <w:rPr>
          <w:rFonts w:ascii="Arial" w:hAnsi="Arial" w:cs="Arial"/>
          <w:sz w:val="24"/>
          <w:szCs w:val="24"/>
        </w:rPr>
        <w:t>, Icaro. Excluídos, 1a edição, junho, 2011.</w:t>
      </w:r>
    </w:p>
    <w:p w:rsidR="000801C6" w:rsidRPr="00E71D27" w:rsidRDefault="000801C6" w:rsidP="00E71D27">
      <w:pPr>
        <w:spacing w:after="0" w:line="720" w:lineRule="auto"/>
        <w:jc w:val="both"/>
        <w:rPr>
          <w:rFonts w:ascii="Arial" w:hAnsi="Arial" w:cs="Arial"/>
          <w:sz w:val="24"/>
          <w:szCs w:val="24"/>
        </w:rPr>
      </w:pPr>
      <w:r w:rsidRPr="00E71D27">
        <w:rPr>
          <w:rFonts w:ascii="Arial" w:hAnsi="Arial" w:cs="Arial"/>
          <w:sz w:val="24"/>
          <w:szCs w:val="24"/>
        </w:rPr>
        <w:t>SÉRGIO KAPUSTAN</w:t>
      </w:r>
      <w:r w:rsidRPr="00E71D27">
        <w:rPr>
          <w:rFonts w:ascii="Arial" w:hAnsi="Arial" w:cs="Arial"/>
          <w:sz w:val="24"/>
          <w:szCs w:val="24"/>
        </w:rPr>
        <w:t>, revista Veja, "Grifes para deficientes físicos", setembro de 2014</w:t>
      </w:r>
    </w:p>
    <w:p w:rsidR="00C52CC3" w:rsidRPr="00E71D27" w:rsidRDefault="000801C6" w:rsidP="00E71D27">
      <w:pPr>
        <w:spacing w:after="0" w:line="720" w:lineRule="auto"/>
        <w:jc w:val="both"/>
        <w:rPr>
          <w:rFonts w:ascii="Arial" w:hAnsi="Arial" w:cs="Arial"/>
          <w:sz w:val="24"/>
          <w:szCs w:val="24"/>
        </w:rPr>
      </w:pPr>
      <w:r w:rsidRPr="00E71D27">
        <w:rPr>
          <w:rFonts w:ascii="Arial" w:hAnsi="Arial" w:cs="Arial"/>
          <w:sz w:val="24"/>
          <w:szCs w:val="24"/>
        </w:rPr>
        <w:t>KINTUGUA e LOREN</w:t>
      </w:r>
      <w:r w:rsidRPr="00E71D27">
        <w:rPr>
          <w:rFonts w:ascii="Arial" w:hAnsi="Arial" w:cs="Arial"/>
          <w:sz w:val="24"/>
          <w:szCs w:val="24"/>
        </w:rPr>
        <w:t>, tecnologia ao deficiente, d&amp;d, outubro de 2007</w:t>
      </w:r>
    </w:p>
    <w:p w:rsidR="000801C6" w:rsidRPr="00E71D27" w:rsidRDefault="000801C6" w:rsidP="00E71D27">
      <w:pPr>
        <w:spacing w:after="0" w:line="720" w:lineRule="auto"/>
        <w:jc w:val="both"/>
        <w:rPr>
          <w:rFonts w:ascii="Arial" w:hAnsi="Arial" w:cs="Arial"/>
          <w:bCs/>
          <w:color w:val="000000" w:themeColor="text1"/>
          <w:sz w:val="24"/>
          <w:szCs w:val="24"/>
        </w:rPr>
      </w:pPr>
      <w:r w:rsidRPr="00E71D27">
        <w:rPr>
          <w:rFonts w:ascii="Arial" w:hAnsi="Arial" w:cs="Arial"/>
          <w:bCs/>
          <w:color w:val="000000" w:themeColor="text1"/>
          <w:sz w:val="24"/>
          <w:szCs w:val="24"/>
        </w:rPr>
        <w:t>https://biosom.com.br/blog/tecnologia/tecnologia-assistiva-para-alunos-com-deficiencia-auditiva/</w:t>
      </w:r>
    </w:p>
    <w:p w:rsidR="000801C6" w:rsidRPr="00E71D27" w:rsidRDefault="000801C6" w:rsidP="00E71D27">
      <w:pPr>
        <w:spacing w:after="0" w:line="720" w:lineRule="auto"/>
        <w:jc w:val="both"/>
        <w:rPr>
          <w:rFonts w:ascii="Arial" w:hAnsi="Arial" w:cs="Arial"/>
          <w:bCs/>
          <w:color w:val="000000" w:themeColor="text1"/>
          <w:sz w:val="24"/>
          <w:szCs w:val="24"/>
        </w:rPr>
      </w:pPr>
      <w:r w:rsidRPr="00E71D27">
        <w:rPr>
          <w:rFonts w:ascii="Arial" w:hAnsi="Arial" w:cs="Arial"/>
          <w:bCs/>
          <w:color w:val="000000" w:themeColor="text1"/>
          <w:sz w:val="24"/>
          <w:szCs w:val="24"/>
        </w:rPr>
        <w:t>MAGNI</w:t>
      </w:r>
      <w:r w:rsidRPr="00E71D27">
        <w:rPr>
          <w:rFonts w:ascii="Arial" w:hAnsi="Arial" w:cs="Arial"/>
          <w:bCs/>
          <w:color w:val="000000" w:themeColor="text1"/>
          <w:sz w:val="24"/>
          <w:szCs w:val="24"/>
        </w:rPr>
        <w:t>, Cristiana; Freiberger, Francine; Tonn, Kátia</w:t>
      </w:r>
      <w:r w:rsidRPr="00E71D27">
        <w:rPr>
          <w:rFonts w:ascii="MS Gothic" w:eastAsia="MS Gothic" w:hAnsi="MS Gothic" w:cs="MS Gothic" w:hint="eastAsia"/>
          <w:bCs/>
          <w:color w:val="000000" w:themeColor="text1"/>
          <w:sz w:val="24"/>
          <w:szCs w:val="24"/>
        </w:rPr>
        <w:t> </w:t>
      </w:r>
      <w:r w:rsidRPr="00E71D27">
        <w:rPr>
          <w:rFonts w:ascii="Arial" w:hAnsi="Arial" w:cs="Arial"/>
          <w:bCs/>
          <w:color w:val="000000" w:themeColor="text1"/>
          <w:sz w:val="24"/>
          <w:szCs w:val="24"/>
        </w:rPr>
        <w:t>Avaliação do grau de satisfação entre os usuários de amplificação de tecnologia analógica e digital Brazilian Journal of Otorhinolaryngology, vol. 71, núm. 5, septiembre-octubre, 2005, pp. 650-657 Associação Brasileira de Otorrinolaringologia e Cirurgia Cérvico-Facial</w:t>
      </w:r>
      <w:r w:rsidRPr="00E71D27">
        <w:rPr>
          <w:rFonts w:ascii="MS Gothic" w:eastAsia="MS Gothic" w:hAnsi="MS Gothic" w:cs="MS Gothic" w:hint="eastAsia"/>
          <w:bCs/>
          <w:color w:val="000000" w:themeColor="text1"/>
          <w:sz w:val="24"/>
          <w:szCs w:val="24"/>
        </w:rPr>
        <w:t> </w:t>
      </w:r>
      <w:r w:rsidRPr="00E71D27">
        <w:rPr>
          <w:rFonts w:ascii="Arial" w:hAnsi="Arial" w:cs="Arial"/>
          <w:bCs/>
          <w:color w:val="000000" w:themeColor="text1"/>
          <w:sz w:val="24"/>
          <w:szCs w:val="24"/>
        </w:rPr>
        <w:t xml:space="preserve">São Paulo, Brasil </w:t>
      </w:r>
    </w:p>
    <w:p w:rsidR="000801C6" w:rsidRPr="00E71D27" w:rsidRDefault="000801C6" w:rsidP="00E71D27">
      <w:pPr>
        <w:spacing w:after="0" w:line="720" w:lineRule="auto"/>
        <w:jc w:val="both"/>
        <w:rPr>
          <w:rFonts w:ascii="Arial" w:hAnsi="Arial" w:cs="Arial"/>
          <w:bCs/>
          <w:color w:val="000000" w:themeColor="text1"/>
          <w:sz w:val="24"/>
          <w:szCs w:val="24"/>
        </w:rPr>
      </w:pPr>
      <w:r w:rsidRPr="00E71D27">
        <w:rPr>
          <w:rFonts w:ascii="Arial" w:hAnsi="Arial" w:cs="Arial"/>
          <w:bCs/>
          <w:color w:val="000000" w:themeColor="text1"/>
          <w:sz w:val="24"/>
          <w:szCs w:val="24"/>
        </w:rPr>
        <w:t>http://www.redalyc.org/articulo.oa?id=392437753017</w:t>
      </w:r>
    </w:p>
    <w:p w:rsidR="00C63E71" w:rsidRDefault="00C63E71" w:rsidP="00E71D27">
      <w:pPr>
        <w:spacing w:after="0" w:line="720" w:lineRule="auto"/>
        <w:rPr>
          <w:rFonts w:ascii="Arial" w:hAnsi="Arial" w:cs="Arial"/>
          <w:b/>
          <w:bCs/>
          <w:color w:val="000000" w:themeColor="text1"/>
          <w:sz w:val="24"/>
        </w:rPr>
      </w:pPr>
    </w:p>
    <w:p w:rsidR="00C63E71" w:rsidRPr="00CE7406" w:rsidRDefault="00C63E71" w:rsidP="00C63E71">
      <w:pPr>
        <w:spacing w:after="0" w:line="360" w:lineRule="auto"/>
        <w:rPr>
          <w:rFonts w:ascii="Arial" w:hAnsi="Arial" w:cs="Arial"/>
          <w:b/>
          <w:bCs/>
          <w:color w:val="000000" w:themeColor="text1"/>
        </w:rPr>
      </w:pPr>
    </w:p>
    <w:sectPr w:rsidR="00C63E71" w:rsidRPr="00CE7406" w:rsidSect="0021234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A2C" w:rsidRDefault="004E0A2C" w:rsidP="00D127D7">
      <w:pPr>
        <w:spacing w:after="0" w:line="240" w:lineRule="auto"/>
      </w:pPr>
      <w:r>
        <w:separator/>
      </w:r>
    </w:p>
  </w:endnote>
  <w:endnote w:type="continuationSeparator" w:id="0">
    <w:p w:rsidR="004E0A2C" w:rsidRDefault="004E0A2C" w:rsidP="00D1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A2C" w:rsidRDefault="004E0A2C" w:rsidP="00D127D7">
      <w:pPr>
        <w:spacing w:after="0" w:line="240" w:lineRule="auto"/>
      </w:pPr>
      <w:r>
        <w:separator/>
      </w:r>
    </w:p>
  </w:footnote>
  <w:footnote w:type="continuationSeparator" w:id="0">
    <w:p w:rsidR="004E0A2C" w:rsidRDefault="004E0A2C" w:rsidP="00D12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F50D6"/>
    <w:multiLevelType w:val="multilevel"/>
    <w:tmpl w:val="83B65598"/>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2E71EA"/>
    <w:multiLevelType w:val="multilevel"/>
    <w:tmpl w:val="0080777C"/>
    <w:lvl w:ilvl="0">
      <w:start w:val="10"/>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399E1A1A"/>
    <w:multiLevelType w:val="multilevel"/>
    <w:tmpl w:val="3AC05B2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916474"/>
    <w:multiLevelType w:val="hybridMultilevel"/>
    <w:tmpl w:val="139E19A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7FE24AF8"/>
    <w:multiLevelType w:val="hybridMultilevel"/>
    <w:tmpl w:val="F5625118"/>
    <w:lvl w:ilvl="0" w:tplc="7092F30A">
      <w:start w:val="1"/>
      <w:numFmt w:val="decimal"/>
      <w:lvlText w:val="%1."/>
      <w:lvlJc w:val="left"/>
      <w:pPr>
        <w:ind w:left="720" w:hanging="360"/>
      </w:pPr>
      <w:rPr>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345"/>
    <w:rsid w:val="00001362"/>
    <w:rsid w:val="00006EF5"/>
    <w:rsid w:val="00012341"/>
    <w:rsid w:val="00014BDB"/>
    <w:rsid w:val="00025E5D"/>
    <w:rsid w:val="00045DDF"/>
    <w:rsid w:val="00051029"/>
    <w:rsid w:val="00057598"/>
    <w:rsid w:val="000642E7"/>
    <w:rsid w:val="000777C0"/>
    <w:rsid w:val="000801C6"/>
    <w:rsid w:val="000841F8"/>
    <w:rsid w:val="00084E46"/>
    <w:rsid w:val="0009084E"/>
    <w:rsid w:val="00092C3C"/>
    <w:rsid w:val="000A28B6"/>
    <w:rsid w:val="000A5724"/>
    <w:rsid w:val="000B5F83"/>
    <w:rsid w:val="000B6E0D"/>
    <w:rsid w:val="000C5ABD"/>
    <w:rsid w:val="000D0157"/>
    <w:rsid w:val="000E3781"/>
    <w:rsid w:val="000E5AD9"/>
    <w:rsid w:val="000F00F5"/>
    <w:rsid w:val="000F6EFD"/>
    <w:rsid w:val="00116362"/>
    <w:rsid w:val="00121C49"/>
    <w:rsid w:val="001322BF"/>
    <w:rsid w:val="0013454F"/>
    <w:rsid w:val="0013728D"/>
    <w:rsid w:val="00147582"/>
    <w:rsid w:val="0015263E"/>
    <w:rsid w:val="001634AE"/>
    <w:rsid w:val="00163913"/>
    <w:rsid w:val="00170671"/>
    <w:rsid w:val="001726A9"/>
    <w:rsid w:val="00172F22"/>
    <w:rsid w:val="00174014"/>
    <w:rsid w:val="00186304"/>
    <w:rsid w:val="00191E96"/>
    <w:rsid w:val="00193CF7"/>
    <w:rsid w:val="001A19E8"/>
    <w:rsid w:val="001A2062"/>
    <w:rsid w:val="001A738B"/>
    <w:rsid w:val="001B5CC2"/>
    <w:rsid w:val="001D5D1B"/>
    <w:rsid w:val="001E45FC"/>
    <w:rsid w:val="001E5B72"/>
    <w:rsid w:val="001E70F0"/>
    <w:rsid w:val="00201C60"/>
    <w:rsid w:val="0021182E"/>
    <w:rsid w:val="00212345"/>
    <w:rsid w:val="0027233A"/>
    <w:rsid w:val="0028644A"/>
    <w:rsid w:val="00287566"/>
    <w:rsid w:val="00293A1D"/>
    <w:rsid w:val="00293FF6"/>
    <w:rsid w:val="002A54F3"/>
    <w:rsid w:val="002B3DA3"/>
    <w:rsid w:val="002B5E89"/>
    <w:rsid w:val="002C0459"/>
    <w:rsid w:val="002C2F77"/>
    <w:rsid w:val="002C3BD9"/>
    <w:rsid w:val="002D6417"/>
    <w:rsid w:val="002D69BA"/>
    <w:rsid w:val="002E2E29"/>
    <w:rsid w:val="002E3A4E"/>
    <w:rsid w:val="002F78AE"/>
    <w:rsid w:val="0030205C"/>
    <w:rsid w:val="0031102A"/>
    <w:rsid w:val="00316B03"/>
    <w:rsid w:val="00330375"/>
    <w:rsid w:val="00344EE3"/>
    <w:rsid w:val="00345A86"/>
    <w:rsid w:val="003473CF"/>
    <w:rsid w:val="003512A1"/>
    <w:rsid w:val="00354AC7"/>
    <w:rsid w:val="0035671C"/>
    <w:rsid w:val="003646B1"/>
    <w:rsid w:val="00371A2A"/>
    <w:rsid w:val="00380E0B"/>
    <w:rsid w:val="00381ED9"/>
    <w:rsid w:val="003878EE"/>
    <w:rsid w:val="00396998"/>
    <w:rsid w:val="00396FAB"/>
    <w:rsid w:val="003A0B7D"/>
    <w:rsid w:val="003B2544"/>
    <w:rsid w:val="003B553D"/>
    <w:rsid w:val="003B5850"/>
    <w:rsid w:val="003F1C3B"/>
    <w:rsid w:val="003F2452"/>
    <w:rsid w:val="00412147"/>
    <w:rsid w:val="00423065"/>
    <w:rsid w:val="00425A52"/>
    <w:rsid w:val="00444050"/>
    <w:rsid w:val="00463EA3"/>
    <w:rsid w:val="00464106"/>
    <w:rsid w:val="0046690A"/>
    <w:rsid w:val="00471660"/>
    <w:rsid w:val="00477832"/>
    <w:rsid w:val="00480860"/>
    <w:rsid w:val="0049611E"/>
    <w:rsid w:val="004A0C39"/>
    <w:rsid w:val="004A0C62"/>
    <w:rsid w:val="004A3FF0"/>
    <w:rsid w:val="004B343B"/>
    <w:rsid w:val="004C0678"/>
    <w:rsid w:val="004C3EAB"/>
    <w:rsid w:val="004C46AE"/>
    <w:rsid w:val="004C6E6A"/>
    <w:rsid w:val="004E0A2C"/>
    <w:rsid w:val="004E6138"/>
    <w:rsid w:val="004F2767"/>
    <w:rsid w:val="00504C20"/>
    <w:rsid w:val="00512E49"/>
    <w:rsid w:val="00540AFC"/>
    <w:rsid w:val="00545E0E"/>
    <w:rsid w:val="00546CEB"/>
    <w:rsid w:val="00547B60"/>
    <w:rsid w:val="00553238"/>
    <w:rsid w:val="00557629"/>
    <w:rsid w:val="00563451"/>
    <w:rsid w:val="00565131"/>
    <w:rsid w:val="00566E64"/>
    <w:rsid w:val="00585870"/>
    <w:rsid w:val="00592260"/>
    <w:rsid w:val="005B649B"/>
    <w:rsid w:val="005B7F3F"/>
    <w:rsid w:val="005C268F"/>
    <w:rsid w:val="005C62CB"/>
    <w:rsid w:val="005D3509"/>
    <w:rsid w:val="005D7D5E"/>
    <w:rsid w:val="005E2F3C"/>
    <w:rsid w:val="005E6DD9"/>
    <w:rsid w:val="005F46A6"/>
    <w:rsid w:val="006037F1"/>
    <w:rsid w:val="0060624E"/>
    <w:rsid w:val="00613670"/>
    <w:rsid w:val="006274DE"/>
    <w:rsid w:val="00635D3D"/>
    <w:rsid w:val="00636CFB"/>
    <w:rsid w:val="0064100C"/>
    <w:rsid w:val="0064632A"/>
    <w:rsid w:val="00650609"/>
    <w:rsid w:val="00653A8C"/>
    <w:rsid w:val="00654D8D"/>
    <w:rsid w:val="00656833"/>
    <w:rsid w:val="00661FAD"/>
    <w:rsid w:val="00662AF0"/>
    <w:rsid w:val="006863F5"/>
    <w:rsid w:val="00687276"/>
    <w:rsid w:val="006A7E32"/>
    <w:rsid w:val="006B1227"/>
    <w:rsid w:val="006B24FD"/>
    <w:rsid w:val="006D0579"/>
    <w:rsid w:val="006E547E"/>
    <w:rsid w:val="006F2F7E"/>
    <w:rsid w:val="00702615"/>
    <w:rsid w:val="00704325"/>
    <w:rsid w:val="00705257"/>
    <w:rsid w:val="007052DF"/>
    <w:rsid w:val="00706144"/>
    <w:rsid w:val="00730599"/>
    <w:rsid w:val="007424A9"/>
    <w:rsid w:val="00747245"/>
    <w:rsid w:val="00751410"/>
    <w:rsid w:val="007546CE"/>
    <w:rsid w:val="00774B57"/>
    <w:rsid w:val="00776BE5"/>
    <w:rsid w:val="007947CF"/>
    <w:rsid w:val="007B694C"/>
    <w:rsid w:val="007D1E4E"/>
    <w:rsid w:val="00802740"/>
    <w:rsid w:val="00814781"/>
    <w:rsid w:val="00815E57"/>
    <w:rsid w:val="0081608E"/>
    <w:rsid w:val="008274C0"/>
    <w:rsid w:val="008337A0"/>
    <w:rsid w:val="00833FCB"/>
    <w:rsid w:val="00846252"/>
    <w:rsid w:val="00851A3C"/>
    <w:rsid w:val="00854877"/>
    <w:rsid w:val="00866D0D"/>
    <w:rsid w:val="008735B8"/>
    <w:rsid w:val="008803C4"/>
    <w:rsid w:val="00886200"/>
    <w:rsid w:val="008C4048"/>
    <w:rsid w:val="008E21D0"/>
    <w:rsid w:val="008E228A"/>
    <w:rsid w:val="0090422A"/>
    <w:rsid w:val="0090543D"/>
    <w:rsid w:val="00914C0E"/>
    <w:rsid w:val="00914F7C"/>
    <w:rsid w:val="00967A4F"/>
    <w:rsid w:val="00970E4A"/>
    <w:rsid w:val="00974D86"/>
    <w:rsid w:val="00984133"/>
    <w:rsid w:val="009873EC"/>
    <w:rsid w:val="009A1D0F"/>
    <w:rsid w:val="009A3C0A"/>
    <w:rsid w:val="009B4D4A"/>
    <w:rsid w:val="009C28B2"/>
    <w:rsid w:val="009C49B9"/>
    <w:rsid w:val="009C6674"/>
    <w:rsid w:val="009D0798"/>
    <w:rsid w:val="009E5216"/>
    <w:rsid w:val="009F3468"/>
    <w:rsid w:val="009F445A"/>
    <w:rsid w:val="00A04DE8"/>
    <w:rsid w:val="00A06E56"/>
    <w:rsid w:val="00A17A81"/>
    <w:rsid w:val="00A34579"/>
    <w:rsid w:val="00A424DE"/>
    <w:rsid w:val="00A452E9"/>
    <w:rsid w:val="00A505B6"/>
    <w:rsid w:val="00A52149"/>
    <w:rsid w:val="00A625AD"/>
    <w:rsid w:val="00A63C36"/>
    <w:rsid w:val="00A649D9"/>
    <w:rsid w:val="00A75C31"/>
    <w:rsid w:val="00A85753"/>
    <w:rsid w:val="00A86EEF"/>
    <w:rsid w:val="00AA5512"/>
    <w:rsid w:val="00AB18EA"/>
    <w:rsid w:val="00AB25E8"/>
    <w:rsid w:val="00AC0713"/>
    <w:rsid w:val="00AC142B"/>
    <w:rsid w:val="00AC509C"/>
    <w:rsid w:val="00AC699F"/>
    <w:rsid w:val="00AD6AAC"/>
    <w:rsid w:val="00AE7067"/>
    <w:rsid w:val="00AF1E34"/>
    <w:rsid w:val="00B27811"/>
    <w:rsid w:val="00B27A9A"/>
    <w:rsid w:val="00B41C07"/>
    <w:rsid w:val="00B51222"/>
    <w:rsid w:val="00B6349D"/>
    <w:rsid w:val="00B66127"/>
    <w:rsid w:val="00B77D44"/>
    <w:rsid w:val="00B90C4A"/>
    <w:rsid w:val="00BA203C"/>
    <w:rsid w:val="00BA3FA7"/>
    <w:rsid w:val="00BB1D8E"/>
    <w:rsid w:val="00BC42C5"/>
    <w:rsid w:val="00BC7202"/>
    <w:rsid w:val="00BD65E5"/>
    <w:rsid w:val="00BE53DB"/>
    <w:rsid w:val="00BF168A"/>
    <w:rsid w:val="00BF6827"/>
    <w:rsid w:val="00C01359"/>
    <w:rsid w:val="00C07E6A"/>
    <w:rsid w:val="00C16AC2"/>
    <w:rsid w:val="00C241BA"/>
    <w:rsid w:val="00C31C74"/>
    <w:rsid w:val="00C35D4A"/>
    <w:rsid w:val="00C52CC3"/>
    <w:rsid w:val="00C63E71"/>
    <w:rsid w:val="00C74D4D"/>
    <w:rsid w:val="00C76432"/>
    <w:rsid w:val="00C871B5"/>
    <w:rsid w:val="00C93F18"/>
    <w:rsid w:val="00CB5D16"/>
    <w:rsid w:val="00CC3FB7"/>
    <w:rsid w:val="00CD274A"/>
    <w:rsid w:val="00CE2DA9"/>
    <w:rsid w:val="00CE7406"/>
    <w:rsid w:val="00CF2692"/>
    <w:rsid w:val="00D01B3A"/>
    <w:rsid w:val="00D053C1"/>
    <w:rsid w:val="00D06F05"/>
    <w:rsid w:val="00D10E10"/>
    <w:rsid w:val="00D127D7"/>
    <w:rsid w:val="00D2253A"/>
    <w:rsid w:val="00D2774F"/>
    <w:rsid w:val="00D43A27"/>
    <w:rsid w:val="00D478CB"/>
    <w:rsid w:val="00D51779"/>
    <w:rsid w:val="00D61FC5"/>
    <w:rsid w:val="00D63702"/>
    <w:rsid w:val="00D66E5B"/>
    <w:rsid w:val="00D71E34"/>
    <w:rsid w:val="00D85471"/>
    <w:rsid w:val="00D96EDC"/>
    <w:rsid w:val="00DA4FE7"/>
    <w:rsid w:val="00DA6192"/>
    <w:rsid w:val="00DA6BDA"/>
    <w:rsid w:val="00DB28DE"/>
    <w:rsid w:val="00DC4A1D"/>
    <w:rsid w:val="00DC613E"/>
    <w:rsid w:val="00DD1812"/>
    <w:rsid w:val="00DE3737"/>
    <w:rsid w:val="00E029E1"/>
    <w:rsid w:val="00E14B9A"/>
    <w:rsid w:val="00E22305"/>
    <w:rsid w:val="00E24521"/>
    <w:rsid w:val="00E33846"/>
    <w:rsid w:val="00E33AD0"/>
    <w:rsid w:val="00E34BF6"/>
    <w:rsid w:val="00E35187"/>
    <w:rsid w:val="00E55DDE"/>
    <w:rsid w:val="00E60021"/>
    <w:rsid w:val="00E71D27"/>
    <w:rsid w:val="00E7205A"/>
    <w:rsid w:val="00E73911"/>
    <w:rsid w:val="00E81210"/>
    <w:rsid w:val="00E83FFF"/>
    <w:rsid w:val="00E8404F"/>
    <w:rsid w:val="00EB319B"/>
    <w:rsid w:val="00EC3301"/>
    <w:rsid w:val="00ED7522"/>
    <w:rsid w:val="00EE11DA"/>
    <w:rsid w:val="00EE32E2"/>
    <w:rsid w:val="00EE4D42"/>
    <w:rsid w:val="00EF1BBE"/>
    <w:rsid w:val="00EF5946"/>
    <w:rsid w:val="00F04EE6"/>
    <w:rsid w:val="00F05AF8"/>
    <w:rsid w:val="00F11FD2"/>
    <w:rsid w:val="00F16D89"/>
    <w:rsid w:val="00F26262"/>
    <w:rsid w:val="00F362DB"/>
    <w:rsid w:val="00F51291"/>
    <w:rsid w:val="00F61AA0"/>
    <w:rsid w:val="00F67C91"/>
    <w:rsid w:val="00F83D7A"/>
    <w:rsid w:val="00F8597A"/>
    <w:rsid w:val="00F877D4"/>
    <w:rsid w:val="00FB6209"/>
    <w:rsid w:val="00FC3A56"/>
    <w:rsid w:val="00FC43DA"/>
    <w:rsid w:val="00FC6A69"/>
    <w:rsid w:val="00FE17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AE09"/>
  <w15:docId w15:val="{7205957B-BBE9-4E76-B994-5F57B23E9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har"/>
    <w:uiPriority w:val="9"/>
    <w:qFormat/>
    <w:rsid w:val="00AB25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71E34"/>
    <w:pPr>
      <w:tabs>
        <w:tab w:val="center" w:pos="4419"/>
        <w:tab w:val="right" w:pos="8838"/>
      </w:tabs>
      <w:suppressAutoHyphens/>
      <w:spacing w:after="0" w:line="240" w:lineRule="auto"/>
    </w:pPr>
    <w:rPr>
      <w:rFonts w:ascii="Times New Roman" w:eastAsia="Times New Roman" w:hAnsi="Times New Roman" w:cs="Times New Roman"/>
      <w:sz w:val="24"/>
      <w:szCs w:val="24"/>
      <w:lang w:val="x-none" w:eastAsia="ar-SA"/>
    </w:rPr>
  </w:style>
  <w:style w:type="character" w:customStyle="1" w:styleId="CabealhoChar">
    <w:name w:val="Cabeçalho Char"/>
    <w:basedOn w:val="Fontepargpadro"/>
    <w:link w:val="Cabealho"/>
    <w:uiPriority w:val="99"/>
    <w:rsid w:val="00D71E34"/>
    <w:rPr>
      <w:rFonts w:ascii="Times New Roman" w:eastAsia="Times New Roman" w:hAnsi="Times New Roman" w:cs="Times New Roman"/>
      <w:sz w:val="24"/>
      <w:szCs w:val="24"/>
      <w:lang w:val="x-none" w:eastAsia="ar-SA"/>
    </w:rPr>
  </w:style>
  <w:style w:type="paragraph" w:customStyle="1" w:styleId="Default">
    <w:name w:val="Default"/>
    <w:rsid w:val="00D71E34"/>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paragraph" w:customStyle="1" w:styleId="TEXTOABNT">
    <w:name w:val="TEXTO ABNT"/>
    <w:basedOn w:val="Normal"/>
    <w:rsid w:val="004C3EAB"/>
    <w:pPr>
      <w:spacing w:before="120" w:after="120" w:line="360" w:lineRule="auto"/>
      <w:ind w:firstLine="708"/>
      <w:jc w:val="both"/>
    </w:pPr>
    <w:rPr>
      <w:rFonts w:ascii="Arial" w:eastAsia="Times New Roman" w:hAnsi="Arial" w:cs="Times New Roman"/>
      <w:spacing w:val="-1"/>
      <w:sz w:val="24"/>
      <w:szCs w:val="20"/>
      <w:lang w:eastAsia="pt-BR"/>
    </w:rPr>
  </w:style>
  <w:style w:type="paragraph" w:styleId="PargrafodaLista">
    <w:name w:val="List Paragraph"/>
    <w:basedOn w:val="Normal"/>
    <w:uiPriority w:val="34"/>
    <w:qFormat/>
    <w:rsid w:val="00DD1812"/>
    <w:pPr>
      <w:spacing w:after="0" w:line="240" w:lineRule="auto"/>
      <w:ind w:left="720"/>
      <w:contextualSpacing/>
    </w:pPr>
    <w:rPr>
      <w:rFonts w:ascii="Times New Roman" w:eastAsia="Times New Roman" w:hAnsi="Times New Roman" w:cs="Times New Roman"/>
      <w:sz w:val="24"/>
      <w:szCs w:val="24"/>
      <w:lang w:eastAsia="pt-BR"/>
    </w:rPr>
  </w:style>
  <w:style w:type="character" w:styleId="Refdenotaderodap">
    <w:name w:val="footnote reference"/>
    <w:uiPriority w:val="99"/>
    <w:semiHidden/>
    <w:unhideWhenUsed/>
    <w:rsid w:val="00D127D7"/>
    <w:rPr>
      <w:vertAlign w:val="superscript"/>
    </w:rPr>
  </w:style>
  <w:style w:type="character" w:styleId="Hyperlink">
    <w:name w:val="Hyperlink"/>
    <w:basedOn w:val="Fontepargpadro"/>
    <w:uiPriority w:val="99"/>
    <w:unhideWhenUsed/>
    <w:rsid w:val="00E35187"/>
    <w:rPr>
      <w:color w:val="0000FF" w:themeColor="hyperlink"/>
      <w:u w:val="single"/>
    </w:rPr>
  </w:style>
  <w:style w:type="paragraph" w:styleId="Textodebalo">
    <w:name w:val="Balloon Text"/>
    <w:basedOn w:val="Normal"/>
    <w:link w:val="TextodebaloChar"/>
    <w:uiPriority w:val="99"/>
    <w:semiHidden/>
    <w:unhideWhenUsed/>
    <w:rsid w:val="000123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12341"/>
    <w:rPr>
      <w:rFonts w:ascii="Tahoma" w:hAnsi="Tahoma" w:cs="Tahoma"/>
      <w:sz w:val="16"/>
      <w:szCs w:val="16"/>
    </w:rPr>
  </w:style>
  <w:style w:type="character" w:styleId="Refdecomentrio">
    <w:name w:val="annotation reference"/>
    <w:basedOn w:val="Fontepargpadro"/>
    <w:uiPriority w:val="99"/>
    <w:semiHidden/>
    <w:unhideWhenUsed/>
    <w:rsid w:val="005E6DD9"/>
    <w:rPr>
      <w:sz w:val="16"/>
      <w:szCs w:val="16"/>
    </w:rPr>
  </w:style>
  <w:style w:type="paragraph" w:styleId="Textodecomentrio">
    <w:name w:val="annotation text"/>
    <w:basedOn w:val="Normal"/>
    <w:link w:val="TextodecomentrioChar"/>
    <w:uiPriority w:val="99"/>
    <w:semiHidden/>
    <w:unhideWhenUsed/>
    <w:rsid w:val="005E6DD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E6DD9"/>
    <w:rPr>
      <w:sz w:val="20"/>
      <w:szCs w:val="20"/>
    </w:rPr>
  </w:style>
  <w:style w:type="paragraph" w:styleId="Assuntodocomentrio">
    <w:name w:val="annotation subject"/>
    <w:basedOn w:val="Textodecomentrio"/>
    <w:next w:val="Textodecomentrio"/>
    <w:link w:val="AssuntodocomentrioChar"/>
    <w:uiPriority w:val="99"/>
    <w:semiHidden/>
    <w:unhideWhenUsed/>
    <w:rsid w:val="005E6DD9"/>
    <w:rPr>
      <w:b/>
      <w:bCs/>
    </w:rPr>
  </w:style>
  <w:style w:type="character" w:customStyle="1" w:styleId="AssuntodocomentrioChar">
    <w:name w:val="Assunto do comentário Char"/>
    <w:basedOn w:val="TextodecomentrioChar"/>
    <w:link w:val="Assuntodocomentrio"/>
    <w:uiPriority w:val="99"/>
    <w:semiHidden/>
    <w:rsid w:val="005E6DD9"/>
    <w:rPr>
      <w:b/>
      <w:bCs/>
      <w:sz w:val="20"/>
      <w:szCs w:val="20"/>
    </w:rPr>
  </w:style>
  <w:style w:type="character" w:styleId="HiperlinkVisitado">
    <w:name w:val="FollowedHyperlink"/>
    <w:basedOn w:val="Fontepargpadro"/>
    <w:uiPriority w:val="99"/>
    <w:semiHidden/>
    <w:unhideWhenUsed/>
    <w:rsid w:val="00C16AC2"/>
    <w:rPr>
      <w:color w:val="800080" w:themeColor="followedHyperlink"/>
      <w:u w:val="single"/>
    </w:rPr>
  </w:style>
  <w:style w:type="character" w:customStyle="1" w:styleId="Ttulo1Char">
    <w:name w:val="Título 1 Char"/>
    <w:basedOn w:val="Fontepargpadro"/>
    <w:link w:val="Ttulo1"/>
    <w:uiPriority w:val="9"/>
    <w:rsid w:val="00AB25E8"/>
    <w:rPr>
      <w:rFonts w:ascii="Times New Roman" w:eastAsia="Times New Roman" w:hAnsi="Times New Roman" w:cs="Times New Roman"/>
      <w:b/>
      <w:bCs/>
      <w:kern w:val="36"/>
      <w:sz w:val="48"/>
      <w:szCs w:val="48"/>
      <w:lang w:eastAsia="pt-BR"/>
    </w:rPr>
  </w:style>
  <w:style w:type="character" w:customStyle="1" w:styleId="apple-converted-space">
    <w:name w:val="apple-converted-space"/>
    <w:basedOn w:val="Fontepargpadro"/>
    <w:rsid w:val="00CB5D16"/>
  </w:style>
  <w:style w:type="table" w:styleId="SombreamentoClaro-nfase3">
    <w:name w:val="Light Shading Accent 3"/>
    <w:basedOn w:val="Tabelanormal"/>
    <w:uiPriority w:val="60"/>
    <w:rsid w:val="009F346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93532">
      <w:bodyDiv w:val="1"/>
      <w:marLeft w:val="0"/>
      <w:marRight w:val="0"/>
      <w:marTop w:val="0"/>
      <w:marBottom w:val="0"/>
      <w:divBdr>
        <w:top w:val="none" w:sz="0" w:space="0" w:color="auto"/>
        <w:left w:val="none" w:sz="0" w:space="0" w:color="auto"/>
        <w:bottom w:val="none" w:sz="0" w:space="0" w:color="auto"/>
        <w:right w:val="none" w:sz="0" w:space="0" w:color="auto"/>
      </w:divBdr>
    </w:div>
    <w:div w:id="1235893750">
      <w:bodyDiv w:val="1"/>
      <w:marLeft w:val="0"/>
      <w:marRight w:val="0"/>
      <w:marTop w:val="0"/>
      <w:marBottom w:val="0"/>
      <w:divBdr>
        <w:top w:val="none" w:sz="0" w:space="0" w:color="auto"/>
        <w:left w:val="none" w:sz="0" w:space="0" w:color="auto"/>
        <w:bottom w:val="none" w:sz="0" w:space="0" w:color="auto"/>
        <w:right w:val="none" w:sz="0" w:space="0" w:color="auto"/>
      </w:divBdr>
    </w:div>
    <w:div w:id="1262644334">
      <w:bodyDiv w:val="1"/>
      <w:marLeft w:val="0"/>
      <w:marRight w:val="0"/>
      <w:marTop w:val="0"/>
      <w:marBottom w:val="0"/>
      <w:divBdr>
        <w:top w:val="none" w:sz="0" w:space="0" w:color="auto"/>
        <w:left w:val="none" w:sz="0" w:space="0" w:color="auto"/>
        <w:bottom w:val="none" w:sz="0" w:space="0" w:color="auto"/>
        <w:right w:val="none" w:sz="0" w:space="0" w:color="auto"/>
      </w:divBdr>
    </w:div>
    <w:div w:id="1478692670">
      <w:bodyDiv w:val="1"/>
      <w:marLeft w:val="0"/>
      <w:marRight w:val="0"/>
      <w:marTop w:val="0"/>
      <w:marBottom w:val="0"/>
      <w:divBdr>
        <w:top w:val="none" w:sz="0" w:space="0" w:color="auto"/>
        <w:left w:val="none" w:sz="0" w:space="0" w:color="auto"/>
        <w:bottom w:val="none" w:sz="0" w:space="0" w:color="auto"/>
        <w:right w:val="none" w:sz="0" w:space="0" w:color="auto"/>
      </w:divBdr>
    </w:div>
    <w:div w:id="1621574910">
      <w:bodyDiv w:val="1"/>
      <w:marLeft w:val="0"/>
      <w:marRight w:val="0"/>
      <w:marTop w:val="0"/>
      <w:marBottom w:val="0"/>
      <w:divBdr>
        <w:top w:val="none" w:sz="0" w:space="0" w:color="auto"/>
        <w:left w:val="none" w:sz="0" w:space="0" w:color="auto"/>
        <w:bottom w:val="none" w:sz="0" w:space="0" w:color="auto"/>
        <w:right w:val="none" w:sz="0" w:space="0" w:color="auto"/>
      </w:divBdr>
      <w:divsChild>
        <w:div w:id="1801921447">
          <w:marLeft w:val="0"/>
          <w:marRight w:val="0"/>
          <w:marTop w:val="0"/>
          <w:marBottom w:val="0"/>
          <w:divBdr>
            <w:top w:val="none" w:sz="0" w:space="0" w:color="auto"/>
            <w:left w:val="none" w:sz="0" w:space="0" w:color="auto"/>
            <w:bottom w:val="none" w:sz="0" w:space="0" w:color="auto"/>
            <w:right w:val="none" w:sz="0" w:space="0" w:color="auto"/>
          </w:divBdr>
        </w:div>
        <w:div w:id="1173303792">
          <w:marLeft w:val="0"/>
          <w:marRight w:val="0"/>
          <w:marTop w:val="0"/>
          <w:marBottom w:val="0"/>
          <w:divBdr>
            <w:top w:val="none" w:sz="0" w:space="0" w:color="auto"/>
            <w:left w:val="none" w:sz="0" w:space="0" w:color="auto"/>
            <w:bottom w:val="none" w:sz="0" w:space="0" w:color="auto"/>
            <w:right w:val="none" w:sz="0" w:space="0" w:color="auto"/>
          </w:divBdr>
        </w:div>
      </w:divsChild>
    </w:div>
    <w:div w:id="21170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F173D-FBC3-45DF-9EC0-2AA777DAB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314</Words>
  <Characters>1701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Sandro</dc:creator>
  <cp:lastModifiedBy>Julyana Martins</cp:lastModifiedBy>
  <cp:revision>4</cp:revision>
  <cp:lastPrinted>2016-06-16T03:50:00Z</cp:lastPrinted>
  <dcterms:created xsi:type="dcterms:W3CDTF">2016-06-08T23:36:00Z</dcterms:created>
  <dcterms:modified xsi:type="dcterms:W3CDTF">2016-06-16T05:22:00Z</dcterms:modified>
</cp:coreProperties>
</file>