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08" w:rsidRDefault="00474708" w:rsidP="004747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CO"/>
        </w:rPr>
      </w:pP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>Taller</w:t>
      </w:r>
      <w:r>
        <w:rPr>
          <w:rFonts w:ascii="Arial" w:eastAsia="Times New Roman" w:hAnsi="Arial" w:cs="Arial"/>
          <w:b/>
          <w:bCs/>
          <w:kern w:val="36"/>
          <w:lang w:eastAsia="es-CO"/>
        </w:rPr>
        <w:t xml:space="preserve"> 2</w:t>
      </w: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 xml:space="preserve">: </w:t>
      </w:r>
      <w:r>
        <w:rPr>
          <w:rFonts w:ascii="Arial" w:eastAsia="Times New Roman" w:hAnsi="Arial" w:cs="Arial"/>
          <w:b/>
          <w:bCs/>
          <w:kern w:val="36"/>
          <w:lang w:eastAsia="es-CO"/>
        </w:rPr>
        <w:t>Aplicación de casos de uso</w:t>
      </w:r>
    </w:p>
    <w:p w:rsidR="00474708" w:rsidRPr="00474708" w:rsidRDefault="00474708" w:rsidP="004747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CO"/>
        </w:rPr>
      </w:pP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>Plataforma de Reservas de Restaurantes</w:t>
      </w:r>
    </w:p>
    <w:p w:rsidR="00474708" w:rsidRDefault="00474708" w:rsidP="0047470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empresa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ReservaFácil</w:t>
      </w:r>
      <w:proofErr w:type="spellEnd"/>
      <w:r w:rsidRPr="00474708">
        <w:rPr>
          <w:rFonts w:ascii="Arial" w:eastAsia="Times New Roman" w:hAnsi="Arial" w:cs="Arial"/>
          <w:b/>
          <w:bCs/>
          <w:lang w:eastAsia="es-CO"/>
        </w:rPr>
        <w:t xml:space="preserve"> S.A.</w:t>
      </w:r>
      <w:r w:rsidRPr="00474708">
        <w:rPr>
          <w:rFonts w:ascii="Arial" w:eastAsia="Times New Roman" w:hAnsi="Arial" w:cs="Arial"/>
          <w:lang w:eastAsia="es-CO"/>
        </w:rPr>
        <w:t xml:space="preserve"> quiere implementar una plataforma web y móvil que permita a los clientes buscar restaurantes, hacer reservas en línea, consultar menús y calificar su experiencia.</w:t>
      </w:r>
    </w:p>
    <w:p w:rsidR="00474708" w:rsidRPr="00474708" w:rsidRDefault="00474708" w:rsidP="0047470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>Actualmente, las reservas se gestionan por teléfono y en agendas físicas, lo que genera confusiones y pérdidas de clientes. Con la nueva solución, se espera que:</w:t>
      </w:r>
    </w:p>
    <w:p w:rsidR="00474708" w:rsidRPr="00474708" w:rsidRDefault="00474708" w:rsidP="0047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clientes puedan </w:t>
      </w:r>
      <w:r w:rsidRPr="00474708">
        <w:rPr>
          <w:rFonts w:ascii="Arial" w:eastAsia="Times New Roman" w:hAnsi="Arial" w:cs="Arial"/>
          <w:b/>
          <w:bCs/>
          <w:lang w:eastAsia="es-CO"/>
        </w:rPr>
        <w:t>buscar restaurantes, ver menús y reservar en línea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administradores de restaurantes reciban </w:t>
      </w:r>
      <w:r w:rsidRPr="00474708">
        <w:rPr>
          <w:rFonts w:ascii="Arial" w:eastAsia="Times New Roman" w:hAnsi="Arial" w:cs="Arial"/>
          <w:b/>
          <w:bCs/>
          <w:lang w:eastAsia="es-CO"/>
        </w:rPr>
        <w:t>notificaciones de nuevas reservas y cancelaciones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Default="00474708" w:rsidP="0047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directivos de la empresa accedan a </w:t>
      </w:r>
      <w:r w:rsidRPr="00474708">
        <w:rPr>
          <w:rFonts w:ascii="Arial" w:eastAsia="Times New Roman" w:hAnsi="Arial" w:cs="Arial"/>
          <w:b/>
          <w:bCs/>
          <w:lang w:eastAsia="es-CO"/>
        </w:rPr>
        <w:t>reportes de ocupación y satisfacción de clientes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 xml:space="preserve">Identificación de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Stakeholders</w:t>
      </w:r>
      <w:proofErr w:type="spellEnd"/>
    </w:p>
    <w:p w:rsidR="00474708" w:rsidRPr="00474708" w:rsidRDefault="00474708" w:rsidP="0047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Clientes</w:t>
      </w:r>
      <w:r w:rsidRPr="00474708">
        <w:rPr>
          <w:rFonts w:ascii="Arial" w:eastAsia="Times New Roman" w:hAnsi="Arial" w:cs="Arial"/>
          <w:lang w:eastAsia="es-CO"/>
        </w:rPr>
        <w:t>: Usuarios finales que buscan y reservan mesas en restaurantes.</w:t>
      </w:r>
    </w:p>
    <w:p w:rsidR="00474708" w:rsidRPr="00474708" w:rsidRDefault="00474708" w:rsidP="0047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Administradores de Restaurantes</w:t>
      </w:r>
      <w:r w:rsidRPr="00474708">
        <w:rPr>
          <w:rFonts w:ascii="Arial" w:eastAsia="Times New Roman" w:hAnsi="Arial" w:cs="Arial"/>
          <w:lang w:eastAsia="es-CO"/>
        </w:rPr>
        <w:t>: Encargados de confirmar, modificar o cancelar reservas.</w:t>
      </w:r>
    </w:p>
    <w:p w:rsidR="00474708" w:rsidRPr="00474708" w:rsidRDefault="00474708" w:rsidP="0047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Mensajería/Soporte</w:t>
      </w:r>
      <w:r w:rsidRPr="00474708">
        <w:rPr>
          <w:rFonts w:ascii="Arial" w:eastAsia="Times New Roman" w:hAnsi="Arial" w:cs="Arial"/>
          <w:lang w:eastAsia="es-CO"/>
        </w:rPr>
        <w:t>: Personal que atiende dudas de clientes vía chat o teléfono.</w:t>
      </w:r>
    </w:p>
    <w:p w:rsidR="00474708" w:rsidRDefault="00474708" w:rsidP="0047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Directivos</w:t>
      </w:r>
      <w:r w:rsidRPr="00474708">
        <w:rPr>
          <w:rFonts w:ascii="Arial" w:eastAsia="Times New Roman" w:hAnsi="Arial" w:cs="Arial"/>
          <w:lang w:eastAsia="es-CO"/>
        </w:rPr>
        <w:t>: Alta gerencia que consulta estadísticas y reportes.</w:t>
      </w:r>
    </w:p>
    <w:p w:rsidR="00474708" w:rsidRPr="00474708" w:rsidRDefault="00474708" w:rsidP="0047470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 xml:space="preserve">Técnicas de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elicitación</w:t>
      </w:r>
      <w:proofErr w:type="spellEnd"/>
      <w:r w:rsidRPr="00474708">
        <w:rPr>
          <w:rFonts w:ascii="Arial" w:eastAsia="Times New Roman" w:hAnsi="Arial" w:cs="Arial"/>
          <w:b/>
          <w:bCs/>
          <w:lang w:eastAsia="es-CO"/>
        </w:rPr>
        <w:t xml:space="preserve"> para cada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stakeholder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83"/>
        <w:gridCol w:w="4292"/>
      </w:tblGrid>
      <w:tr w:rsidR="00474708" w:rsidRPr="00474708" w:rsidTr="00474708">
        <w:trPr>
          <w:tblHeader/>
        </w:trPr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proofErr w:type="spellStart"/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Stakeholder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Técnica de </w:t>
            </w:r>
            <w:proofErr w:type="spellStart"/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elicitación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Justificación</w:t>
            </w:r>
          </w:p>
        </w:tc>
      </w:tr>
      <w:tr w:rsidR="00474708" w:rsidRPr="00474708" w:rsidTr="00474708"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Clientes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Encuestas + Entrevistas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conocer necesidades reales de búsqueda, pago y calificación.</w:t>
            </w:r>
          </w:p>
        </w:tc>
      </w:tr>
      <w:tr w:rsidR="00474708" w:rsidRPr="00474708" w:rsidTr="00474708"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Administradores de Restaurantes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Talleres participativos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Permite definir flujos de confirmación y cancelación.</w:t>
            </w:r>
          </w:p>
        </w:tc>
      </w:tr>
      <w:tr w:rsidR="00474708" w:rsidRPr="00474708" w:rsidTr="00474708"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Soporte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Observación directa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detectar problemas frecuentes en el proceso actual.</w:t>
            </w:r>
          </w:p>
        </w:tc>
      </w:tr>
      <w:tr w:rsidR="00474708" w:rsidRPr="00474708" w:rsidTr="00474708"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Directivos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Reuniones estructuradas</w:t>
            </w:r>
          </w:p>
        </w:tc>
        <w:tc>
          <w:tcPr>
            <w:tcW w:w="0" w:type="auto"/>
            <w:vAlign w:val="center"/>
            <w:hideMark/>
          </w:tcPr>
          <w:p w:rsidR="00474708" w:rsidRPr="00474708" w:rsidRDefault="00474708" w:rsidP="0047470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identificar métricas clave de negocio y reportes necesarios.</w:t>
            </w:r>
          </w:p>
        </w:tc>
      </w:tr>
    </w:tbl>
    <w:p w:rsidR="00474708" w:rsidRPr="00474708" w:rsidRDefault="00474708" w:rsidP="00474708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74708" w:rsidRPr="00474708" w:rsidRDefault="00474708" w:rsidP="004747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funcionales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registrarse e iniciar sesión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buscar restaurantes por ubicación, tipo de comida y rango de precios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hacer reservas y cancelarlas en línea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</w:t>
      </w:r>
      <w:r w:rsidRPr="00474708">
        <w:rPr>
          <w:rFonts w:ascii="Arial" w:eastAsia="Times New Roman" w:hAnsi="Arial" w:cs="Arial"/>
          <w:bCs/>
          <w:lang w:eastAsia="es-CO"/>
        </w:rPr>
        <w:t>notificar a los administradores de restaurantes las reservas nuevas o canceladas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consultar menús actualizados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calificar y dejar reseñas de restaurantes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lastRenderedPageBreak/>
        <w:t xml:space="preserve">El sistema debe permitir a los directivos </w:t>
      </w:r>
      <w:r w:rsidRPr="00474708">
        <w:rPr>
          <w:rFonts w:ascii="Arial" w:eastAsia="Times New Roman" w:hAnsi="Arial" w:cs="Arial"/>
          <w:bCs/>
          <w:lang w:eastAsia="es-CO"/>
        </w:rPr>
        <w:t>consultar reportes de ocupación y calificación de clientes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no funcionales</w:t>
      </w:r>
    </w:p>
    <w:p w:rsidR="00474708" w:rsidRPr="00474708" w:rsidRDefault="00474708" w:rsidP="0047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estar disponible el </w:t>
      </w:r>
      <w:r w:rsidRPr="00474708">
        <w:rPr>
          <w:rFonts w:ascii="Arial" w:eastAsia="Times New Roman" w:hAnsi="Arial" w:cs="Arial"/>
          <w:bCs/>
          <w:lang w:eastAsia="es-CO"/>
        </w:rPr>
        <w:t>99% del tiempo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tiempo de respuesta de búsqueda no debe superar los </w:t>
      </w:r>
      <w:r w:rsidRPr="00474708">
        <w:rPr>
          <w:rFonts w:ascii="Arial" w:eastAsia="Times New Roman" w:hAnsi="Arial" w:cs="Arial"/>
          <w:bCs/>
          <w:lang w:eastAsia="es-CO"/>
        </w:rPr>
        <w:t>3 segundos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plataforma debe ser accesible desde </w:t>
      </w:r>
      <w:r w:rsidRPr="00474708">
        <w:rPr>
          <w:rFonts w:ascii="Arial" w:eastAsia="Times New Roman" w:hAnsi="Arial" w:cs="Arial"/>
          <w:bCs/>
          <w:lang w:eastAsia="es-CO"/>
        </w:rPr>
        <w:t>web y dispositivos móviles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</w:t>
      </w:r>
      <w:r w:rsidRPr="00474708">
        <w:rPr>
          <w:rFonts w:ascii="Arial" w:eastAsia="Times New Roman" w:hAnsi="Arial" w:cs="Arial"/>
          <w:bCs/>
          <w:lang w:eastAsia="es-CO"/>
        </w:rPr>
        <w:t>cumplir con la normativa de protección de datos (ej. GDPR/Ley Habeas Data)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interfaz debe ser </w:t>
      </w:r>
      <w:r w:rsidRPr="00474708">
        <w:rPr>
          <w:rFonts w:ascii="Arial" w:eastAsia="Times New Roman" w:hAnsi="Arial" w:cs="Arial"/>
          <w:bCs/>
          <w:lang w:eastAsia="es-CO"/>
        </w:rPr>
        <w:t>intuitiva y multilingüe (mínimo español e inglés)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74708" w:rsidRPr="00474708" w:rsidRDefault="00474708" w:rsidP="004747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implícitos</w:t>
      </w:r>
    </w:p>
    <w:p w:rsidR="00474708" w:rsidRPr="00474708" w:rsidRDefault="00474708" w:rsidP="0047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ser </w:t>
      </w:r>
      <w:r w:rsidRPr="00474708">
        <w:rPr>
          <w:rFonts w:ascii="Arial" w:eastAsia="Times New Roman" w:hAnsi="Arial" w:cs="Arial"/>
          <w:bCs/>
          <w:lang w:eastAsia="es-CO"/>
        </w:rPr>
        <w:t>seguro en el manejo de información personal y de pago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escalabilidad para soportar más restaurantes en el futuro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Pr="00474708" w:rsidRDefault="00474708" w:rsidP="0047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ofrecer </w:t>
      </w:r>
      <w:r w:rsidRPr="00474708">
        <w:rPr>
          <w:rFonts w:ascii="Arial" w:eastAsia="Times New Roman" w:hAnsi="Arial" w:cs="Arial"/>
          <w:bCs/>
          <w:lang w:eastAsia="es-CO"/>
        </w:rPr>
        <w:t>soporte técnico 24/7 para usuarios y restaurantes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:rsidR="00474708" w:rsidRDefault="00474708" w:rsidP="00474708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s-CO"/>
        </w:rPr>
      </w:pPr>
      <w:r w:rsidRPr="00474708">
        <w:rPr>
          <w:rFonts w:ascii="Arial" w:eastAsia="Times New Roman" w:hAnsi="Arial" w:cs="Arial"/>
          <w:b/>
          <w:sz w:val="32"/>
          <w:szCs w:val="32"/>
          <w:lang w:eastAsia="es-CO"/>
        </w:rPr>
        <w:t>Actividad</w:t>
      </w:r>
    </w:p>
    <w:p w:rsidR="00474708" w:rsidRPr="00474708" w:rsidRDefault="00474708" w:rsidP="00474708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s-CO"/>
        </w:rPr>
      </w:pPr>
    </w:p>
    <w:p w:rsidR="00474708" w:rsidRDefault="00474708" w:rsidP="00474708">
      <w:pPr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Teniendo en cuenta la información planteada anteriormente se debe desarrollar las siguientes actividades</w:t>
      </w:r>
    </w:p>
    <w:p w:rsidR="00474708" w:rsidRPr="00474708" w:rsidRDefault="00474708" w:rsidP="00474708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74708" w:rsidRPr="00474708" w:rsidRDefault="00474708" w:rsidP="007E7DB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Organiza los requerimientos en el formato de presentación </w:t>
      </w:r>
      <w:r w:rsidR="00C52069">
        <w:rPr>
          <w:rFonts w:ascii="Arial" w:eastAsia="Times New Roman" w:hAnsi="Arial" w:cs="Arial"/>
          <w:lang w:eastAsia="es-CO"/>
        </w:rPr>
        <w:t>diligenciando todos los campos</w:t>
      </w:r>
    </w:p>
    <w:p w:rsidR="00474708" w:rsidRPr="00474708" w:rsidRDefault="00474708" w:rsidP="007E7DB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Cs/>
          <w:lang w:eastAsia="es-CO"/>
        </w:rPr>
        <w:t>Realizar la priorización de los requerimientos aplicando</w:t>
      </w:r>
      <w:r>
        <w:rPr>
          <w:rFonts w:ascii="Arial" w:eastAsia="Times New Roman" w:hAnsi="Arial" w:cs="Arial"/>
          <w:bCs/>
          <w:lang w:eastAsia="es-CO"/>
        </w:rPr>
        <w:t xml:space="preserve"> </w:t>
      </w:r>
      <w:r w:rsidRPr="00474708">
        <w:rPr>
          <w:rFonts w:ascii="Arial" w:eastAsia="Times New Roman" w:hAnsi="Arial" w:cs="Arial"/>
          <w:bCs/>
          <w:lang w:eastAsia="es-CO"/>
        </w:rPr>
        <w:t xml:space="preserve">el modelo de priorización </w:t>
      </w:r>
      <w:proofErr w:type="spellStart"/>
      <w:r w:rsidRPr="00474708">
        <w:rPr>
          <w:rFonts w:ascii="Arial" w:eastAsia="Times New Roman" w:hAnsi="Arial" w:cs="Arial"/>
          <w:bCs/>
          <w:lang w:eastAsia="es-CO"/>
        </w:rPr>
        <w:t>MoSCoW</w:t>
      </w:r>
      <w:proofErr w:type="spellEnd"/>
      <w:r w:rsidRPr="00474708">
        <w:rPr>
          <w:rFonts w:ascii="Arial" w:eastAsia="Times New Roman" w:hAnsi="Arial" w:cs="Arial"/>
          <w:lang w:eastAsia="es-CO"/>
        </w:rPr>
        <w:t>:</w:t>
      </w:r>
    </w:p>
    <w:p w:rsidR="00474708" w:rsidRDefault="00474708" w:rsidP="0047470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Realizar el análisis de riesgo</w:t>
      </w:r>
      <w:r w:rsidR="00C52069">
        <w:rPr>
          <w:rFonts w:ascii="Arial" w:eastAsia="Times New Roman" w:hAnsi="Arial" w:cs="Arial"/>
          <w:lang w:eastAsia="es-CO"/>
        </w:rPr>
        <w:t xml:space="preserve">, </w:t>
      </w:r>
      <w:bookmarkStart w:id="0" w:name="_GoBack"/>
      <w:bookmarkEnd w:id="0"/>
    </w:p>
    <w:p w:rsidR="00474708" w:rsidRPr="00474708" w:rsidRDefault="00474708" w:rsidP="0047470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Realizar los casos </w:t>
      </w:r>
      <w:r w:rsidRPr="00474708">
        <w:rPr>
          <w:rFonts w:ascii="Arial" w:eastAsia="Times New Roman" w:hAnsi="Arial" w:cs="Arial"/>
          <w:bCs/>
          <w:lang w:eastAsia="es-CO"/>
        </w:rPr>
        <w:t>de uso principales</w:t>
      </w:r>
    </w:p>
    <w:p w:rsidR="00474708" w:rsidRPr="00474708" w:rsidRDefault="00474708" w:rsidP="0047470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bCs/>
          <w:lang w:eastAsia="es-CO"/>
        </w:rPr>
        <w:t>Realizar el grafico de caso de uso del ejercicio</w:t>
      </w:r>
    </w:p>
    <w:sectPr w:rsidR="00474708" w:rsidRPr="00474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EF5"/>
    <w:multiLevelType w:val="multilevel"/>
    <w:tmpl w:val="CAF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5194"/>
    <w:multiLevelType w:val="multilevel"/>
    <w:tmpl w:val="D97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6A5A"/>
    <w:multiLevelType w:val="multilevel"/>
    <w:tmpl w:val="A27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32079"/>
    <w:multiLevelType w:val="multilevel"/>
    <w:tmpl w:val="FC02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24507"/>
    <w:multiLevelType w:val="multilevel"/>
    <w:tmpl w:val="A4A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3193E"/>
    <w:multiLevelType w:val="hybridMultilevel"/>
    <w:tmpl w:val="89261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0AF9"/>
    <w:multiLevelType w:val="multilevel"/>
    <w:tmpl w:val="2B7E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966D7"/>
    <w:multiLevelType w:val="multilevel"/>
    <w:tmpl w:val="4A3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73386"/>
    <w:multiLevelType w:val="multilevel"/>
    <w:tmpl w:val="C534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08"/>
    <w:rsid w:val="00474708"/>
    <w:rsid w:val="00C52069"/>
    <w:rsid w:val="00F3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C66C"/>
  <w15:chartTrackingRefBased/>
  <w15:docId w15:val="{1B8359D2-E8D9-4242-86BE-7371A57E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70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470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7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74708"/>
    <w:rPr>
      <w:b/>
      <w:bCs/>
    </w:rPr>
  </w:style>
  <w:style w:type="paragraph" w:styleId="Prrafodelista">
    <w:name w:val="List Paragraph"/>
    <w:basedOn w:val="Normal"/>
    <w:uiPriority w:val="34"/>
    <w:qFormat/>
    <w:rsid w:val="0047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Docente</dc:creator>
  <cp:keywords/>
  <dc:description/>
  <cp:lastModifiedBy>Ing Docente</cp:lastModifiedBy>
  <cp:revision>1</cp:revision>
  <dcterms:created xsi:type="dcterms:W3CDTF">2025-09-23T13:20:00Z</dcterms:created>
  <dcterms:modified xsi:type="dcterms:W3CDTF">2025-09-23T13:33:00Z</dcterms:modified>
</cp:coreProperties>
</file>