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p>
    <w:p>
      <w:pPr>
        <w:spacing w:before="100" w:after="100" w:line="240"/>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УНІВЕРСИТЕТ</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КРОК</w:t>
      </w:r>
      <w:r>
        <w:rPr>
          <w:rFonts w:ascii="Times New Roman" w:hAnsi="Times New Roman" w:cs="Times New Roman" w:eastAsia="Times New Roman"/>
          <w:color w:val="auto"/>
          <w:spacing w:val="0"/>
          <w:position w:val="0"/>
          <w:sz w:val="32"/>
          <w:shd w:fill="auto" w:val="clear"/>
        </w:rPr>
        <w:t xml:space="preserve">»</w:t>
      </w:r>
    </w:p>
    <w:p>
      <w:pPr>
        <w:spacing w:before="100" w:after="100" w:line="240"/>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br/>
      </w:r>
      <w:r>
        <w:rPr>
          <w:rFonts w:ascii="Times New Roman" w:hAnsi="Times New Roman" w:cs="Times New Roman" w:eastAsia="Times New Roman"/>
          <w:color w:val="auto"/>
          <w:spacing w:val="0"/>
          <w:position w:val="0"/>
          <w:sz w:val="32"/>
          <w:shd w:fill="auto" w:val="clear"/>
        </w:rPr>
        <w:t xml:space="preserve">Курс</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Проект (Другий рівень)</w:t>
      </w:r>
      <w:r>
        <w:rPr>
          <w:rFonts w:ascii="Times New Roman" w:hAnsi="Times New Roman" w:cs="Times New Roman" w:eastAsia="Times New Roman"/>
          <w:color w:val="auto"/>
          <w:spacing w:val="0"/>
          <w:position w:val="0"/>
          <w:sz w:val="32"/>
          <w:shd w:fill="auto" w:val="clear"/>
        </w:rPr>
        <w:t xml:space="preserve">»</w:t>
      </w:r>
    </w:p>
    <w:p>
      <w:pPr>
        <w:spacing w:before="100" w:after="100" w:line="240"/>
        <w:ind w:right="0" w:left="0" w:firstLine="0"/>
        <w:jc w:val="center"/>
        <w:rPr>
          <w:rFonts w:ascii="TimesNewRomanPSMT" w:hAnsi="TimesNewRomanPSMT" w:cs="TimesNewRomanPSMT" w:eastAsia="TimesNewRomanPSMT"/>
          <w:color w:val="auto"/>
          <w:spacing w:val="0"/>
          <w:position w:val="0"/>
          <w:sz w:val="28"/>
          <w:shd w:fill="auto" w:val="clear"/>
        </w:rPr>
      </w:pPr>
    </w:p>
    <w:p>
      <w:pPr>
        <w:spacing w:before="100" w:after="100" w:line="240"/>
        <w:ind w:right="0" w:left="0" w:firstLine="0"/>
        <w:jc w:val="center"/>
        <w:rPr>
          <w:rFonts w:ascii="TimesNewRomanPSMT" w:hAnsi="TimesNewRomanPSMT" w:cs="TimesNewRomanPSMT" w:eastAsia="TimesNewRomanPSMT"/>
          <w:color w:val="auto"/>
          <w:spacing w:val="0"/>
          <w:position w:val="0"/>
          <w:sz w:val="28"/>
          <w:shd w:fill="auto" w:val="clear"/>
        </w:rPr>
      </w:pPr>
    </w:p>
    <w:p>
      <w:pPr>
        <w:spacing w:before="100" w:after="100" w:line="240"/>
        <w:ind w:right="0" w:left="0" w:firstLine="0"/>
        <w:jc w:val="left"/>
        <w:rPr>
          <w:rFonts w:ascii="TimesNewRomanPS" w:hAnsi="TimesNewRomanPS" w:cs="TimesNewRomanPS" w:eastAsia="TimesNewRomanPS"/>
          <w:b/>
          <w:color w:val="auto"/>
          <w:spacing w:val="0"/>
          <w:position w:val="0"/>
          <w:sz w:val="28"/>
          <w:shd w:fill="auto" w:val="clear"/>
        </w:rPr>
      </w:pPr>
    </w:p>
    <w:p>
      <w:pPr>
        <w:spacing w:before="100" w:after="100" w:line="240"/>
        <w:ind w:right="0" w:left="0" w:firstLine="0"/>
        <w:jc w:val="left"/>
        <w:rPr>
          <w:rFonts w:ascii="TimesNewRomanPS" w:hAnsi="TimesNewRomanPS" w:cs="TimesNewRomanPS" w:eastAsia="TimesNewRomanPS"/>
          <w:b/>
          <w:color w:val="auto"/>
          <w:spacing w:val="0"/>
          <w:position w:val="0"/>
          <w:sz w:val="28"/>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Студент</w:t>
      </w:r>
      <w:r>
        <w:rPr>
          <w:rFonts w:ascii="Times New Roman" w:hAnsi="Times New Roman" w:cs="Times New Roman" w:eastAsia="Times New Roman"/>
          <w:b/>
          <w:color w:val="auto"/>
          <w:spacing w:val="0"/>
          <w:position w:val="0"/>
          <w:sz w:val="28"/>
          <w:shd w:fill="auto" w:val="clear"/>
        </w:rPr>
        <w:t xml:space="preserve">:2 </w:t>
      </w:r>
      <w:r>
        <w:rPr>
          <w:rFonts w:ascii="Times New Roman" w:hAnsi="Times New Roman" w:cs="Times New Roman" w:eastAsia="Times New Roman"/>
          <w:b/>
          <w:color w:val="auto"/>
          <w:spacing w:val="0"/>
          <w:position w:val="0"/>
          <w:sz w:val="28"/>
          <w:shd w:fill="auto" w:val="clear"/>
        </w:rPr>
        <w:t xml:space="preserve">курс, група КН-21</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Джума Кхаліфа Джума Баліл Джумa</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Викладач</w:t>
      </w:r>
      <w:r>
        <w:rPr>
          <w:rFonts w:ascii="Times New Roman" w:hAnsi="Times New Roman" w:cs="Times New Roman" w:eastAsia="Times New Roman"/>
          <w:b/>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Ігнатова Лідія Борисівна</w:t>
      </w:r>
    </w:p>
    <w:p>
      <w:pPr>
        <w:spacing w:before="0" w:after="12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12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12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120" w:line="360"/>
        <w:ind w:right="0" w:left="0" w:firstLine="709"/>
        <w:jc w:val="left"/>
        <w:rPr>
          <w:rFonts w:ascii="Times New Roman" w:hAnsi="Times New Roman" w:cs="Times New Roman" w:eastAsia="Times New Roman"/>
          <w:color w:val="auto"/>
          <w:spacing w:val="0"/>
          <w:position w:val="0"/>
          <w:sz w:val="28"/>
          <w:shd w:fill="auto" w:val="clear"/>
        </w:rPr>
      </w:pPr>
    </w:p>
    <w:p>
      <w:pPr>
        <w:spacing w:before="0" w:after="120" w:line="36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120" w:line="360"/>
        <w:ind w:right="0" w:left="0" w:firstLine="709"/>
        <w:jc w:val="left"/>
        <w:rPr>
          <w:rFonts w:ascii="Times New Roman" w:hAnsi="Times New Roman" w:cs="Times New Roman" w:eastAsia="Times New Roman"/>
          <w:color w:val="auto"/>
          <w:spacing w:val="0"/>
          <w:position w:val="0"/>
          <w:sz w:val="28"/>
          <w:shd w:fill="auto" w:val="clear"/>
        </w:rPr>
      </w:pPr>
    </w:p>
    <w:p>
      <w:pPr>
        <w:keepNext w:val="true"/>
        <w:keepLines w:val="true"/>
        <w:spacing w:before="0" w:after="120" w:line="360"/>
        <w:ind w:right="0" w:left="0" w:firstLine="709"/>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Вступ</w:t>
      </w:r>
    </w:p>
    <w:p>
      <w:pPr>
        <w:spacing w:before="0" w:after="12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 розвитком технологій та високим попитом на навички програмування створення корпоративних веб-сайтів для навчання програмуванню стає надзвичайно актуальним. Ці веб-сайти дозволяють компаніям та освітнім установам створювати зручні та доступні платформи для навчання програмуванню та розвитку інформаційних технологій.</w:t>
      </w:r>
    </w:p>
    <w:p>
      <w:pPr>
        <w:spacing w:before="0" w:after="12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Корпоративний веб-сайт для навчання програмування - це онлайн-ресурс, який надає доступ до навчального вмісту, ресурсів та інструментів для людей, які бажають вивчати програмування та розробку програмного забезпечення. </w:t>
      </w:r>
    </w:p>
    <w:p>
      <w:pPr>
        <w:spacing w:before="0" w:after="12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Метою даного проекту є створення корпоративного веб-сайту для навчання програмуванню, який буде надавати ефективний та зручний інструмент для отримання інформації щодо курсів на які можна записатись. </w:t>
      </w:r>
    </w:p>
    <w:p>
      <w:pPr>
        <w:spacing w:before="0" w:after="120" w:line="360"/>
        <w:ind w:right="0" w:left="0" w:firstLine="709"/>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160" w:line="360"/>
        <w:ind w:right="0" w:left="0" w:firstLine="0"/>
        <w:jc w:val="left"/>
        <w:rPr>
          <w:rFonts w:ascii="Times New Roman" w:hAnsi="Times New Roman" w:cs="Times New Roman" w:eastAsia="Times New Roman"/>
          <w:color w:val="auto"/>
          <w:spacing w:val="0"/>
          <w:position w:val="0"/>
          <w:sz w:val="28"/>
          <w:shd w:fill="auto" w:val="clear"/>
        </w:rPr>
      </w:pPr>
    </w:p>
    <w:p>
      <w:pPr>
        <w:keepNext w:val="true"/>
        <w:keepLines w:val="true"/>
        <w:spacing w:before="0" w:after="120" w:line="360"/>
        <w:ind w:right="0" w:left="0" w:firstLine="709"/>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1.</w:t>
      </w:r>
      <w:r>
        <w:rPr>
          <w:rFonts w:ascii="Times New Roman" w:hAnsi="Times New Roman" w:cs="Times New Roman" w:eastAsia="Times New Roman"/>
          <w:color w:val="000000"/>
          <w:spacing w:val="0"/>
          <w:position w:val="0"/>
          <w:sz w:val="28"/>
          <w:shd w:fill="auto" w:val="clear"/>
        </w:rPr>
        <w:t xml:space="preserve">Теоретичний огляд веб-програмування</w:t>
      </w:r>
    </w:p>
    <w:p>
      <w:pPr>
        <w:spacing w:before="0" w:after="12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Веб-розробка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це мистецтво створення веб-сайту та забезпечення стабільності під час його користуванням. Веб-розробники використовують різні мови програмування для досягнення цієї мети, і серед команд зазвичай є людина або кілька людей, які повністю займаються веб-розробкою. Їх зазвичай поділяють на три типи: фронтенд, бекенд і розробка повного стеку. Кожен тип має унікальну роль, яка сприяє роботі веб-сайту.</w:t>
      </w:r>
    </w:p>
    <w:p>
      <w:pPr>
        <w:spacing w:before="0" w:after="12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Фронтенд розробка працює з клієнтською стороною веб-сайту, яка називається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інтерфейсом</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Ця частина веб-сайту містить розділи, які можуть бачити люди, як слайдери, банери, текст та іншу візуальну інформацію. З іншого боку, бекенд веб-розробка працює на стороні сервера веб-сайту. Ця частина веб-розробки контролює функціональність веб-сайту та містить усі його дані.</w:t>
      </w:r>
    </w:p>
    <w:p>
      <w:pPr>
        <w:spacing w:before="0" w:after="12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Повний стек веб-розробки є злиттям двох і набуває їхніх найкращих якостей. Розробник Full Stack матиме навички в кожній категорії та зможе безперешкодно маневрувати між двома видами розробки. Команди часто мають принаймні одного розробника Front End, Back End розробника та Full Stack розробника, які регулярно працюють над веб-сайтом.</w:t>
      </w:r>
    </w:p>
    <w:p>
      <w:pPr>
        <w:spacing w:before="0" w:after="12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Саму розробку можна розбити на кілька етапів:</w:t>
      </w:r>
    </w:p>
    <w:p>
      <w:pPr>
        <w:numPr>
          <w:ilvl w:val="0"/>
          <w:numId w:val="12"/>
        </w:numPr>
        <w:spacing w:before="0" w:after="120" w:line="360"/>
        <w:ind w:right="0" w:left="1429"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Планування</w:t>
      </w:r>
    </w:p>
    <w:p>
      <w:pPr>
        <w:numPr>
          <w:ilvl w:val="0"/>
          <w:numId w:val="12"/>
        </w:numPr>
        <w:spacing w:before="0" w:after="120" w:line="360"/>
        <w:ind w:right="0" w:left="1429"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Дизайн</w:t>
      </w:r>
    </w:p>
    <w:p>
      <w:pPr>
        <w:numPr>
          <w:ilvl w:val="0"/>
          <w:numId w:val="12"/>
        </w:numPr>
        <w:spacing w:before="0" w:after="120" w:line="360"/>
        <w:ind w:right="0" w:left="1429"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Розробка</w:t>
      </w:r>
    </w:p>
    <w:p>
      <w:pPr>
        <w:numPr>
          <w:ilvl w:val="0"/>
          <w:numId w:val="12"/>
        </w:numPr>
        <w:spacing w:before="0" w:after="120" w:line="360"/>
        <w:ind w:right="0" w:left="1429"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Наповнення контентом</w:t>
      </w:r>
    </w:p>
    <w:p>
      <w:pPr>
        <w:numPr>
          <w:ilvl w:val="0"/>
          <w:numId w:val="12"/>
        </w:numPr>
        <w:spacing w:before="0" w:after="120" w:line="360"/>
        <w:ind w:right="0" w:left="1429"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Тестування</w:t>
      </w:r>
    </w:p>
    <w:p>
      <w:pPr>
        <w:numPr>
          <w:ilvl w:val="0"/>
          <w:numId w:val="12"/>
        </w:numPr>
        <w:spacing w:before="0" w:after="120" w:line="360"/>
        <w:ind w:right="0" w:left="1429"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Запуск</w:t>
      </w:r>
    </w:p>
    <w:p>
      <w:pPr>
        <w:keepNext w:val="true"/>
        <w:keepLines w:val="true"/>
        <w:spacing w:before="0" w:after="120" w:line="360"/>
        <w:ind w:right="0" w:left="0" w:firstLine="709"/>
        <w:jc w:val="left"/>
        <w:rPr>
          <w:rFonts w:ascii="Times New Roman" w:hAnsi="Times New Roman" w:cs="Times New Roman" w:eastAsia="Times New Roman"/>
          <w:color w:val="000000"/>
          <w:spacing w:val="0"/>
          <w:position w:val="0"/>
          <w:sz w:val="28"/>
          <w:shd w:fill="auto" w:val="clear"/>
        </w:rPr>
      </w:pPr>
    </w:p>
    <w:p>
      <w:pPr>
        <w:keepNext w:val="true"/>
        <w:keepLines w:val="true"/>
        <w:spacing w:before="0" w:after="120" w:line="360"/>
        <w:ind w:right="0" w:left="0" w:firstLine="709"/>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2.</w:t>
      </w:r>
      <w:r>
        <w:rPr>
          <w:rFonts w:ascii="Calibri Light" w:hAnsi="Calibri Light" w:cs="Calibri Light" w:eastAsia="Calibri Light"/>
          <w:color w:val="2F5496"/>
          <w:spacing w:val="0"/>
          <w:position w:val="0"/>
          <w:sz w:val="26"/>
          <w:shd w:fill="auto" w:val="clear"/>
        </w:rPr>
        <w:t xml:space="preserve"> </w:t>
      </w:r>
      <w:r>
        <w:rPr>
          <w:rFonts w:ascii="Times New Roman" w:hAnsi="Times New Roman" w:cs="Times New Roman" w:eastAsia="Times New Roman"/>
          <w:color w:val="000000"/>
          <w:spacing w:val="0"/>
          <w:position w:val="0"/>
          <w:sz w:val="28"/>
          <w:shd w:fill="auto" w:val="clear"/>
        </w:rPr>
        <w:t xml:space="preserve">Аналіз використовуваних технологій</w:t>
      </w:r>
    </w:p>
    <w:p>
      <w:pPr>
        <w:spacing w:before="0" w:after="12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Під час створення веб-сайтів розробник використовує велику кількість різноманітних інструментів. В цьому проєкті використовуватимуться такі з них: мова розмітки HTML, таблиця каскадних стилів CSS та фреймворк Javascript Vue.js.</w:t>
      </w:r>
    </w:p>
    <w:p>
      <w:pPr>
        <w:spacing w:before="0" w:after="12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HTML</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мова розмітки гіпертексту)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це текстовий підхід до опису того, як структуровано вміст, що міститься у файлі HTML. Ця розмітка повідомляє веб-браузеру, як відображати текст, зображення та інші форми мультимедіа на веб-сторінці.</w:t>
      </w:r>
      <w:r>
        <w:rPr>
          <w:rFonts w:ascii="Calibri" w:hAnsi="Calibri" w:cs="Calibri" w:eastAsia="Calibri"/>
          <w:color w:val="auto"/>
          <w:spacing w:val="0"/>
          <w:position w:val="0"/>
          <w:sz w:val="22"/>
          <w:shd w:fill="auto" w:val="clear"/>
        </w:rPr>
        <w:t xml:space="preserve"> </w:t>
      </w:r>
      <w:r>
        <w:rPr>
          <w:rFonts w:ascii="Times New Roman" w:hAnsi="Times New Roman" w:cs="Times New Roman" w:eastAsia="Times New Roman"/>
          <w:color w:val="auto"/>
          <w:spacing w:val="0"/>
          <w:position w:val="0"/>
          <w:sz w:val="28"/>
          <w:shd w:fill="auto" w:val="clear"/>
        </w:rPr>
        <w:t xml:space="preserve">Важлива вимога для створення файлу HTML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це збереження його з розширенням .html.</w:t>
      </w:r>
    </w:p>
    <w:p>
      <w:pPr>
        <w:spacing w:before="0" w:after="12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CSS</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розшифровується як каскадні таблиці стилів. Це мова таблиць стилів, яка використовується для опису вигляду та форматування документа, написаного мовою розмітки. Він надає додаткові функції до HTML. Зазвичай він використовується з HTML для зміни стилю веб-сторінок та інтерфейсу користувача. Його також можна використовувати з будь-якими видами XML-документів, включаючи простий XML, SVG і XUL.</w:t>
      </w:r>
    </w:p>
    <w:p>
      <w:pPr>
        <w:spacing w:before="0" w:after="12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CSS </w:t>
      </w:r>
      <w:r>
        <w:rPr>
          <w:rFonts w:ascii="Times New Roman" w:hAnsi="Times New Roman" w:cs="Times New Roman" w:eastAsia="Times New Roman"/>
          <w:color w:val="auto"/>
          <w:spacing w:val="0"/>
          <w:position w:val="0"/>
          <w:sz w:val="28"/>
          <w:shd w:fill="auto" w:val="clear"/>
        </w:rPr>
        <w:t xml:space="preserve">використовується разом із HTML і JavaScript на більшості веб-сайтів для створення інтерфейсів користувача для веб-додатків і для багатьох мобільних додатків.</w:t>
      </w:r>
    </w:p>
    <w:p>
      <w:pPr>
        <w:spacing w:before="0" w:after="12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Файл CSS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це розширення, яке форматує веб-сторінки. Різні файли надають різні стилі елементам на наших сайтах і в програмах. Файл CSS може бути схожим на шаблон, який містить налаштовані властивості для стилізації елементів HTML веб-сайту.</w:t>
      </w:r>
    </w:p>
    <w:p>
      <w:pPr>
        <w:spacing w:before="0" w:after="12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JavaScript</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це легка мова програмування, яка зазвичай використовується веб-розробниками для додавання динамічних взаємодій до веб-сторінок, програм, серверів і навіть ігор.</w:t>
      </w:r>
    </w:p>
    <w:p>
      <w:pPr>
        <w:spacing w:before="0" w:after="12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Він бездоганно працює разом із HTML і CSS, доповнюючи CSS у форматуванні елементів HTML, одночасно забезпечуючи взаємодію з користувачем, можливості, якої не вистачає лише CSS.</w:t>
      </w:r>
    </w:p>
    <w:p>
      <w:pPr>
        <w:spacing w:before="0" w:after="12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Vue.js</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насамперед призначений для створення інтерактивних і візуально привабливих веб-інтерфейсів і односторінкових програм. Переваги Vue.js розширюються за допомогою HTML та інших корисних плагінів. Розробники також використовують його для настільних і мобільних додатків.</w:t>
      </w:r>
    </w:p>
    <w:p>
      <w:pPr>
        <w:spacing w:before="0" w:after="12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Vue </w:t>
      </w:r>
      <w:r>
        <w:rPr>
          <w:rFonts w:ascii="Times New Roman" w:hAnsi="Times New Roman" w:cs="Times New Roman" w:eastAsia="Times New Roman"/>
          <w:color w:val="auto"/>
          <w:spacing w:val="0"/>
          <w:position w:val="0"/>
          <w:sz w:val="28"/>
          <w:shd w:fill="auto" w:val="clear"/>
        </w:rPr>
        <w:t xml:space="preserve">працює з функцією під назвою MVC (архітектура контролера представлення моделі). Використовуючи цю архітектуру, розробники можуть переглядати інтерфейс свого проекту, як мобільний або десктопний додаток чи веб-сайт. Ця легка та функціональна функція пояснює, чому багато розробників віддають перевагу Vue.</w:t>
      </w:r>
    </w:p>
    <w:p>
      <w:pPr>
        <w:spacing w:before="0" w:after="12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Використання Vue.js має очевидні переваги порівняно з іншими фреймворками. І їх варто врахувати заздалегідь, щоб вибрати найбільш підходящі технології для проекту. Vue є:</w:t>
      </w:r>
    </w:p>
    <w:p>
      <w:pPr>
        <w:numPr>
          <w:ilvl w:val="0"/>
          <w:numId w:val="15"/>
        </w:numPr>
        <w:spacing w:before="0" w:after="120" w:line="360"/>
        <w:ind w:right="0" w:left="1429"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Легкий</w:t>
      </w:r>
    </w:p>
    <w:p>
      <w:pPr>
        <w:numPr>
          <w:ilvl w:val="0"/>
          <w:numId w:val="15"/>
        </w:numPr>
        <w:spacing w:before="0" w:after="120" w:line="360"/>
        <w:ind w:right="0" w:left="1429"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Зручний для користувача</w:t>
      </w:r>
    </w:p>
    <w:p>
      <w:pPr>
        <w:numPr>
          <w:ilvl w:val="0"/>
          <w:numId w:val="15"/>
        </w:numPr>
        <w:spacing w:before="0" w:after="120" w:line="360"/>
        <w:ind w:right="0" w:left="1429"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Багаторазовий у використанні</w:t>
      </w:r>
    </w:p>
    <w:p>
      <w:pPr>
        <w:numPr>
          <w:ilvl w:val="0"/>
          <w:numId w:val="15"/>
        </w:numPr>
        <w:spacing w:before="0" w:after="120" w:line="360"/>
        <w:ind w:right="0" w:left="1429"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Використовує віртуальний DOM</w:t>
      </w:r>
    </w:p>
    <w:p>
      <w:pPr>
        <w:numPr>
          <w:ilvl w:val="0"/>
          <w:numId w:val="15"/>
        </w:numPr>
        <w:spacing w:before="0" w:after="120" w:line="360"/>
        <w:ind w:right="0" w:left="1429"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Інтеграція з різними технологіями</w:t>
      </w:r>
    </w:p>
    <w:p>
      <w:pPr>
        <w:numPr>
          <w:ilvl w:val="0"/>
          <w:numId w:val="15"/>
        </w:numPr>
        <w:spacing w:before="0" w:after="120" w:line="360"/>
        <w:ind w:right="0" w:left="1429"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Легке налаштування</w:t>
      </w:r>
    </w:p>
    <w:p>
      <w:pPr>
        <w:spacing w:before="0" w:after="120" w:line="360"/>
        <w:ind w:right="0" w:left="0" w:firstLine="709"/>
        <w:jc w:val="both"/>
        <w:rPr>
          <w:rFonts w:ascii="Times New Roman" w:hAnsi="Times New Roman" w:cs="Times New Roman" w:eastAsia="Times New Roman"/>
          <w:color w:val="auto"/>
          <w:spacing w:val="0"/>
          <w:position w:val="0"/>
          <w:sz w:val="28"/>
          <w:shd w:fill="auto" w:val="clear"/>
        </w:rPr>
      </w:pPr>
    </w:p>
    <w:p>
      <w:pPr>
        <w:keepNext w:val="true"/>
        <w:keepLines w:val="true"/>
        <w:spacing w:before="0" w:after="120" w:line="360"/>
        <w:ind w:right="0" w:left="0" w:firstLine="709"/>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3.</w:t>
      </w:r>
      <w:r>
        <w:rPr>
          <w:rFonts w:ascii="Calibri Light" w:hAnsi="Calibri Light" w:cs="Calibri Light" w:eastAsia="Calibri Light"/>
          <w:color w:val="2F5496"/>
          <w:spacing w:val="0"/>
          <w:position w:val="0"/>
          <w:sz w:val="26"/>
          <w:shd w:fill="auto" w:val="clear"/>
        </w:rPr>
        <w:t xml:space="preserve"> </w:t>
      </w:r>
      <w:r>
        <w:rPr>
          <w:rFonts w:ascii="Times New Roman" w:hAnsi="Times New Roman" w:cs="Times New Roman" w:eastAsia="Times New Roman"/>
          <w:color w:val="000000"/>
          <w:spacing w:val="0"/>
          <w:position w:val="0"/>
          <w:sz w:val="28"/>
          <w:shd w:fill="auto" w:val="clear"/>
        </w:rPr>
        <w:t xml:space="preserve">Опис створюваного проєкту</w:t>
      </w:r>
    </w:p>
    <w:p>
      <w:pPr>
        <w:spacing w:before="0" w:after="12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У цьому проєкті розглядається процес створення корпоративних веб-сайтів для навчання програмуванню. Корпоративні сайти для навчання програмуванню стають важливим інструментом для організацій та навчальних закладів, оскільки вони надають можливість ефективно представити інформацію про курси програмування.</w:t>
      </w:r>
    </w:p>
    <w:p>
      <w:pPr>
        <w:spacing w:before="0" w:after="12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Створення корпоративного сайту для навчання програмуванню може надати співробітникам, студентам і всім бажаючим доступ до великої кількості корисної інформації. Цей проект надасть сучасний інструмент навчання, який економить час, гроші та зусилля.</w:t>
      </w:r>
    </w:p>
    <w:p>
      <w:pPr>
        <w:spacing w:before="0" w:after="12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Веб-сайт може містити інформацію про різноманітні навчальні курси, викладачів, а також засоби зв'язку з викладачами та іншими слухачами.</w:t>
      </w:r>
    </w:p>
    <w:p>
      <w:pPr>
        <w:spacing w:before="0" w:after="12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Оскільки програмування - це сфера, що постійно зростає і розвивається, корпоративний веб-сайт для навчання програмуванню має великий потенціал і актуальність для широкої аудиторії. Навчати програмуванню можна людей різного віку та з різним рівнем досвіду, а також підвищувати їхні компетенції.</w:t>
      </w:r>
    </w:p>
    <w:p>
      <w:pPr>
        <w:spacing w:before="0" w:after="12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Успішне створення корпоративного сайту для навчання програмуванню залежить від ретельного аналізу потреб користувачів, розробки контенту та функціоналу сайту, створення зручного інтерфейсу та забезпечення якісного навчання програмуванню.</w:t>
      </w:r>
    </w:p>
    <w:p>
      <w:pPr>
        <w:spacing w:before="0" w:after="120" w:line="360"/>
        <w:ind w:right="0" w:left="0" w:firstLine="709"/>
        <w:jc w:val="both"/>
        <w:rPr>
          <w:rFonts w:ascii="Times New Roman" w:hAnsi="Times New Roman" w:cs="Times New Roman" w:eastAsia="Times New Roman"/>
          <w:color w:val="auto"/>
          <w:spacing w:val="0"/>
          <w:position w:val="0"/>
          <w:sz w:val="28"/>
          <w:shd w:fill="auto" w:val="clear"/>
        </w:rPr>
      </w:pPr>
    </w:p>
    <w:p>
      <w:pPr>
        <w:keepNext w:val="true"/>
        <w:keepLines w:val="true"/>
        <w:spacing w:before="0" w:after="120" w:line="360"/>
        <w:ind w:right="0" w:left="0" w:firstLine="709"/>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4.</w:t>
      </w:r>
      <w:r>
        <w:rPr>
          <w:rFonts w:ascii="Calibri Light" w:hAnsi="Calibri Light" w:cs="Calibri Light" w:eastAsia="Calibri Light"/>
          <w:color w:val="2F5496"/>
          <w:spacing w:val="0"/>
          <w:position w:val="0"/>
          <w:sz w:val="26"/>
          <w:shd w:fill="auto" w:val="clear"/>
        </w:rPr>
        <w:t xml:space="preserve"> </w:t>
      </w:r>
      <w:r>
        <w:rPr>
          <w:rFonts w:ascii="Times New Roman" w:hAnsi="Times New Roman" w:cs="Times New Roman" w:eastAsia="Times New Roman"/>
          <w:color w:val="000000"/>
          <w:spacing w:val="0"/>
          <w:position w:val="0"/>
          <w:sz w:val="28"/>
          <w:shd w:fill="auto" w:val="clear"/>
        </w:rPr>
        <w:t xml:space="preserve">Створення дизайну та написання коду</w:t>
      </w:r>
    </w:p>
    <w:p>
      <w:pPr>
        <w:spacing w:before="0" w:after="12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Наступним кроком буде створення структури веб-сайту, що буде одночасно слугувати його дизайном:</w:t>
      </w:r>
    </w:p>
    <w:p>
      <w:pPr>
        <w:spacing w:before="0" w:after="120" w:line="360"/>
        <w:ind w:right="0" w:left="0" w:firstLine="0"/>
        <w:jc w:val="center"/>
        <w:rPr>
          <w:rFonts w:ascii="Times New Roman" w:hAnsi="Times New Roman" w:cs="Times New Roman" w:eastAsia="Times New Roman"/>
          <w:color w:val="auto"/>
          <w:spacing w:val="0"/>
          <w:position w:val="0"/>
          <w:sz w:val="28"/>
          <w:shd w:fill="auto" w:val="clear"/>
        </w:rPr>
      </w:pPr>
      <w:r>
        <w:object w:dxaOrig="9251" w:dyaOrig="5664">
          <v:rect xmlns:o="urn:schemas-microsoft-com:office:office" xmlns:v="urn:schemas-microsoft-com:vml" id="rectole0000000000" style="width:462.550000pt;height:283.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2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Рис.1. Структура проєкту</w:t>
      </w:r>
    </w:p>
    <w:p>
      <w:pPr>
        <w:spacing w:before="0" w:after="12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Далі перед детальним створенням веб-сторінок варто розробити приблизний зовнішній вигляд кожної з них. Футер і хедер будуть присутні на кожній з них.</w:t>
      </w:r>
    </w:p>
    <w:p>
      <w:pPr>
        <w:spacing w:before="0" w:after="120" w:line="360"/>
        <w:ind w:right="0" w:left="0" w:firstLine="0"/>
        <w:jc w:val="center"/>
        <w:rPr>
          <w:rFonts w:ascii="Times New Roman" w:hAnsi="Times New Roman" w:cs="Times New Roman" w:eastAsia="Times New Roman"/>
          <w:color w:val="auto"/>
          <w:spacing w:val="0"/>
          <w:position w:val="0"/>
          <w:sz w:val="28"/>
          <w:shd w:fill="auto" w:val="clear"/>
        </w:rPr>
      </w:pPr>
      <w:r>
        <w:object w:dxaOrig="9251" w:dyaOrig="7340">
          <v:rect xmlns:o="urn:schemas-microsoft-com:office:office" xmlns:v="urn:schemas-microsoft-com:vml" id="rectole0000000001" style="width:462.550000pt;height:367.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2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Рис.2. Ескіз головної сторінки</w:t>
      </w:r>
    </w:p>
    <w:p>
      <w:pPr>
        <w:spacing w:before="0" w:after="120" w:line="360"/>
        <w:ind w:right="0" w:left="0" w:firstLine="0"/>
        <w:jc w:val="center"/>
        <w:rPr>
          <w:rFonts w:ascii="Times New Roman" w:hAnsi="Times New Roman" w:cs="Times New Roman" w:eastAsia="Times New Roman"/>
          <w:color w:val="auto"/>
          <w:spacing w:val="0"/>
          <w:position w:val="0"/>
          <w:sz w:val="28"/>
          <w:shd w:fill="auto" w:val="clear"/>
        </w:rPr>
      </w:pPr>
      <w:r>
        <w:object w:dxaOrig="9251" w:dyaOrig="4480">
          <v:rect xmlns:o="urn:schemas-microsoft-com:office:office" xmlns:v="urn:schemas-microsoft-com:vml" id="rectole0000000002" style="width:462.550000pt;height:224.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2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Рис.3. Ескіз сторінки з описом викладачів</w:t>
      </w:r>
    </w:p>
    <w:p>
      <w:pPr>
        <w:spacing w:before="0" w:after="120" w:line="360"/>
        <w:ind w:right="0" w:left="0" w:firstLine="0"/>
        <w:jc w:val="center"/>
        <w:rPr>
          <w:rFonts w:ascii="Times New Roman" w:hAnsi="Times New Roman" w:cs="Times New Roman" w:eastAsia="Times New Roman"/>
          <w:color w:val="auto"/>
          <w:spacing w:val="0"/>
          <w:position w:val="0"/>
          <w:sz w:val="28"/>
          <w:shd w:fill="auto" w:val="clear"/>
        </w:rPr>
      </w:pPr>
      <w:r>
        <w:object w:dxaOrig="9251" w:dyaOrig="4427">
          <v:rect xmlns:o="urn:schemas-microsoft-com:office:office" xmlns:v="urn:schemas-microsoft-com:vml" id="rectole0000000003" style="width:462.550000pt;height:221.3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2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Рис.4. Ескіз сторінки з описом курсів</w:t>
      </w:r>
    </w:p>
    <w:p>
      <w:pPr>
        <w:spacing w:before="0" w:after="120" w:line="360"/>
        <w:ind w:right="0" w:left="0" w:firstLine="0"/>
        <w:jc w:val="center"/>
        <w:rPr>
          <w:rFonts w:ascii="Times New Roman" w:hAnsi="Times New Roman" w:cs="Times New Roman" w:eastAsia="Times New Roman"/>
          <w:color w:val="auto"/>
          <w:spacing w:val="0"/>
          <w:position w:val="0"/>
          <w:sz w:val="28"/>
          <w:shd w:fill="auto" w:val="clear"/>
        </w:rPr>
      </w:pPr>
      <w:r>
        <w:object w:dxaOrig="9251" w:dyaOrig="4458">
          <v:rect xmlns:o="urn:schemas-microsoft-com:office:office" xmlns:v="urn:schemas-microsoft-com:vml" id="rectole0000000004" style="width:462.550000pt;height:222.9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2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Рис.5. Ескіз сторінки з контактами</w:t>
      </w:r>
    </w:p>
    <w:p>
      <w:pPr>
        <w:spacing w:before="0" w:after="120" w:line="360"/>
        <w:ind w:right="0" w:left="0" w:firstLine="0"/>
        <w:jc w:val="center"/>
        <w:rPr>
          <w:rFonts w:ascii="Times New Roman" w:hAnsi="Times New Roman" w:cs="Times New Roman" w:eastAsia="Times New Roman"/>
          <w:color w:val="auto"/>
          <w:spacing w:val="0"/>
          <w:position w:val="0"/>
          <w:sz w:val="28"/>
          <w:shd w:fill="auto" w:val="clear"/>
        </w:rPr>
      </w:pPr>
      <w:r>
        <w:object w:dxaOrig="9251" w:dyaOrig="4612">
          <v:rect xmlns:o="urn:schemas-microsoft-com:office:office" xmlns:v="urn:schemas-microsoft-com:vml" id="rectole0000000005" style="width:462.550000pt;height:230.6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2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Рис.6. Ескіз сторінки з формою</w:t>
      </w:r>
    </w:p>
    <w:p>
      <w:pPr>
        <w:spacing w:before="0" w:after="12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12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12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12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12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12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Після того як було обрано та створено приблизний дизайн веб-сторінок можна переходити до створення цих сторінок завдяки коду.</w:t>
      </w:r>
    </w:p>
    <w:p>
      <w:pPr>
        <w:spacing w:before="0" w:after="12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Структура проекту буде мати відповідний вигляд, через використання фреймворку [6].</w:t>
      </w:r>
    </w:p>
    <w:p>
      <w:pPr>
        <w:spacing w:before="0" w:after="120" w:line="360"/>
        <w:ind w:right="0" w:left="0" w:firstLine="0"/>
        <w:jc w:val="center"/>
        <w:rPr>
          <w:rFonts w:ascii="Times New Roman" w:hAnsi="Times New Roman" w:cs="Times New Roman" w:eastAsia="Times New Roman"/>
          <w:color w:val="auto"/>
          <w:spacing w:val="0"/>
          <w:position w:val="0"/>
          <w:sz w:val="28"/>
          <w:shd w:fill="auto" w:val="clear"/>
        </w:rPr>
      </w:pPr>
      <w:r>
        <w:object w:dxaOrig="3930" w:dyaOrig="6422">
          <v:rect xmlns:o="urn:schemas-microsoft-com:office:office" xmlns:v="urn:schemas-microsoft-com:vml" id="rectole0000000006" style="width:196.500000pt;height:321.1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2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Рис.7. Структура створеного проєкту</w:t>
      </w:r>
    </w:p>
    <w:p>
      <w:pPr>
        <w:spacing w:before="0" w:after="12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Тут як можна побачити проект поділений на різноманітні файли та папки.</w:t>
      </w:r>
    </w:p>
    <w:p>
      <w:pPr>
        <w:numPr>
          <w:ilvl w:val="0"/>
          <w:numId w:val="27"/>
        </w:numPr>
        <w:spacing w:before="0" w:after="120" w:line="360"/>
        <w:ind w:right="0" w:left="1429"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Перша папка це vscode стандартна папка, що ігнорується при перенесенні проекту а певний хостинг, бо вона створюється тільки середовищем розробки.</w:t>
      </w:r>
    </w:p>
    <w:p>
      <w:pPr>
        <w:numPr>
          <w:ilvl w:val="0"/>
          <w:numId w:val="27"/>
        </w:numPr>
        <w:spacing w:before="0" w:after="120" w:line="360"/>
        <w:ind w:right="0" w:left="1429"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Далі йде папка node_modules, вона теж не переноситься при заливанні проекту в мережу інтернет. Вона зберігає інформацію про всі використовувані додаткові модулі.</w:t>
      </w:r>
    </w:p>
    <w:p>
      <w:pPr>
        <w:numPr>
          <w:ilvl w:val="0"/>
          <w:numId w:val="27"/>
        </w:numPr>
        <w:spacing w:before="0" w:after="120" w:line="360"/>
        <w:ind w:right="0" w:left="1429"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Після нього йде папка public в ній збирається всі загальні файли, типу фотографій, якщо в цьому є потреба.</w:t>
      </w:r>
    </w:p>
    <w:p>
      <w:pPr>
        <w:numPr>
          <w:ilvl w:val="0"/>
          <w:numId w:val="27"/>
        </w:numPr>
        <w:spacing w:before="0" w:after="120" w:line="360"/>
        <w:ind w:right="0" w:left="1429"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Далі йде одна з найголовніших папок проєкту src. В ній зберігаються всі компоненти та файли з кодом javascript. Через структуру фреймворку компонентів може бути безліч. Більш детально їх огляну пізніше в описі.</w:t>
      </w:r>
    </w:p>
    <w:p>
      <w:pPr>
        <w:numPr>
          <w:ilvl w:val="0"/>
          <w:numId w:val="27"/>
        </w:numPr>
        <w:spacing w:before="0" w:after="120" w:line="360"/>
        <w:ind w:right="0" w:left="1429"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Далі в проекті йдуть такі важливі файли як gitignore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файл створений для git, щоб можна було ігнорувати не потрібні нам файли, index.html файл який повністю зв’язує проєкт та package.json та package-lock.json, які будуть допомагати при встановленні та запуску проекту.</w:t>
      </w:r>
    </w:p>
    <w:p>
      <w:pPr>
        <w:spacing w:before="0" w:after="12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Проєкт було створено по такому принципу, що всі сторінки будуть завантажуватись майже одночасно, тобто сама сторінка не буде перезавантажуватись, а за допомогою router інформація буде змінюватись.</w:t>
      </w:r>
    </w:p>
    <w:p>
      <w:pPr>
        <w:spacing w:before="0" w:after="12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Маршрутизація (router) на стороні сервера означає, що сервер надсилає відповідь на основі URL-шляху, який відвідує користувач. Коли ми клацаємо посилання в традиційній веб-програмі, що відтворюється на сервері, браузер отримує відповідь HTML від сервера та перезавантажує всю сторінку з новим HTML.</w:t>
      </w:r>
    </w:p>
    <w:p>
      <w:pPr>
        <w:spacing w:before="0" w:after="12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Проте в односторінковій програмі (SPA), таку яка була обрана при розробці, клієнтський JavaScript може перехоплювати навігацію, динамічно отримувати нові дані та оновлювати поточну сторінку без повного перезавантаження сторінки. Це зазвичай призводить до більш швидкої взаємодії з користувачем, особливо для випадків використання, які більше схожі на справжні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додатки</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де користувач повинен виконувати багато взаємодій протягом тривалого періоду часу.</w:t>
      </w:r>
    </w:p>
    <w:p>
      <w:pPr>
        <w:spacing w:before="0" w:after="12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У таких SPA "маршрутизація" виконується на стороні клієнта, у браузері. Маршрутизатор на стороні клієнта відповідає за керування візуалізованим видом програми за допомогою API браузера, наприклад History API або події hashchange.</w:t>
      </w:r>
    </w:p>
    <w:p>
      <w:pPr>
        <w:spacing w:before="0" w:after="12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Одним з найбільших плюсів, які ще надаються Vue це створення веб-сайтів завдяки різноманітним компонентам, і це не тільки коли компонент це одна сторінка, але й окремі частини на одній сторінці. </w:t>
      </w:r>
    </w:p>
    <w:p>
      <w:pPr>
        <w:spacing w:before="0" w:after="12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Компоненти дозволяють розділити інтерфейс користувача на незалежні частини, які можна багаторазово використовувати, і думати про кожну частину окремо. Зазвичай програму організовують у дерево вкладених компонентів.</w:t>
      </w:r>
    </w:p>
    <w:p>
      <w:pPr>
        <w:spacing w:before="0" w:after="12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Програми Vue зазвичай складаються з кореневого компонента та будь-якої кількості інших компонентів. Усі компоненти фактично є об’єктами компонентів, які містять змінні стану, логіку компонента та шаблон, який визначає рендеринг компонента.</w:t>
      </w:r>
    </w:p>
    <w:p>
      <w:pPr>
        <w:spacing w:before="0" w:after="12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Весь код проєкту знаходиться в прикріпленому архіві.</w:t>
      </w:r>
    </w:p>
    <w:p>
      <w:pPr>
        <w:spacing w:before="0" w:after="120" w:line="360"/>
        <w:ind w:right="0" w:left="0" w:firstLine="709"/>
        <w:jc w:val="both"/>
        <w:rPr>
          <w:rFonts w:ascii="Times New Roman" w:hAnsi="Times New Roman" w:cs="Times New Roman" w:eastAsia="Times New Roman"/>
          <w:color w:val="auto"/>
          <w:spacing w:val="0"/>
          <w:position w:val="0"/>
          <w:sz w:val="28"/>
          <w:shd w:fill="auto" w:val="clear"/>
        </w:rPr>
      </w:pPr>
    </w:p>
    <w:p>
      <w:pPr>
        <w:keepNext w:val="true"/>
        <w:keepLines w:val="true"/>
        <w:spacing w:before="0" w:after="120" w:line="360"/>
        <w:ind w:right="0" w:left="0" w:firstLine="709"/>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5.</w:t>
      </w:r>
      <w:r>
        <w:rPr>
          <w:rFonts w:ascii="Calibri Light" w:hAnsi="Calibri Light" w:cs="Calibri Light" w:eastAsia="Calibri Light"/>
          <w:color w:val="2F5496"/>
          <w:spacing w:val="0"/>
          <w:position w:val="0"/>
          <w:sz w:val="26"/>
          <w:shd w:fill="auto" w:val="clear"/>
        </w:rPr>
        <w:t xml:space="preserve"> </w:t>
      </w:r>
      <w:r>
        <w:rPr>
          <w:rFonts w:ascii="Times New Roman" w:hAnsi="Times New Roman" w:cs="Times New Roman" w:eastAsia="Times New Roman"/>
          <w:color w:val="000000"/>
          <w:spacing w:val="0"/>
          <w:position w:val="0"/>
          <w:sz w:val="28"/>
          <w:shd w:fill="auto" w:val="clear"/>
        </w:rPr>
        <w:t xml:space="preserve">Вигляд всіх створених сторінок</w:t>
      </w:r>
    </w:p>
    <w:p>
      <w:pPr>
        <w:spacing w:before="0" w:after="12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Через те, що даний проєкт не вимагає використання бекенду та бази даних, було прийнято рішення написати все завдяки функціоналу, що надає Vue. Для прикладу можна взяти лістинг коду з переліком типів курсу, який викладають.</w:t>
      </w:r>
    </w:p>
    <w:p>
      <w:pPr>
        <w:spacing w:before="0" w:after="12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Тобто було створено міні-базу даних прямо в &lt;script&gt; компоненті, що є доволі зручним та відповідає вимогам даного проєкту.</w:t>
      </w:r>
    </w:p>
    <w:p>
      <w:pPr>
        <w:spacing w:before="0" w:after="120" w:line="360"/>
        <w:ind w:right="0" w:left="0" w:firstLine="0"/>
        <w:jc w:val="center"/>
        <w:rPr>
          <w:rFonts w:ascii="Times New Roman" w:hAnsi="Times New Roman" w:cs="Times New Roman" w:eastAsia="Times New Roman"/>
          <w:color w:val="auto"/>
          <w:spacing w:val="0"/>
          <w:position w:val="0"/>
          <w:sz w:val="28"/>
          <w:shd w:fill="auto" w:val="clear"/>
        </w:rPr>
      </w:pPr>
      <w:r>
        <w:object w:dxaOrig="9251" w:dyaOrig="1632">
          <v:rect xmlns:o="urn:schemas-microsoft-com:office:office" xmlns:v="urn:schemas-microsoft-com:vml" id="rectole0000000007" style="width:462.550000pt;height:81.6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2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Рис.8. Один кортеж даних по курсам по фронтенду</w:t>
      </w:r>
    </w:p>
    <w:p>
      <w:pPr>
        <w:spacing w:before="0" w:after="120" w:line="360"/>
        <w:ind w:right="0" w:left="0" w:firstLine="0"/>
        <w:jc w:val="center"/>
        <w:rPr>
          <w:rFonts w:ascii="Times New Roman" w:hAnsi="Times New Roman" w:cs="Times New Roman" w:eastAsia="Times New Roman"/>
          <w:color w:val="auto"/>
          <w:spacing w:val="0"/>
          <w:position w:val="0"/>
          <w:sz w:val="28"/>
          <w:shd w:fill="auto" w:val="clear"/>
        </w:rPr>
      </w:pPr>
      <w:r>
        <w:object w:dxaOrig="8985" w:dyaOrig="8054">
          <v:rect xmlns:o="urn:schemas-microsoft-com:office:office" xmlns:v="urn:schemas-microsoft-com:vml" id="rectole0000000008" style="width:449.250000pt;height:402.7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2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Рис.9. Вигляд цього кортежу на веб-сайті</w:t>
      </w:r>
    </w:p>
    <w:p>
      <w:pPr>
        <w:spacing w:before="0" w:after="12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Даний принцип розробки застосовувався і на головній сторонці та у списку викладачів. Далі наводиться зовнішній вигляд додатку. </w:t>
      </w:r>
    </w:p>
    <w:p>
      <w:pPr>
        <w:spacing w:before="0" w:after="12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Хедер та футер проекту виглядатимуть так:</w:t>
      </w:r>
    </w:p>
    <w:p>
      <w:pPr>
        <w:spacing w:before="0" w:after="120" w:line="360"/>
        <w:ind w:right="0" w:left="0" w:firstLine="0"/>
        <w:jc w:val="center"/>
        <w:rPr>
          <w:rFonts w:ascii="Times New Roman" w:hAnsi="Times New Roman" w:cs="Times New Roman" w:eastAsia="Times New Roman"/>
          <w:color w:val="auto"/>
          <w:spacing w:val="0"/>
          <w:position w:val="0"/>
          <w:sz w:val="28"/>
          <w:shd w:fill="auto" w:val="clear"/>
        </w:rPr>
      </w:pPr>
      <w:r>
        <w:object w:dxaOrig="9251" w:dyaOrig="620">
          <v:rect xmlns:o="urn:schemas-microsoft-com:office:office" xmlns:v="urn:schemas-microsoft-com:vml" id="rectole0000000009" style="width:462.550000pt;height:31.0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r>
        <w:rPr>
          <w:rFonts w:ascii="Times New Roman" w:hAnsi="Times New Roman" w:cs="Times New Roman" w:eastAsia="Times New Roman"/>
          <w:color w:val="auto"/>
          <w:spacing w:val="0"/>
          <w:position w:val="0"/>
          <w:sz w:val="28"/>
          <w:shd w:fill="auto" w:val="clear"/>
        </w:rPr>
        <w:t xml:space="preserve"> </w:t>
      </w:r>
      <w:r>
        <w:object w:dxaOrig="9251" w:dyaOrig="1712">
          <v:rect xmlns:o="urn:schemas-microsoft-com:office:office" xmlns:v="urn:schemas-microsoft-com:vml" id="rectole0000000010" style="width:462.550000pt;height:85.6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2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Рис.10-11. Вигляд хедера та футера</w:t>
      </w:r>
    </w:p>
    <w:p>
      <w:pPr>
        <w:spacing w:before="0" w:after="12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Загальний вигляд головної сторінки:</w:t>
      </w:r>
    </w:p>
    <w:p>
      <w:pPr>
        <w:spacing w:before="0" w:after="120" w:line="360"/>
        <w:ind w:right="0" w:left="0" w:firstLine="0"/>
        <w:jc w:val="center"/>
        <w:rPr>
          <w:rFonts w:ascii="Times New Roman" w:hAnsi="Times New Roman" w:cs="Times New Roman" w:eastAsia="Times New Roman"/>
          <w:color w:val="auto"/>
          <w:spacing w:val="0"/>
          <w:position w:val="0"/>
          <w:sz w:val="28"/>
          <w:shd w:fill="auto" w:val="clear"/>
        </w:rPr>
      </w:pPr>
      <w:r>
        <w:object w:dxaOrig="7042" w:dyaOrig="13091">
          <v:rect xmlns:o="urn:schemas-microsoft-com:office:office" xmlns:v="urn:schemas-microsoft-com:vml" id="rectole0000000011" style="width:352.100000pt;height:654.5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2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Рис.12. Вигляд головної сторінки</w:t>
      </w:r>
    </w:p>
    <w:p>
      <w:pPr>
        <w:spacing w:before="0" w:after="12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Після цього було зроблено дизайн сторінки з списком викладачів:</w:t>
      </w:r>
    </w:p>
    <w:p>
      <w:pPr>
        <w:spacing w:before="0" w:after="120" w:line="360"/>
        <w:ind w:right="0" w:left="0" w:firstLine="0"/>
        <w:jc w:val="center"/>
        <w:rPr>
          <w:rFonts w:ascii="Times New Roman" w:hAnsi="Times New Roman" w:cs="Times New Roman" w:eastAsia="Times New Roman"/>
          <w:color w:val="auto"/>
          <w:spacing w:val="0"/>
          <w:position w:val="0"/>
          <w:sz w:val="28"/>
          <w:shd w:fill="auto" w:val="clear"/>
        </w:rPr>
      </w:pPr>
      <w:r>
        <w:object w:dxaOrig="9251" w:dyaOrig="11007">
          <v:rect xmlns:o="urn:schemas-microsoft-com:office:office" xmlns:v="urn:schemas-microsoft-com:vml" id="rectole0000000012" style="width:462.550000pt;height:550.3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2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Рис.13. Вигляд сторінки з викладачами</w:t>
      </w:r>
    </w:p>
    <w:p>
      <w:pPr>
        <w:spacing w:before="0" w:after="12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Далі було обрано дизайн сторінок з виглядом курсів, там вони йдуть просто підряд, а не як на попередній сторінці:</w:t>
      </w:r>
    </w:p>
    <w:p>
      <w:pPr>
        <w:spacing w:before="0" w:after="120" w:line="360"/>
        <w:ind w:right="0" w:left="0" w:firstLine="0"/>
        <w:jc w:val="center"/>
        <w:rPr>
          <w:rFonts w:ascii="Times New Roman" w:hAnsi="Times New Roman" w:cs="Times New Roman" w:eastAsia="Times New Roman"/>
          <w:color w:val="auto"/>
          <w:spacing w:val="0"/>
          <w:position w:val="0"/>
          <w:sz w:val="28"/>
          <w:shd w:fill="auto" w:val="clear"/>
        </w:rPr>
      </w:pPr>
      <w:r>
        <w:object w:dxaOrig="8856" w:dyaOrig="8005">
          <v:rect xmlns:o="urn:schemas-microsoft-com:office:office" xmlns:v="urn:schemas-microsoft-com:vml" id="rectole0000000013" style="width:442.800000pt;height:400.2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12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Рис.14. Вигляд сторінки з списком курсів</w:t>
      </w:r>
    </w:p>
    <w:p>
      <w:pPr>
        <w:spacing w:before="0" w:after="12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Після цього був обраний дизайн контактів, додатково було обрано додати карти:</w:t>
      </w:r>
    </w:p>
    <w:p>
      <w:pPr>
        <w:spacing w:before="0" w:after="120" w:line="360"/>
        <w:ind w:right="0" w:left="0" w:firstLine="0"/>
        <w:jc w:val="center"/>
        <w:rPr>
          <w:rFonts w:ascii="Times New Roman" w:hAnsi="Times New Roman" w:cs="Times New Roman" w:eastAsia="Times New Roman"/>
          <w:color w:val="auto"/>
          <w:spacing w:val="0"/>
          <w:position w:val="0"/>
          <w:sz w:val="28"/>
          <w:shd w:fill="auto" w:val="clear"/>
        </w:rPr>
      </w:pPr>
      <w:r>
        <w:object w:dxaOrig="9251" w:dyaOrig="3939">
          <v:rect xmlns:o="urn:schemas-microsoft-com:office:office" xmlns:v="urn:schemas-microsoft-com:vml" id="rectole0000000014" style="width:462.550000pt;height:196.9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12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Рис.15. Вигляд сторінки контактів</w:t>
      </w:r>
    </w:p>
    <w:p>
      <w:pPr>
        <w:spacing w:before="0" w:after="12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 останню чергу було обрано дизайн форми для зворотного зв’язку:</w:t>
      </w:r>
    </w:p>
    <w:p>
      <w:pPr>
        <w:spacing w:before="0" w:after="120" w:line="360"/>
        <w:ind w:right="0" w:left="0" w:firstLine="0"/>
        <w:jc w:val="center"/>
        <w:rPr>
          <w:rFonts w:ascii="Times New Roman" w:hAnsi="Times New Roman" w:cs="Times New Roman" w:eastAsia="Times New Roman"/>
          <w:color w:val="auto"/>
          <w:spacing w:val="0"/>
          <w:position w:val="0"/>
          <w:sz w:val="28"/>
          <w:shd w:fill="auto" w:val="clear"/>
        </w:rPr>
      </w:pPr>
      <w:r>
        <w:object w:dxaOrig="9251" w:dyaOrig="6343">
          <v:rect xmlns:o="urn:schemas-microsoft-com:office:office" xmlns:v="urn:schemas-microsoft-com:vml" id="rectole0000000015" style="width:462.550000pt;height:317.1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12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Рис.16. Вигляд сторінки з формою</w:t>
      </w:r>
    </w:p>
    <w:p>
      <w:pPr>
        <w:spacing w:before="0" w:after="16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160" w:line="360"/>
        <w:ind w:right="0" w:left="0" w:firstLine="0"/>
        <w:jc w:val="left"/>
        <w:rPr>
          <w:rFonts w:ascii="Times New Roman" w:hAnsi="Times New Roman" w:cs="Times New Roman" w:eastAsia="Times New Roman"/>
          <w:color w:val="auto"/>
          <w:spacing w:val="0"/>
          <w:position w:val="0"/>
          <w:sz w:val="28"/>
          <w:shd w:fill="auto" w:val="clear"/>
        </w:rPr>
      </w:pPr>
    </w:p>
    <w:p>
      <w:pPr>
        <w:keepNext w:val="true"/>
        <w:keepLines w:val="true"/>
        <w:spacing w:before="0" w:after="120" w:line="360"/>
        <w:ind w:right="0" w:left="0" w:firstLine="709"/>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Висновки</w:t>
      </w:r>
    </w:p>
    <w:p>
      <w:pPr>
        <w:spacing w:before="0" w:after="12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У рамках даної роботи було проведено дослідження з метою створення корпоративного сайту з інформацією про курси навчання програмування. Було розроблено структуру сайту, визначено його функціональні можливості та розроблено дизайн. </w:t>
      </w:r>
    </w:p>
    <w:p>
      <w:pPr>
        <w:spacing w:before="0" w:after="12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Під час виконання проєкту було зроблено різноманітні висновки:</w:t>
      </w:r>
    </w:p>
    <w:p>
      <w:pPr>
        <w:numPr>
          <w:ilvl w:val="0"/>
          <w:numId w:val="47"/>
        </w:numPr>
        <w:spacing w:before="0" w:after="120" w:line="360"/>
        <w:ind w:right="0" w:left="1429"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Корпоративний сайт є важливим інструментом для просування курсів навчання програмування. Він дозволяє компанії представити свою пропозицію потенційним клієнтам, а також надавати їм необхідну інформацію про курси.</w:t>
      </w:r>
    </w:p>
    <w:p>
      <w:pPr>
        <w:numPr>
          <w:ilvl w:val="0"/>
          <w:numId w:val="47"/>
        </w:numPr>
        <w:spacing w:before="0" w:after="120" w:line="360"/>
        <w:ind w:right="0" w:left="1429"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Для створення ефективного корпоративного сайту важливо враховувати такі фактори, як структура сайту, його функціональні можливості та дизайн.</w:t>
      </w:r>
    </w:p>
    <w:p>
      <w:pPr>
        <w:numPr>
          <w:ilvl w:val="0"/>
          <w:numId w:val="47"/>
        </w:numPr>
        <w:spacing w:before="0" w:after="120" w:line="360"/>
        <w:ind w:right="0" w:left="1429"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Структура сайту повинна бути чіткою та зрозумілою для користувачів. Вона повинна дозволяти легко знайти необхідну інформацію.</w:t>
      </w:r>
    </w:p>
    <w:p>
      <w:pPr>
        <w:numPr>
          <w:ilvl w:val="0"/>
          <w:numId w:val="47"/>
        </w:numPr>
        <w:spacing w:before="0" w:after="120" w:line="360"/>
        <w:ind w:right="0" w:left="1429"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Функціональні можливості сайту повинні відповідати потребам користувачів. Вони повинні включати в себе інформацію про курси та контактну інформацію компанії.</w:t>
      </w:r>
    </w:p>
    <w:p>
      <w:pPr>
        <w:numPr>
          <w:ilvl w:val="0"/>
          <w:numId w:val="47"/>
        </w:numPr>
        <w:spacing w:before="0" w:after="120" w:line="360"/>
        <w:ind w:right="0" w:left="1429"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Дизайн сайту повинен бути сучасним та привабливим. Він повинен створювати позитивне враження про компанію.</w:t>
      </w:r>
    </w:p>
    <w:p>
      <w:pPr>
        <w:spacing w:before="0" w:after="12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Під час створення додатку були покращені навички роботи з такими інструментами програмування як: HTML, CSS, Vue.js та покращено розуміння дизайну, композиції та просування та керування веб-проєктами.</w:t>
      </w:r>
    </w:p>
    <w:p>
      <w:pPr>
        <w:spacing w:before="0" w:after="12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У результаті дослідження було розроблено корпоративний сайт з інформацією про курси навчання програмування. Сайт відповідає всім вимогам, зазначеним у висновках. Він має чітку структуру, включає в себе необхідні функціональні можливості та має сучасний дизайн.</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num w:numId="12">
    <w:abstractNumId w:val="18"/>
  </w:num>
  <w:num w:numId="15">
    <w:abstractNumId w:val="12"/>
  </w:num>
  <w:num w:numId="27">
    <w:abstractNumId w:val="6"/>
  </w:num>
  <w:num w:numId="4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numbering.xml" Id="docRId32" Type="http://schemas.openxmlformats.org/officeDocument/2006/relationships/numbering"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styles.xml" Id="docRId33" Type="http://schemas.openxmlformats.org/officeDocument/2006/relationships/styles" /></Relationships>
</file>