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05AD" w14:textId="0B57E2B8" w:rsidR="00932E3B" w:rsidRPr="00D42AE3" w:rsidRDefault="00D42AE3" w:rsidP="00D42AE3">
      <w:r w:rsidRPr="00D42AE3">
        <w:t>RIVCHPP FAQ</w:t>
      </w:r>
    </w:p>
    <w:p w14:paraId="43BCE643" w14:textId="77777777" w:rsidR="00D42AE3" w:rsidRPr="00D42AE3" w:rsidRDefault="00D42AE3" w:rsidP="00D42AE3">
      <w:r w:rsidRPr="00D42AE3">
        <w:t>Q: What is RIVCHPP? A: RIVCHPP is the social health insurance scheme of the Rivers State Government, where healthcare services for beneficiaries are paid from a common pool of funds to provide financial risk protection.</w:t>
      </w:r>
    </w:p>
    <w:p w14:paraId="40DA727B" w14:textId="77777777" w:rsidR="00D42AE3" w:rsidRPr="00D42AE3" w:rsidRDefault="00D42AE3" w:rsidP="00D42AE3">
      <w:r w:rsidRPr="00D42AE3">
        <w:t>Q: Who is eligible to enroll in RIVCHPP? A: All residents of Rivers State, including individuals, families, and businesses.</w:t>
      </w:r>
    </w:p>
    <w:p w14:paraId="17669FDE" w14:textId="77777777" w:rsidR="00D42AE3" w:rsidRPr="00D42AE3" w:rsidRDefault="00D42AE3" w:rsidP="00D42AE3">
      <w:r w:rsidRPr="00D42AE3">
        <w:t>Q: How can I enroll? A: Visit any accredited RIVCHPP facility or call the RIVCHPP care lines.</w:t>
      </w:r>
    </w:p>
    <w:p w14:paraId="570FD08D" w14:textId="77777777" w:rsidR="00D42AE3" w:rsidRPr="00D42AE3" w:rsidRDefault="00D42AE3" w:rsidP="00D42AE3">
      <w:r w:rsidRPr="00D42AE3">
        <w:t>Q: What is the premium, and how much does it cost for formal/informal sectors? A: Premiums start from ₦15,000/year for individuals; free for pregnant women, children (0-5), and elderly (60+). Formal sector details follow contributory model (employee/government share, specifics via payroll).</w:t>
      </w:r>
    </w:p>
    <w:p w14:paraId="14C0A750" w14:textId="77777777" w:rsidR="00D42AE3" w:rsidRPr="00D42AE3" w:rsidRDefault="00D42AE3" w:rsidP="00D42AE3">
      <w:r w:rsidRPr="00D42AE3">
        <w:t>Q: How long after enrollment can I access care? A: 60 days after enrollment.</w:t>
      </w:r>
    </w:p>
    <w:p w14:paraId="3DDF65BB" w14:textId="77777777" w:rsidR="00D42AE3" w:rsidRPr="00D42AE3" w:rsidRDefault="00D42AE3" w:rsidP="00D42AE3">
      <w:r w:rsidRPr="00D42AE3">
        <w:t>Q: How often can an enrollee access healthcare? A: Twice a month, except in emergencies.</w:t>
      </w:r>
    </w:p>
    <w:p w14:paraId="3E4E7D37" w14:textId="77777777" w:rsidR="00D42AE3" w:rsidRPr="00D42AE3" w:rsidRDefault="00D42AE3" w:rsidP="00D42AE3">
      <w:r w:rsidRPr="00D42AE3">
        <w:t>Q: Does the program cover all diseases? A: It covers most common diseases, but some are excluded (check exclusion list).</w:t>
      </w:r>
    </w:p>
    <w:p w14:paraId="64268F5B" w14:textId="77777777" w:rsidR="00D42AE3" w:rsidRPr="00D42AE3" w:rsidRDefault="00D42AE3" w:rsidP="00D42AE3">
      <w:r w:rsidRPr="00D42AE3">
        <w:t>Q: If I get sick outside my primary facility, how do I access care? A: At the nearest accredited RIVCHPP facility in emergencies.</w:t>
      </w:r>
    </w:p>
    <w:p w14:paraId="365670DF" w14:textId="77777777" w:rsidR="00D42AE3" w:rsidRPr="00D42AE3" w:rsidRDefault="00D42AE3" w:rsidP="00D42AE3">
      <w:r w:rsidRPr="00D42AE3">
        <w:t>Q: Am I required to pay at the point of service? A: No for Basic Healthcare Provision Fund (BHCPF) plan; otherwise, 15% co-pay on drugs.</w:t>
      </w:r>
    </w:p>
    <w:p w14:paraId="2D34FA8C" w14:textId="77777777" w:rsidR="00D42AE3" w:rsidRPr="00D42AE3" w:rsidRDefault="00D42AE3" w:rsidP="00D42AE3">
      <w:r w:rsidRPr="00D42AE3">
        <w:t>Q: What if my case cannot be handled at the chosen facility? A: The facility obtains authorization from RIVCHPP and refers to an appropriate secondary facility.</w:t>
      </w:r>
    </w:p>
    <w:p w14:paraId="647C9709" w14:textId="77777777" w:rsidR="00D42AE3" w:rsidRPr="00D42AE3" w:rsidRDefault="00D42AE3" w:rsidP="00D42AE3">
      <w:r w:rsidRPr="00D42AE3">
        <w:t>Q: Can I request specific investigations or drugs? A: RIVCHPP relies on provider judgment; drugs are effective generics.</w:t>
      </w:r>
    </w:p>
    <w:p w14:paraId="1ABB2DBB" w14:textId="77777777" w:rsidR="00D42AE3" w:rsidRPr="00D42AE3" w:rsidRDefault="00D42AE3" w:rsidP="00D42AE3">
      <w:r w:rsidRPr="00D42AE3">
        <w:t>Q: When is pre-authorization needed? A: For referrals to secondary facilities.</w:t>
      </w:r>
    </w:p>
    <w:p w14:paraId="19D62345" w14:textId="77777777" w:rsidR="00D42AE3" w:rsidRPr="00D42AE3" w:rsidRDefault="00D42AE3" w:rsidP="00D42AE3">
      <w:r w:rsidRPr="00D42AE3">
        <w:t>Q: What if I'm told to buy drugs outside? A: Call RIVCHPP care line; you pay only 15% of drug costs.</w:t>
      </w:r>
    </w:p>
    <w:p w14:paraId="4713DAB8" w14:textId="77777777" w:rsidR="00D42AE3" w:rsidRPr="00D42AE3" w:rsidRDefault="00D42AE3" w:rsidP="00D42AE3">
      <w:r w:rsidRPr="00D42AE3">
        <w:t>Q: Can I change my healthcare provider? A: Yes, after 6 months of using the previous one.</w:t>
      </w:r>
    </w:p>
    <w:p w14:paraId="5FBA97B6" w14:textId="77777777" w:rsidR="00D42AE3" w:rsidRPr="00D42AE3" w:rsidRDefault="00D42AE3" w:rsidP="00D42AE3">
      <w:r w:rsidRPr="00D42AE3">
        <w:t>Q: What if I'm not satisfied with provider services? A: Complete assessment forms after service or call complaint lines to report.</w:t>
      </w:r>
    </w:p>
    <w:p w14:paraId="145B1D47" w14:textId="77777777" w:rsidR="00D42AE3" w:rsidRPr="00D42AE3" w:rsidRDefault="00D42AE3" w:rsidP="00D42AE3">
      <w:r w:rsidRPr="00D42AE3">
        <w:t>Q: How many dependents are allowed? A: Spouse and up to 4 children under 18.</w:t>
      </w:r>
    </w:p>
    <w:p w14:paraId="067EDF73" w14:textId="77777777" w:rsidR="00D42AE3" w:rsidRPr="00D42AE3" w:rsidRDefault="00D42AE3" w:rsidP="00D42AE3">
      <w:r w:rsidRPr="00D42AE3">
        <w:lastRenderedPageBreak/>
        <w:t>Q: Is there a program for students or vulnerable groups? A: Yes, free coverage for children 0-5 and integration with national vulnerable group funds.</w:t>
      </w:r>
    </w:p>
    <w:p w14:paraId="4C4EEA29" w14:textId="77777777" w:rsidR="00D42AE3" w:rsidRPr="00D42AE3" w:rsidRDefault="00D42AE3" w:rsidP="00D42AE3">
      <w:r w:rsidRPr="00D42AE3">
        <w:t>Q: Does it cover emergencies outside Rivers State? A: Yes, with prior HMO coordination.</w:t>
      </w:r>
    </w:p>
    <w:p w14:paraId="0A7A0742" w14:textId="77777777" w:rsidR="00D42AE3" w:rsidRDefault="00D42AE3" w:rsidP="00D42AE3">
      <w:r w:rsidRPr="00D42AE3">
        <w:t>Q: What is the emergency contact? A: Call RIVCHPP care lines (details on website: rivchpp.rv.gov.ng).</w:t>
      </w:r>
    </w:p>
    <w:p w14:paraId="234D7B96" w14:textId="77777777" w:rsidR="00240003" w:rsidRDefault="00240003" w:rsidP="00D42AE3"/>
    <w:p w14:paraId="60FB3FE0" w14:textId="77777777" w:rsidR="00240003" w:rsidRDefault="00240003" w:rsidP="00D42AE3"/>
    <w:p w14:paraId="051F48B0" w14:textId="391D3732" w:rsidR="00240003" w:rsidRDefault="00240003">
      <w:r>
        <w:br w:type="page"/>
      </w:r>
    </w:p>
    <w:p w14:paraId="30DB5B19" w14:textId="5EDC9353" w:rsidR="00240003" w:rsidRDefault="00240003" w:rsidP="00D42AE3">
      <w:r>
        <w:lastRenderedPageBreak/>
        <w:t>MORE RIVCHPP FAQS</w:t>
      </w:r>
    </w:p>
    <w:p w14:paraId="7AC4B39F" w14:textId="77777777" w:rsidR="00240003" w:rsidRPr="00240003" w:rsidRDefault="00240003" w:rsidP="00240003">
      <w:r w:rsidRPr="00240003">
        <w:t>Q: What is RIVCHPP? A: RIVCHPP is the social health insurance scheme of the Rivers State Government, where healthcare services for beneficiaries are paid from a common pool of funds to provide financial risk protection and achieve universal health coverage.</w:t>
      </w:r>
    </w:p>
    <w:p w14:paraId="672BE201" w14:textId="77777777" w:rsidR="00240003" w:rsidRPr="00240003" w:rsidRDefault="00240003" w:rsidP="00240003">
      <w:r w:rsidRPr="00240003">
        <w:t>Q: Who is eligible to enroll in RIVCHPP? A: Enrollment is open to all residents of Rivers State, including individuals, families, and businesses. It aims to be inclusive, covering diverse populations regardless of socio-economic status. Free enrollment is available for pregnant women, children aged 0-5, and elderly over 60.</w:t>
      </w:r>
    </w:p>
    <w:p w14:paraId="198A3B53" w14:textId="77777777" w:rsidR="00240003" w:rsidRPr="00240003" w:rsidRDefault="00240003" w:rsidP="00240003">
      <w:r w:rsidRPr="00240003">
        <w:t>Q: What is the premium to be paid? A: Premiums start from ₦15,000 per year for individuals under the contributory plan. Vulnerable groups (e.g., children 0-5, pregnant women, elderly 60+) enroll for free via the Basic Healthcare Provision Fund (BHCPF). Formal sector contributions are deducted via payroll (specific rates via employer).</w:t>
      </w:r>
    </w:p>
    <w:p w14:paraId="67129566" w14:textId="77777777" w:rsidR="00240003" w:rsidRPr="00240003" w:rsidRDefault="00240003" w:rsidP="00240003">
      <w:r w:rsidRPr="00240003">
        <w:t>Q: How can I get enrolled? A: Visit any accredited RIVCHPP health facility across the state or call the RIVCHPP care lines: 0904-696-2204, 0808-531-5664, or 0201-889-1469. Provide your valid NIN for registration.</w:t>
      </w:r>
    </w:p>
    <w:p w14:paraId="4EFA5760" w14:textId="77777777" w:rsidR="00240003" w:rsidRPr="00240003" w:rsidRDefault="00240003" w:rsidP="00240003">
      <w:r w:rsidRPr="00240003">
        <w:t>Q: How soon after registration/enrollment can I access care? A: Access begins 60 days after enrollment.</w:t>
      </w:r>
    </w:p>
    <w:p w14:paraId="74F6D83C" w14:textId="77777777" w:rsidR="00240003" w:rsidRPr="00240003" w:rsidRDefault="00240003" w:rsidP="00240003">
      <w:r w:rsidRPr="00240003">
        <w:t>Q: How often can an enrollee access healthcare? A: Enrollees can access care twice a month, except in emergencies where there are no limits.</w:t>
      </w:r>
    </w:p>
    <w:p w14:paraId="3CD2783F" w14:textId="77777777" w:rsidR="00240003" w:rsidRPr="00240003" w:rsidRDefault="00240003" w:rsidP="00240003">
      <w:r w:rsidRPr="00240003">
        <w:t>Q: What types of healthcare services are covered by RIVCHPP? A: Coverage includes preventive care, consultations with prescribed drugs, hospitalization, specialized treatments, emergencies, and more. Specific benefits at secondary level: paediatrics, internal medicine, obstetrics/gynaecology (basic and comprehensive emergency care), surgery, dental (simple/surgical extractions), ophthalmology (e.g., cataract extraction), ENT, physiotherapy, laboratory investigations, and HIV/AIDS opportunistic infection treatment.</w:t>
      </w:r>
    </w:p>
    <w:p w14:paraId="715BEBDD" w14:textId="77777777" w:rsidR="00240003" w:rsidRPr="00240003" w:rsidRDefault="00240003" w:rsidP="00240003">
      <w:r w:rsidRPr="00240003">
        <w:t>Q: Does the program cover all kinds of diseases? A: It covers most common diseases in the environment, including basic ailments and emergencies. Some diseases are excluded (refer to the full exclusion list on the RIVCHPP website or contact support).</w:t>
      </w:r>
    </w:p>
    <w:p w14:paraId="6E747B76" w14:textId="77777777" w:rsidR="00240003" w:rsidRPr="00240003" w:rsidRDefault="00240003" w:rsidP="00240003">
      <w:r w:rsidRPr="00240003">
        <w:t>Q: If I get sick outside my primary station, how do I access care? A: In emergencies, access care at the nearest accredited RIVCHPP health facility.</w:t>
      </w:r>
    </w:p>
    <w:p w14:paraId="05B15994" w14:textId="77777777" w:rsidR="00240003" w:rsidRPr="00240003" w:rsidRDefault="00240003" w:rsidP="00240003">
      <w:r w:rsidRPr="00240003">
        <w:t>Q: Am I required to pay anything at the point of service? A: No payment is required for BHCPF plan users. For contributory plans, enrollees pay 15% co-pay on the total cost of drugs only.</w:t>
      </w:r>
    </w:p>
    <w:p w14:paraId="7FC6320B" w14:textId="77777777" w:rsidR="00240003" w:rsidRPr="00240003" w:rsidRDefault="00240003" w:rsidP="00240003">
      <w:r w:rsidRPr="00240003">
        <w:lastRenderedPageBreak/>
        <w:t>Q: What happens if my case cannot be handled at my chosen facility? A: The facility will obtain pre-authorization from the RIVCHPP office and refer you to the most appropriate secondary facility.</w:t>
      </w:r>
    </w:p>
    <w:p w14:paraId="717AC16F" w14:textId="77777777" w:rsidR="00240003" w:rsidRPr="00240003" w:rsidRDefault="00240003" w:rsidP="00240003">
      <w:r w:rsidRPr="00240003">
        <w:t>Q: Can I request a particular investigation or drug at the hospital? A: RIVCHPP relies on the professional judgment of healthcare providers. Prescribed drugs are effective generics provided within the scheme.</w:t>
      </w:r>
    </w:p>
    <w:p w14:paraId="0D5BBFD4" w14:textId="77777777" w:rsidR="00240003" w:rsidRPr="00240003" w:rsidRDefault="00240003" w:rsidP="00240003">
      <w:r w:rsidRPr="00240003">
        <w:t>Q: When would I need a pre-authorization code? A: A pre-authorization code is required for referrals to secondary facilities or specialized treatments beyond primary care.</w:t>
      </w:r>
    </w:p>
    <w:p w14:paraId="13DAEF47" w14:textId="77777777" w:rsidR="00240003" w:rsidRPr="00240003" w:rsidRDefault="00240003" w:rsidP="00240003">
      <w:r w:rsidRPr="00240003">
        <w:t>Q: What do I do when I’m told to buy drugs outside by the doctor or pharmacist? A: Call the RIVCHPP care line immediately. You are only responsible for 15% of the drug costs; the rest is covered.</w:t>
      </w:r>
    </w:p>
    <w:p w14:paraId="511A204D" w14:textId="77777777" w:rsidR="00240003" w:rsidRPr="00240003" w:rsidRDefault="00240003" w:rsidP="00240003">
      <w:r w:rsidRPr="00240003">
        <w:t>Q: Can I change from my chosen facility? A: Yes, but only after 6 months of using the previous facility. Contact RIVCHPP for the change process.</w:t>
      </w:r>
    </w:p>
    <w:p w14:paraId="72561BF0" w14:textId="77777777" w:rsidR="00240003" w:rsidRPr="00240003" w:rsidRDefault="00240003" w:rsidP="00240003">
      <w:r w:rsidRPr="00240003">
        <w:t>Q: What do I do when I am not satisfied with the services of the provider? A: Complete the assessment form provided after every service to evaluate care quality. You can also call the complaint lines to report issues.</w:t>
      </w:r>
    </w:p>
    <w:p w14:paraId="6C7AAA97" w14:textId="77777777" w:rsidR="00240003" w:rsidRPr="00240003" w:rsidRDefault="00240003" w:rsidP="00240003">
      <w:r w:rsidRPr="00240003">
        <w:t>Q: How many dependents can I include? A: Principal enrollees can include a spouse and up to 4 children under 18 years old.</w:t>
      </w:r>
    </w:p>
    <w:p w14:paraId="38EF4BFB" w14:textId="77777777" w:rsidR="00240003" w:rsidRPr="00240003" w:rsidRDefault="00240003" w:rsidP="00240003">
      <w:r w:rsidRPr="00240003">
        <w:t>Q: What is the emergency contact for RIVCHPP? A: Call 0904-696-2204, 0808-531-5664, or 0201-889-1469. For out-of-state emergencies, coordinate with RIVCHPP for authorization.</w:t>
      </w:r>
    </w:p>
    <w:p w14:paraId="4F42B007" w14:textId="77777777" w:rsidR="00240003" w:rsidRPr="00240003" w:rsidRDefault="00240003" w:rsidP="00240003">
      <w:r w:rsidRPr="00240003">
        <w:t>Q: Does RIVCHPP cover admissions and procedures? A: Yes, up to 15 cumulative days per year for medical admissions and 20 days for surgical admissions. Covered procedures include those not handleable at primary level, such as emergency obstetric care and basic surgeries.</w:t>
      </w:r>
    </w:p>
    <w:p w14:paraId="4C67E032" w14:textId="77777777" w:rsidR="00240003" w:rsidRPr="00240003" w:rsidRDefault="00240003" w:rsidP="00240003">
      <w:r w:rsidRPr="00240003">
        <w:t xml:space="preserve">Q: Where is the RIVCHPP office located? A: Block A, 2nd Floor, Remodeled Waterlines Building, Port-Harcourt-Aba Road, Rivers State. Email: </w:t>
      </w:r>
      <w:hyperlink r:id="rId4" w:tgtFrame="_blank" w:history="1">
        <w:r w:rsidRPr="00240003">
          <w:rPr>
            <w:rStyle w:val="Hyperlink"/>
          </w:rPr>
          <w:t>info@rivchpp.rv.gov.ng</w:t>
        </w:r>
      </w:hyperlink>
      <w:r w:rsidRPr="00240003">
        <w:t>.</w:t>
      </w:r>
    </w:p>
    <w:p w14:paraId="1A6AE819" w14:textId="77777777" w:rsidR="00240003" w:rsidRPr="00D42AE3" w:rsidRDefault="00240003" w:rsidP="00D42AE3"/>
    <w:p w14:paraId="3B1C285F" w14:textId="77777777" w:rsidR="00D42AE3" w:rsidRPr="00D42AE3" w:rsidRDefault="00D42AE3" w:rsidP="00D42AE3"/>
    <w:sectPr w:rsidR="00D42AE3" w:rsidRPr="00D4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E3"/>
    <w:rsid w:val="000D3266"/>
    <w:rsid w:val="00240003"/>
    <w:rsid w:val="0062773F"/>
    <w:rsid w:val="0064706C"/>
    <w:rsid w:val="00932E3B"/>
    <w:rsid w:val="009837E9"/>
    <w:rsid w:val="00CF3952"/>
    <w:rsid w:val="00D42AE3"/>
    <w:rsid w:val="00DE7ED5"/>
    <w:rsid w:val="00F0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09680"/>
  <w15:chartTrackingRefBased/>
  <w15:docId w15:val="{FCBD8BD6-7E5B-4E18-B313-CC7D861A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E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E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E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E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E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E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E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4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E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E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4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E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4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E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42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2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D42AE3"/>
    <w:rPr>
      <w:b/>
      <w:bCs/>
    </w:rPr>
  </w:style>
  <w:style w:type="character" w:styleId="Hyperlink">
    <w:name w:val="Hyperlink"/>
    <w:basedOn w:val="DefaultParagraphFont"/>
    <w:uiPriority w:val="99"/>
    <w:unhideWhenUsed/>
    <w:rsid w:val="002400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rivchpp.rv.gov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1064</Words>
  <Characters>5704</Characters>
  <Application>Microsoft Office Word</Application>
  <DocSecurity>0</DocSecurity>
  <Lines>103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2</cp:revision>
  <dcterms:created xsi:type="dcterms:W3CDTF">2025-11-18T05:25:00Z</dcterms:created>
  <dcterms:modified xsi:type="dcterms:W3CDTF">2025-11-18T05:43:00Z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11a3d8f2-4dda-4dd0-aa52-fa963d49c001</vt:lpwstr>
  </property>
</Properties>
</file>